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27B952" w14:textId="77777777" w:rsidR="00372CD1" w:rsidRPr="00BB5869" w:rsidRDefault="00372CD1" w:rsidP="00372CD1">
      <w:pPr>
        <w:jc w:val="center"/>
        <w:rPr>
          <w:rFonts w:asciiTheme="majorHAnsi" w:hAnsiTheme="majorHAnsi"/>
          <w:b/>
          <w:sz w:val="120"/>
        </w:rPr>
      </w:pPr>
      <w:r w:rsidRPr="00BB5869">
        <w:rPr>
          <w:rFonts w:asciiTheme="majorHAnsi" w:hAnsiTheme="majorHAnsi"/>
          <w:b/>
          <w:sz w:val="120"/>
        </w:rPr>
        <w:t>Smiths Station High School</w:t>
      </w:r>
    </w:p>
    <w:p w14:paraId="00FD3E08" w14:textId="77777777" w:rsidR="00372CD1" w:rsidRPr="00BB5869" w:rsidRDefault="00372CD1" w:rsidP="00372CD1">
      <w:pPr>
        <w:jc w:val="center"/>
        <w:rPr>
          <w:rFonts w:asciiTheme="majorHAnsi" w:hAnsiTheme="majorHAnsi"/>
          <w:b/>
          <w:sz w:val="120"/>
        </w:rPr>
      </w:pPr>
    </w:p>
    <w:p w14:paraId="0E417813" w14:textId="77777777" w:rsidR="00372CD1" w:rsidRPr="00BB5869" w:rsidRDefault="003C4BB3" w:rsidP="00372CD1">
      <w:pPr>
        <w:jc w:val="center"/>
        <w:rPr>
          <w:rFonts w:asciiTheme="majorHAnsi" w:hAnsiTheme="majorHAnsi"/>
          <w:b/>
          <w:sz w:val="120"/>
        </w:rPr>
      </w:pPr>
      <w:r w:rsidRPr="00BB5869">
        <w:rPr>
          <w:rFonts w:asciiTheme="majorHAnsi" w:hAnsiTheme="majorHAnsi"/>
          <w:b/>
          <w:noProof/>
          <w:sz w:val="120"/>
        </w:rPr>
        <w:drawing>
          <wp:inline distT="0" distB="0" distL="0" distR="0" wp14:anchorId="71984E33" wp14:editId="7AFCFBDA">
            <wp:extent cx="4851163" cy="3302000"/>
            <wp:effectExtent l="25400" t="0" r="237" b="0"/>
            <wp:docPr id="4" name="Picture 0" descr="SS 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 Logo(2).jpg"/>
                    <pic:cNvPicPr/>
                  </pic:nvPicPr>
                  <pic:blipFill>
                    <a:blip r:embed="rId8"/>
                    <a:stretch>
                      <a:fillRect/>
                    </a:stretch>
                  </pic:blipFill>
                  <pic:spPr>
                    <a:xfrm>
                      <a:off x="0" y="0"/>
                      <a:ext cx="4881295" cy="3322509"/>
                    </a:xfrm>
                    <a:prstGeom prst="rect">
                      <a:avLst/>
                    </a:prstGeom>
                  </pic:spPr>
                </pic:pic>
              </a:graphicData>
            </a:graphic>
          </wp:inline>
        </w:drawing>
      </w:r>
    </w:p>
    <w:p w14:paraId="00A8291B" w14:textId="77777777" w:rsidR="00372CD1" w:rsidRPr="00BB5869" w:rsidRDefault="00372CD1" w:rsidP="00372CD1">
      <w:pPr>
        <w:jc w:val="center"/>
        <w:rPr>
          <w:rFonts w:asciiTheme="majorHAnsi" w:hAnsiTheme="majorHAnsi"/>
          <w:b/>
          <w:sz w:val="120"/>
        </w:rPr>
      </w:pPr>
    </w:p>
    <w:p w14:paraId="4E3D9243" w14:textId="77777777" w:rsidR="00372CD1" w:rsidRPr="003C4BB3" w:rsidRDefault="00372CD1" w:rsidP="00372CD1">
      <w:pPr>
        <w:jc w:val="center"/>
        <w:rPr>
          <w:rFonts w:asciiTheme="majorHAnsi" w:hAnsiTheme="majorHAnsi"/>
          <w:b/>
          <w:sz w:val="72"/>
        </w:rPr>
      </w:pPr>
      <w:r w:rsidRPr="003C4BB3">
        <w:rPr>
          <w:rFonts w:asciiTheme="majorHAnsi" w:hAnsiTheme="majorHAnsi"/>
          <w:b/>
          <w:sz w:val="72"/>
        </w:rPr>
        <w:t>Course Selection Guide</w:t>
      </w:r>
    </w:p>
    <w:p w14:paraId="2B21054C" w14:textId="280141E0" w:rsidR="00372CD1" w:rsidRPr="003C4BB3" w:rsidRDefault="00372CD1" w:rsidP="00372CD1">
      <w:pPr>
        <w:jc w:val="center"/>
        <w:rPr>
          <w:rFonts w:asciiTheme="majorHAnsi" w:hAnsiTheme="majorHAnsi"/>
          <w:b/>
          <w:sz w:val="72"/>
        </w:rPr>
      </w:pPr>
      <w:r w:rsidRPr="003C4BB3">
        <w:rPr>
          <w:rFonts w:asciiTheme="majorHAnsi" w:hAnsiTheme="majorHAnsi"/>
          <w:b/>
          <w:sz w:val="72"/>
        </w:rPr>
        <w:t>201</w:t>
      </w:r>
      <w:r w:rsidR="00E225E4">
        <w:rPr>
          <w:rFonts w:asciiTheme="majorHAnsi" w:hAnsiTheme="majorHAnsi"/>
          <w:b/>
          <w:sz w:val="72"/>
        </w:rPr>
        <w:t>7</w:t>
      </w:r>
      <w:r w:rsidRPr="003C4BB3">
        <w:rPr>
          <w:rFonts w:asciiTheme="majorHAnsi" w:hAnsiTheme="majorHAnsi"/>
          <w:b/>
          <w:sz w:val="72"/>
        </w:rPr>
        <w:t>-201</w:t>
      </w:r>
      <w:r w:rsidR="00E225E4">
        <w:rPr>
          <w:rFonts w:asciiTheme="majorHAnsi" w:hAnsiTheme="majorHAnsi"/>
          <w:b/>
          <w:sz w:val="72"/>
        </w:rPr>
        <w:t>8</w:t>
      </w:r>
    </w:p>
    <w:p w14:paraId="2CD4FFFD" w14:textId="2DB634F6" w:rsidR="00372CD1" w:rsidRPr="00BB5869" w:rsidRDefault="00372CD1" w:rsidP="00372CD1">
      <w:pPr>
        <w:jc w:val="center"/>
        <w:rPr>
          <w:rFonts w:asciiTheme="majorHAnsi" w:hAnsiTheme="majorHAnsi"/>
          <w:b/>
          <w:sz w:val="28"/>
        </w:rPr>
      </w:pPr>
      <w:r w:rsidRPr="00BB5869">
        <w:rPr>
          <w:rFonts w:asciiTheme="majorHAnsi" w:hAnsiTheme="majorHAnsi"/>
          <w:b/>
          <w:sz w:val="28"/>
        </w:rPr>
        <w:lastRenderedPageBreak/>
        <w:t>Table of Contents</w:t>
      </w:r>
    </w:p>
    <w:p w14:paraId="026D5C6A" w14:textId="77777777" w:rsidR="00372CD1" w:rsidRPr="00BB5869" w:rsidRDefault="00372CD1" w:rsidP="00372CD1">
      <w:pPr>
        <w:jc w:val="center"/>
        <w:rPr>
          <w:rFonts w:asciiTheme="majorHAnsi" w:hAnsiTheme="majorHAnsi"/>
          <w:b/>
          <w:sz w:val="28"/>
        </w:rPr>
      </w:pPr>
    </w:p>
    <w:p w14:paraId="387EF745" w14:textId="77777777" w:rsidR="00372CD1" w:rsidRPr="00BB5869" w:rsidRDefault="002377CB" w:rsidP="00372CD1">
      <w:pPr>
        <w:rPr>
          <w:rFonts w:asciiTheme="majorHAnsi" w:hAnsiTheme="majorHAnsi"/>
          <w:b/>
          <w:u w:val="single"/>
        </w:rPr>
      </w:pPr>
      <w:r w:rsidRPr="00BB5869">
        <w:rPr>
          <w:rFonts w:asciiTheme="majorHAnsi" w:hAnsiTheme="majorHAnsi"/>
          <w:b/>
          <w:u w:val="single"/>
        </w:rPr>
        <w:t>Topic</w:t>
      </w:r>
      <w:r w:rsidRPr="00BB5869">
        <w:rPr>
          <w:rFonts w:asciiTheme="majorHAnsi" w:hAnsiTheme="majorHAnsi"/>
          <w:b/>
          <w:u w:val="single"/>
        </w:rPr>
        <w:tab/>
      </w:r>
      <w:r w:rsidRPr="00BB5869">
        <w:rPr>
          <w:rFonts w:asciiTheme="majorHAnsi" w:hAnsiTheme="majorHAnsi"/>
          <w:b/>
          <w:u w:val="single"/>
        </w:rPr>
        <w:tab/>
      </w:r>
      <w:r w:rsidRPr="00BB5869">
        <w:rPr>
          <w:rFonts w:asciiTheme="majorHAnsi" w:hAnsiTheme="majorHAnsi"/>
          <w:b/>
          <w:u w:val="single"/>
        </w:rPr>
        <w:tab/>
      </w:r>
      <w:r w:rsidRPr="00BB5869">
        <w:rPr>
          <w:rFonts w:asciiTheme="majorHAnsi" w:hAnsiTheme="majorHAnsi"/>
          <w:b/>
          <w:u w:val="single"/>
        </w:rPr>
        <w:tab/>
      </w:r>
      <w:r w:rsidRPr="00BB5869">
        <w:rPr>
          <w:rFonts w:asciiTheme="majorHAnsi" w:hAnsiTheme="majorHAnsi"/>
          <w:b/>
          <w:u w:val="single"/>
        </w:rPr>
        <w:tab/>
      </w:r>
      <w:r w:rsidRPr="00BB5869">
        <w:rPr>
          <w:rFonts w:asciiTheme="majorHAnsi" w:hAnsiTheme="majorHAnsi"/>
          <w:b/>
          <w:u w:val="single"/>
        </w:rPr>
        <w:tab/>
      </w:r>
      <w:r w:rsidRPr="00BB5869">
        <w:rPr>
          <w:rFonts w:asciiTheme="majorHAnsi" w:hAnsiTheme="majorHAnsi"/>
          <w:b/>
          <w:u w:val="single"/>
        </w:rPr>
        <w:tab/>
      </w:r>
      <w:r w:rsidRPr="00BB5869">
        <w:rPr>
          <w:rFonts w:asciiTheme="majorHAnsi" w:hAnsiTheme="majorHAnsi"/>
          <w:b/>
          <w:u w:val="single"/>
        </w:rPr>
        <w:tab/>
      </w:r>
      <w:r w:rsidRPr="00BB5869">
        <w:rPr>
          <w:rFonts w:asciiTheme="majorHAnsi" w:hAnsiTheme="majorHAnsi"/>
          <w:b/>
          <w:u w:val="single"/>
        </w:rPr>
        <w:tab/>
      </w:r>
      <w:r w:rsidRPr="00BB5869">
        <w:rPr>
          <w:rFonts w:asciiTheme="majorHAnsi" w:hAnsiTheme="majorHAnsi"/>
          <w:b/>
          <w:u w:val="single"/>
        </w:rPr>
        <w:tab/>
      </w:r>
      <w:r w:rsidRPr="00BB5869">
        <w:rPr>
          <w:rFonts w:asciiTheme="majorHAnsi" w:hAnsiTheme="majorHAnsi"/>
          <w:b/>
          <w:u w:val="single"/>
        </w:rPr>
        <w:tab/>
        <w:t>Page #</w:t>
      </w:r>
      <w:r w:rsidRPr="00BB5869">
        <w:rPr>
          <w:rFonts w:asciiTheme="majorHAnsi" w:hAnsiTheme="majorHAnsi"/>
          <w:b/>
          <w:u w:val="single"/>
        </w:rPr>
        <w:tab/>
      </w:r>
    </w:p>
    <w:p w14:paraId="79E0E4B6" w14:textId="77777777" w:rsidR="00372CD1" w:rsidRPr="00BB5869" w:rsidRDefault="00372CD1" w:rsidP="00561741">
      <w:pPr>
        <w:spacing w:line="360" w:lineRule="auto"/>
        <w:rPr>
          <w:rFonts w:asciiTheme="majorHAnsi" w:hAnsiTheme="majorHAnsi"/>
        </w:rPr>
      </w:pPr>
      <w:r w:rsidRPr="00BB5869">
        <w:rPr>
          <w:rFonts w:asciiTheme="majorHAnsi" w:hAnsiTheme="majorHAnsi"/>
        </w:rPr>
        <w:t>Fee List</w:t>
      </w:r>
      <w:r w:rsidR="002377CB" w:rsidRPr="00BB5869">
        <w:rPr>
          <w:rFonts w:asciiTheme="majorHAnsi" w:hAnsiTheme="majorHAnsi"/>
        </w:rPr>
        <w:tab/>
      </w:r>
      <w:r w:rsidR="002377CB" w:rsidRPr="00BB5869">
        <w:rPr>
          <w:rFonts w:asciiTheme="majorHAnsi" w:hAnsiTheme="majorHAnsi"/>
        </w:rPr>
        <w:tab/>
      </w:r>
      <w:r w:rsidR="002377CB" w:rsidRPr="00BB5869">
        <w:rPr>
          <w:rFonts w:asciiTheme="majorHAnsi" w:hAnsiTheme="majorHAnsi"/>
        </w:rPr>
        <w:tab/>
      </w:r>
      <w:r w:rsidR="002377CB" w:rsidRPr="00BB5869">
        <w:rPr>
          <w:rFonts w:asciiTheme="majorHAnsi" w:hAnsiTheme="majorHAnsi"/>
        </w:rPr>
        <w:tab/>
      </w:r>
      <w:r w:rsidR="002377CB" w:rsidRPr="00BB5869">
        <w:rPr>
          <w:rFonts w:asciiTheme="majorHAnsi" w:hAnsiTheme="majorHAnsi"/>
        </w:rPr>
        <w:tab/>
      </w:r>
      <w:r w:rsidR="002377CB" w:rsidRPr="00BB5869">
        <w:rPr>
          <w:rFonts w:asciiTheme="majorHAnsi" w:hAnsiTheme="majorHAnsi"/>
        </w:rPr>
        <w:tab/>
      </w:r>
      <w:r w:rsidR="002377CB" w:rsidRPr="00BB5869">
        <w:rPr>
          <w:rFonts w:asciiTheme="majorHAnsi" w:hAnsiTheme="majorHAnsi"/>
        </w:rPr>
        <w:tab/>
      </w:r>
      <w:r w:rsidR="002377CB" w:rsidRPr="00BB5869">
        <w:rPr>
          <w:rFonts w:asciiTheme="majorHAnsi" w:hAnsiTheme="majorHAnsi"/>
        </w:rPr>
        <w:tab/>
      </w:r>
      <w:r w:rsidR="002377CB" w:rsidRPr="00BB5869">
        <w:rPr>
          <w:rFonts w:asciiTheme="majorHAnsi" w:hAnsiTheme="majorHAnsi"/>
        </w:rPr>
        <w:tab/>
      </w:r>
      <w:r w:rsidR="002377CB" w:rsidRPr="00BB5869">
        <w:rPr>
          <w:rFonts w:asciiTheme="majorHAnsi" w:hAnsiTheme="majorHAnsi"/>
        </w:rPr>
        <w:tab/>
        <w:t>3</w:t>
      </w:r>
    </w:p>
    <w:p w14:paraId="43B3185F" w14:textId="4FA35821" w:rsidR="00372CD1" w:rsidRPr="00BB5869" w:rsidRDefault="00372CD1" w:rsidP="00561741">
      <w:pPr>
        <w:spacing w:line="360" w:lineRule="auto"/>
        <w:rPr>
          <w:rFonts w:asciiTheme="majorHAnsi" w:hAnsiTheme="majorHAnsi"/>
        </w:rPr>
      </w:pPr>
      <w:proofErr w:type="spellStart"/>
      <w:r w:rsidRPr="00BB5869">
        <w:rPr>
          <w:rFonts w:asciiTheme="majorHAnsi" w:hAnsiTheme="majorHAnsi"/>
        </w:rPr>
        <w:t>Smiths</w:t>
      </w:r>
      <w:proofErr w:type="spellEnd"/>
      <w:r w:rsidRPr="00BB5869">
        <w:rPr>
          <w:rFonts w:asciiTheme="majorHAnsi" w:hAnsiTheme="majorHAnsi"/>
        </w:rPr>
        <w:t xml:space="preserve"> Station High School Mission Statement</w:t>
      </w:r>
      <w:r w:rsidR="007307BD">
        <w:rPr>
          <w:rFonts w:asciiTheme="majorHAnsi" w:hAnsiTheme="majorHAnsi"/>
        </w:rPr>
        <w:t>/Administration</w:t>
      </w:r>
      <w:r w:rsidR="007307BD">
        <w:rPr>
          <w:rFonts w:asciiTheme="majorHAnsi" w:hAnsiTheme="majorHAnsi"/>
        </w:rPr>
        <w:tab/>
      </w:r>
      <w:r w:rsidR="007307BD">
        <w:rPr>
          <w:rFonts w:asciiTheme="majorHAnsi" w:hAnsiTheme="majorHAnsi"/>
        </w:rPr>
        <w:tab/>
      </w:r>
      <w:r w:rsidR="007307BD">
        <w:rPr>
          <w:rFonts w:asciiTheme="majorHAnsi" w:hAnsiTheme="majorHAnsi"/>
        </w:rPr>
        <w:tab/>
      </w:r>
      <w:r w:rsidR="002377CB" w:rsidRPr="00BB5869">
        <w:rPr>
          <w:rFonts w:asciiTheme="majorHAnsi" w:hAnsiTheme="majorHAnsi"/>
        </w:rPr>
        <w:t>4</w:t>
      </w:r>
    </w:p>
    <w:p w14:paraId="375913D2" w14:textId="2EEBF8D8" w:rsidR="00372CD1" w:rsidRPr="00BB5869" w:rsidRDefault="00372CD1" w:rsidP="00561741">
      <w:pPr>
        <w:spacing w:line="360" w:lineRule="auto"/>
        <w:rPr>
          <w:rFonts w:asciiTheme="majorHAnsi" w:hAnsiTheme="majorHAnsi"/>
        </w:rPr>
      </w:pPr>
      <w:r w:rsidRPr="00BB5869">
        <w:rPr>
          <w:rFonts w:asciiTheme="majorHAnsi" w:hAnsiTheme="majorHAnsi"/>
        </w:rPr>
        <w:t>Introduction/Course Selections</w:t>
      </w:r>
      <w:r w:rsidR="002377CB" w:rsidRPr="00BB5869">
        <w:rPr>
          <w:rFonts w:asciiTheme="majorHAnsi" w:hAnsiTheme="majorHAnsi"/>
        </w:rPr>
        <w:tab/>
      </w:r>
      <w:r w:rsidR="002377CB" w:rsidRPr="00BB5869">
        <w:rPr>
          <w:rFonts w:asciiTheme="majorHAnsi" w:hAnsiTheme="majorHAnsi"/>
        </w:rPr>
        <w:tab/>
      </w:r>
      <w:r w:rsidR="002377CB" w:rsidRPr="00BB5869">
        <w:rPr>
          <w:rFonts w:asciiTheme="majorHAnsi" w:hAnsiTheme="majorHAnsi"/>
        </w:rPr>
        <w:tab/>
      </w:r>
      <w:r w:rsidR="002377CB" w:rsidRPr="00BB5869">
        <w:rPr>
          <w:rFonts w:asciiTheme="majorHAnsi" w:hAnsiTheme="majorHAnsi"/>
        </w:rPr>
        <w:tab/>
      </w:r>
      <w:r w:rsidR="002377CB" w:rsidRPr="00BB5869">
        <w:rPr>
          <w:rFonts w:asciiTheme="majorHAnsi" w:hAnsiTheme="majorHAnsi"/>
        </w:rPr>
        <w:tab/>
      </w:r>
      <w:r w:rsidR="002377CB" w:rsidRPr="00BB5869">
        <w:rPr>
          <w:rFonts w:asciiTheme="majorHAnsi" w:hAnsiTheme="majorHAnsi"/>
        </w:rPr>
        <w:tab/>
      </w:r>
      <w:r w:rsidR="002377CB" w:rsidRPr="00BB5869">
        <w:rPr>
          <w:rFonts w:asciiTheme="majorHAnsi" w:hAnsiTheme="majorHAnsi"/>
        </w:rPr>
        <w:tab/>
      </w:r>
      <w:r w:rsidR="007307BD">
        <w:rPr>
          <w:rFonts w:asciiTheme="majorHAnsi" w:hAnsiTheme="majorHAnsi"/>
        </w:rPr>
        <w:t>5</w:t>
      </w:r>
    </w:p>
    <w:p w14:paraId="6F5A3A40" w14:textId="0ECFF3D0" w:rsidR="00372CD1" w:rsidRPr="00BB5869" w:rsidRDefault="00372CD1" w:rsidP="00561741">
      <w:pPr>
        <w:spacing w:line="360" w:lineRule="auto"/>
        <w:rPr>
          <w:rFonts w:asciiTheme="majorHAnsi" w:hAnsiTheme="majorHAnsi"/>
        </w:rPr>
      </w:pPr>
      <w:r w:rsidRPr="00BB5869">
        <w:rPr>
          <w:rFonts w:asciiTheme="majorHAnsi" w:hAnsiTheme="majorHAnsi"/>
        </w:rPr>
        <w:t>Registration and Schedule Changes</w:t>
      </w:r>
      <w:r w:rsidR="002377CB" w:rsidRPr="00BB5869">
        <w:rPr>
          <w:rFonts w:asciiTheme="majorHAnsi" w:hAnsiTheme="majorHAnsi"/>
        </w:rPr>
        <w:tab/>
      </w:r>
      <w:r w:rsidR="002377CB" w:rsidRPr="00BB5869">
        <w:rPr>
          <w:rFonts w:asciiTheme="majorHAnsi" w:hAnsiTheme="majorHAnsi"/>
        </w:rPr>
        <w:tab/>
      </w:r>
      <w:r w:rsidR="002377CB" w:rsidRPr="00BB5869">
        <w:rPr>
          <w:rFonts w:asciiTheme="majorHAnsi" w:hAnsiTheme="majorHAnsi"/>
        </w:rPr>
        <w:tab/>
      </w:r>
      <w:r w:rsidR="002377CB" w:rsidRPr="00BB5869">
        <w:rPr>
          <w:rFonts w:asciiTheme="majorHAnsi" w:hAnsiTheme="majorHAnsi"/>
        </w:rPr>
        <w:tab/>
      </w:r>
      <w:r w:rsidR="002377CB" w:rsidRPr="00BB5869">
        <w:rPr>
          <w:rFonts w:asciiTheme="majorHAnsi" w:hAnsiTheme="majorHAnsi"/>
        </w:rPr>
        <w:tab/>
      </w:r>
      <w:r w:rsidR="002377CB" w:rsidRPr="00BB5869">
        <w:rPr>
          <w:rFonts w:asciiTheme="majorHAnsi" w:hAnsiTheme="majorHAnsi"/>
        </w:rPr>
        <w:tab/>
      </w:r>
      <w:r w:rsidR="002377CB" w:rsidRPr="00BB5869">
        <w:rPr>
          <w:rFonts w:asciiTheme="majorHAnsi" w:hAnsiTheme="majorHAnsi"/>
        </w:rPr>
        <w:tab/>
      </w:r>
      <w:r w:rsidR="007307BD">
        <w:rPr>
          <w:rFonts w:asciiTheme="majorHAnsi" w:hAnsiTheme="majorHAnsi"/>
        </w:rPr>
        <w:t>6</w:t>
      </w:r>
    </w:p>
    <w:p w14:paraId="737996B8" w14:textId="6C826320" w:rsidR="00372CD1" w:rsidRPr="00BB5869" w:rsidRDefault="00372CD1" w:rsidP="00561741">
      <w:pPr>
        <w:spacing w:line="360" w:lineRule="auto"/>
        <w:rPr>
          <w:rFonts w:asciiTheme="majorHAnsi" w:hAnsiTheme="majorHAnsi"/>
        </w:rPr>
      </w:pPr>
      <w:r w:rsidRPr="00BB5869">
        <w:rPr>
          <w:rFonts w:asciiTheme="majorHAnsi" w:hAnsiTheme="majorHAnsi"/>
        </w:rPr>
        <w:t>Registration Timeline</w:t>
      </w:r>
      <w:r w:rsidR="002377CB" w:rsidRPr="00BB5869">
        <w:rPr>
          <w:rFonts w:asciiTheme="majorHAnsi" w:hAnsiTheme="majorHAnsi"/>
        </w:rPr>
        <w:tab/>
      </w:r>
      <w:r w:rsidR="002377CB" w:rsidRPr="00BB5869">
        <w:rPr>
          <w:rFonts w:asciiTheme="majorHAnsi" w:hAnsiTheme="majorHAnsi"/>
        </w:rPr>
        <w:tab/>
      </w:r>
      <w:r w:rsidR="002377CB" w:rsidRPr="00BB5869">
        <w:rPr>
          <w:rFonts w:asciiTheme="majorHAnsi" w:hAnsiTheme="majorHAnsi"/>
        </w:rPr>
        <w:tab/>
      </w:r>
      <w:r w:rsidR="002377CB" w:rsidRPr="00BB5869">
        <w:rPr>
          <w:rFonts w:asciiTheme="majorHAnsi" w:hAnsiTheme="majorHAnsi"/>
        </w:rPr>
        <w:tab/>
      </w:r>
      <w:r w:rsidR="002377CB" w:rsidRPr="00BB5869">
        <w:rPr>
          <w:rFonts w:asciiTheme="majorHAnsi" w:hAnsiTheme="majorHAnsi"/>
        </w:rPr>
        <w:tab/>
      </w:r>
      <w:r w:rsidR="002377CB" w:rsidRPr="00BB5869">
        <w:rPr>
          <w:rFonts w:asciiTheme="majorHAnsi" w:hAnsiTheme="majorHAnsi"/>
        </w:rPr>
        <w:tab/>
      </w:r>
      <w:r w:rsidR="002377CB" w:rsidRPr="00BB5869">
        <w:rPr>
          <w:rFonts w:asciiTheme="majorHAnsi" w:hAnsiTheme="majorHAnsi"/>
        </w:rPr>
        <w:tab/>
      </w:r>
      <w:r w:rsidR="002377CB" w:rsidRPr="00BB5869">
        <w:rPr>
          <w:rFonts w:asciiTheme="majorHAnsi" w:hAnsiTheme="majorHAnsi"/>
        </w:rPr>
        <w:tab/>
      </w:r>
      <w:r w:rsidR="00BB5869">
        <w:rPr>
          <w:rFonts w:asciiTheme="majorHAnsi" w:hAnsiTheme="majorHAnsi"/>
        </w:rPr>
        <w:tab/>
      </w:r>
      <w:r w:rsidR="007307BD">
        <w:rPr>
          <w:rFonts w:asciiTheme="majorHAnsi" w:hAnsiTheme="majorHAnsi"/>
        </w:rPr>
        <w:t>7</w:t>
      </w:r>
    </w:p>
    <w:p w14:paraId="1A97F939" w14:textId="6270A7E8" w:rsidR="00372CD1" w:rsidRPr="00BB5869" w:rsidRDefault="00372CD1" w:rsidP="00561741">
      <w:pPr>
        <w:spacing w:line="360" w:lineRule="auto"/>
        <w:rPr>
          <w:rFonts w:asciiTheme="majorHAnsi" w:hAnsiTheme="majorHAnsi"/>
        </w:rPr>
      </w:pPr>
      <w:r w:rsidRPr="00BB5869">
        <w:rPr>
          <w:rFonts w:asciiTheme="majorHAnsi" w:hAnsiTheme="majorHAnsi"/>
        </w:rPr>
        <w:t>Curriculum Options</w:t>
      </w:r>
      <w:r w:rsidR="002377CB" w:rsidRPr="00BB5869">
        <w:rPr>
          <w:rFonts w:asciiTheme="majorHAnsi" w:hAnsiTheme="majorHAnsi"/>
        </w:rPr>
        <w:tab/>
      </w:r>
      <w:r w:rsidR="002377CB" w:rsidRPr="00BB5869">
        <w:rPr>
          <w:rFonts w:asciiTheme="majorHAnsi" w:hAnsiTheme="majorHAnsi"/>
        </w:rPr>
        <w:tab/>
      </w:r>
      <w:r w:rsidR="002377CB" w:rsidRPr="00BB5869">
        <w:rPr>
          <w:rFonts w:asciiTheme="majorHAnsi" w:hAnsiTheme="majorHAnsi"/>
        </w:rPr>
        <w:tab/>
      </w:r>
      <w:r w:rsidR="002377CB" w:rsidRPr="00BB5869">
        <w:rPr>
          <w:rFonts w:asciiTheme="majorHAnsi" w:hAnsiTheme="majorHAnsi"/>
        </w:rPr>
        <w:tab/>
      </w:r>
      <w:r w:rsidR="002377CB" w:rsidRPr="00BB5869">
        <w:rPr>
          <w:rFonts w:asciiTheme="majorHAnsi" w:hAnsiTheme="majorHAnsi"/>
        </w:rPr>
        <w:tab/>
      </w:r>
      <w:r w:rsidR="002377CB" w:rsidRPr="00BB5869">
        <w:rPr>
          <w:rFonts w:asciiTheme="majorHAnsi" w:hAnsiTheme="majorHAnsi"/>
        </w:rPr>
        <w:tab/>
      </w:r>
      <w:r w:rsidR="002377CB" w:rsidRPr="00BB5869">
        <w:rPr>
          <w:rFonts w:asciiTheme="majorHAnsi" w:hAnsiTheme="majorHAnsi"/>
        </w:rPr>
        <w:tab/>
      </w:r>
      <w:r w:rsidR="002377CB" w:rsidRPr="00BB5869">
        <w:rPr>
          <w:rFonts w:asciiTheme="majorHAnsi" w:hAnsiTheme="majorHAnsi"/>
        </w:rPr>
        <w:tab/>
      </w:r>
      <w:r w:rsidR="002377CB" w:rsidRPr="00BB5869">
        <w:rPr>
          <w:rFonts w:asciiTheme="majorHAnsi" w:hAnsiTheme="majorHAnsi"/>
        </w:rPr>
        <w:tab/>
      </w:r>
      <w:r w:rsidR="007307BD">
        <w:rPr>
          <w:rFonts w:asciiTheme="majorHAnsi" w:hAnsiTheme="majorHAnsi"/>
        </w:rPr>
        <w:t>8</w:t>
      </w:r>
    </w:p>
    <w:p w14:paraId="5340B43B" w14:textId="2CFF2C07" w:rsidR="00372CD1" w:rsidRPr="00BB5869" w:rsidRDefault="00372CD1" w:rsidP="00561741">
      <w:pPr>
        <w:spacing w:line="360" w:lineRule="auto"/>
        <w:rPr>
          <w:rFonts w:asciiTheme="majorHAnsi" w:hAnsiTheme="majorHAnsi"/>
        </w:rPr>
      </w:pPr>
      <w:r w:rsidRPr="00BB5869">
        <w:rPr>
          <w:rFonts w:asciiTheme="majorHAnsi" w:hAnsiTheme="majorHAnsi"/>
        </w:rPr>
        <w:t>Pre-Advanced Placement/Advanced Placement/Dual Enrollment</w:t>
      </w:r>
      <w:r w:rsidR="00483BC2">
        <w:rPr>
          <w:rFonts w:asciiTheme="majorHAnsi" w:hAnsiTheme="majorHAnsi"/>
        </w:rPr>
        <w:t>/LC2</w:t>
      </w:r>
      <w:r w:rsidR="002377CB" w:rsidRPr="00BB5869">
        <w:rPr>
          <w:rFonts w:asciiTheme="majorHAnsi" w:hAnsiTheme="majorHAnsi"/>
        </w:rPr>
        <w:tab/>
      </w:r>
      <w:r w:rsidR="002377CB" w:rsidRPr="00BB5869">
        <w:rPr>
          <w:rFonts w:asciiTheme="majorHAnsi" w:hAnsiTheme="majorHAnsi"/>
        </w:rPr>
        <w:tab/>
      </w:r>
      <w:r w:rsidR="007307BD">
        <w:rPr>
          <w:rFonts w:asciiTheme="majorHAnsi" w:hAnsiTheme="majorHAnsi"/>
        </w:rPr>
        <w:t>9-1</w:t>
      </w:r>
      <w:r w:rsidR="00483BC2">
        <w:rPr>
          <w:rFonts w:asciiTheme="majorHAnsi" w:hAnsiTheme="majorHAnsi"/>
        </w:rPr>
        <w:t>1</w:t>
      </w:r>
    </w:p>
    <w:p w14:paraId="744F21EF" w14:textId="094D105B" w:rsidR="00372CD1" w:rsidRPr="00BB5869" w:rsidRDefault="00372CD1" w:rsidP="00561741">
      <w:pPr>
        <w:spacing w:line="360" w:lineRule="auto"/>
        <w:rPr>
          <w:rFonts w:asciiTheme="majorHAnsi" w:hAnsiTheme="majorHAnsi"/>
        </w:rPr>
      </w:pPr>
      <w:r w:rsidRPr="00BB5869">
        <w:rPr>
          <w:rFonts w:asciiTheme="majorHAnsi" w:hAnsiTheme="majorHAnsi"/>
        </w:rPr>
        <w:t>Graduation Requirements</w:t>
      </w:r>
      <w:r w:rsidR="007307BD">
        <w:rPr>
          <w:rFonts w:asciiTheme="majorHAnsi" w:hAnsiTheme="majorHAnsi"/>
        </w:rPr>
        <w:tab/>
      </w:r>
      <w:r w:rsidR="007307BD">
        <w:rPr>
          <w:rFonts w:asciiTheme="majorHAnsi" w:hAnsiTheme="majorHAnsi"/>
        </w:rPr>
        <w:tab/>
      </w:r>
      <w:r w:rsidR="007307BD">
        <w:rPr>
          <w:rFonts w:asciiTheme="majorHAnsi" w:hAnsiTheme="majorHAnsi"/>
        </w:rPr>
        <w:tab/>
      </w:r>
      <w:r w:rsidR="007307BD">
        <w:rPr>
          <w:rFonts w:asciiTheme="majorHAnsi" w:hAnsiTheme="majorHAnsi"/>
        </w:rPr>
        <w:tab/>
      </w:r>
      <w:r w:rsidR="007307BD">
        <w:rPr>
          <w:rFonts w:asciiTheme="majorHAnsi" w:hAnsiTheme="majorHAnsi"/>
        </w:rPr>
        <w:tab/>
      </w:r>
      <w:r w:rsidR="007307BD">
        <w:rPr>
          <w:rFonts w:asciiTheme="majorHAnsi" w:hAnsiTheme="majorHAnsi"/>
        </w:rPr>
        <w:tab/>
      </w:r>
      <w:r w:rsidR="007307BD">
        <w:rPr>
          <w:rFonts w:asciiTheme="majorHAnsi" w:hAnsiTheme="majorHAnsi"/>
        </w:rPr>
        <w:tab/>
      </w:r>
      <w:r w:rsidR="007307BD">
        <w:rPr>
          <w:rFonts w:asciiTheme="majorHAnsi" w:hAnsiTheme="majorHAnsi"/>
        </w:rPr>
        <w:tab/>
        <w:t>1</w:t>
      </w:r>
      <w:r w:rsidR="00483BC2">
        <w:rPr>
          <w:rFonts w:asciiTheme="majorHAnsi" w:hAnsiTheme="majorHAnsi"/>
        </w:rPr>
        <w:t>2</w:t>
      </w:r>
    </w:p>
    <w:p w14:paraId="1AD5BA40" w14:textId="1297C7DB" w:rsidR="00372CD1" w:rsidRPr="00BB5869" w:rsidRDefault="007307BD" w:rsidP="00561741">
      <w:pPr>
        <w:spacing w:line="360" w:lineRule="auto"/>
        <w:rPr>
          <w:rFonts w:asciiTheme="majorHAnsi" w:hAnsiTheme="majorHAnsi"/>
        </w:rPr>
      </w:pPr>
      <w:r>
        <w:rPr>
          <w:rFonts w:asciiTheme="majorHAnsi" w:hAnsiTheme="majorHAnsi"/>
        </w:rPr>
        <w:t>English</w:t>
      </w:r>
      <w:r w:rsidR="00372CD1" w:rsidRPr="00BB5869">
        <w:rPr>
          <w:rFonts w:asciiTheme="majorHAnsi" w:hAnsiTheme="majorHAnsi"/>
        </w:rPr>
        <w:t xml:space="preserve"> Courses</w:t>
      </w:r>
      <w:r w:rsidR="002377CB" w:rsidRPr="00BB5869">
        <w:rPr>
          <w:rFonts w:asciiTheme="majorHAnsi" w:hAnsiTheme="majorHAnsi"/>
        </w:rPr>
        <w:tab/>
      </w:r>
      <w:r w:rsidR="002377CB" w:rsidRPr="00BB5869">
        <w:rPr>
          <w:rFonts w:asciiTheme="majorHAnsi" w:hAnsiTheme="majorHAnsi"/>
        </w:rPr>
        <w:tab/>
      </w:r>
      <w:r w:rsidR="002377CB" w:rsidRPr="00BB5869">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2377CB" w:rsidRPr="00BB5869">
        <w:rPr>
          <w:rFonts w:asciiTheme="majorHAnsi" w:hAnsiTheme="majorHAnsi"/>
        </w:rPr>
        <w:tab/>
      </w:r>
      <w:r w:rsidR="002377CB" w:rsidRPr="00BB5869">
        <w:rPr>
          <w:rFonts w:asciiTheme="majorHAnsi" w:hAnsiTheme="majorHAnsi"/>
        </w:rPr>
        <w:tab/>
      </w:r>
      <w:r w:rsidR="002377CB" w:rsidRPr="00BB5869">
        <w:rPr>
          <w:rFonts w:asciiTheme="majorHAnsi" w:hAnsiTheme="majorHAnsi"/>
        </w:rPr>
        <w:tab/>
        <w:t>1</w:t>
      </w:r>
      <w:r w:rsidR="00483BC2">
        <w:rPr>
          <w:rFonts w:asciiTheme="majorHAnsi" w:hAnsiTheme="majorHAnsi"/>
        </w:rPr>
        <w:t>3</w:t>
      </w:r>
      <w:r w:rsidR="002377CB" w:rsidRPr="00BB5869">
        <w:rPr>
          <w:rFonts w:asciiTheme="majorHAnsi" w:hAnsiTheme="majorHAnsi"/>
        </w:rPr>
        <w:t>-1</w:t>
      </w:r>
      <w:r w:rsidR="00483BC2">
        <w:rPr>
          <w:rFonts w:asciiTheme="majorHAnsi" w:hAnsiTheme="majorHAnsi"/>
        </w:rPr>
        <w:t>5</w:t>
      </w:r>
    </w:p>
    <w:p w14:paraId="1456D66F" w14:textId="5DE40EF7" w:rsidR="00372CD1" w:rsidRPr="00BB5869" w:rsidRDefault="00372CD1" w:rsidP="00561741">
      <w:pPr>
        <w:spacing w:line="360" w:lineRule="auto"/>
        <w:rPr>
          <w:rFonts w:asciiTheme="majorHAnsi" w:hAnsiTheme="majorHAnsi"/>
        </w:rPr>
      </w:pPr>
      <w:r w:rsidRPr="00BB5869">
        <w:rPr>
          <w:rFonts w:asciiTheme="majorHAnsi" w:hAnsiTheme="majorHAnsi"/>
        </w:rPr>
        <w:t>Mathematics Courses</w:t>
      </w:r>
      <w:r w:rsidR="002377CB" w:rsidRPr="00BB5869">
        <w:rPr>
          <w:rFonts w:asciiTheme="majorHAnsi" w:hAnsiTheme="majorHAnsi"/>
        </w:rPr>
        <w:tab/>
      </w:r>
      <w:r w:rsidR="002377CB" w:rsidRPr="00BB5869">
        <w:rPr>
          <w:rFonts w:asciiTheme="majorHAnsi" w:hAnsiTheme="majorHAnsi"/>
        </w:rPr>
        <w:tab/>
      </w:r>
      <w:r w:rsidR="002377CB" w:rsidRPr="00BB5869">
        <w:rPr>
          <w:rFonts w:asciiTheme="majorHAnsi" w:hAnsiTheme="majorHAnsi"/>
        </w:rPr>
        <w:tab/>
      </w:r>
      <w:r w:rsidR="002377CB" w:rsidRPr="00BB5869">
        <w:rPr>
          <w:rFonts w:asciiTheme="majorHAnsi" w:hAnsiTheme="majorHAnsi"/>
        </w:rPr>
        <w:tab/>
      </w:r>
      <w:r w:rsidR="002377CB" w:rsidRPr="00BB5869">
        <w:rPr>
          <w:rFonts w:asciiTheme="majorHAnsi" w:hAnsiTheme="majorHAnsi"/>
        </w:rPr>
        <w:tab/>
      </w:r>
      <w:r w:rsidR="002377CB" w:rsidRPr="00BB5869">
        <w:rPr>
          <w:rFonts w:asciiTheme="majorHAnsi" w:hAnsiTheme="majorHAnsi"/>
        </w:rPr>
        <w:tab/>
      </w:r>
      <w:r w:rsidR="002377CB" w:rsidRPr="00BB5869">
        <w:rPr>
          <w:rFonts w:asciiTheme="majorHAnsi" w:hAnsiTheme="majorHAnsi"/>
        </w:rPr>
        <w:tab/>
      </w:r>
      <w:r w:rsidR="002377CB" w:rsidRPr="00BB5869">
        <w:rPr>
          <w:rFonts w:asciiTheme="majorHAnsi" w:hAnsiTheme="majorHAnsi"/>
        </w:rPr>
        <w:tab/>
      </w:r>
      <w:r w:rsidR="00BB5869">
        <w:rPr>
          <w:rFonts w:asciiTheme="majorHAnsi" w:hAnsiTheme="majorHAnsi"/>
        </w:rPr>
        <w:tab/>
      </w:r>
      <w:r w:rsidR="00864D58">
        <w:rPr>
          <w:rFonts w:asciiTheme="majorHAnsi" w:hAnsiTheme="majorHAnsi"/>
        </w:rPr>
        <w:t>1</w:t>
      </w:r>
      <w:r w:rsidR="00483BC2">
        <w:rPr>
          <w:rFonts w:asciiTheme="majorHAnsi" w:hAnsiTheme="majorHAnsi"/>
        </w:rPr>
        <w:t>6</w:t>
      </w:r>
      <w:r w:rsidR="00864D58">
        <w:rPr>
          <w:rFonts w:asciiTheme="majorHAnsi" w:hAnsiTheme="majorHAnsi"/>
        </w:rPr>
        <w:t>-1</w:t>
      </w:r>
      <w:r w:rsidR="00483BC2">
        <w:rPr>
          <w:rFonts w:asciiTheme="majorHAnsi" w:hAnsiTheme="majorHAnsi"/>
        </w:rPr>
        <w:t>9</w:t>
      </w:r>
    </w:p>
    <w:p w14:paraId="626D281B" w14:textId="602C0F47" w:rsidR="00372CD1" w:rsidRPr="00BB5869" w:rsidRDefault="00372CD1" w:rsidP="00561741">
      <w:pPr>
        <w:spacing w:line="360" w:lineRule="auto"/>
        <w:rPr>
          <w:rFonts w:asciiTheme="majorHAnsi" w:hAnsiTheme="majorHAnsi"/>
        </w:rPr>
      </w:pPr>
      <w:r w:rsidRPr="00BB5869">
        <w:rPr>
          <w:rFonts w:asciiTheme="majorHAnsi" w:hAnsiTheme="majorHAnsi"/>
        </w:rPr>
        <w:t>Science Courses</w:t>
      </w:r>
      <w:r w:rsidR="002377CB" w:rsidRPr="00BB5869">
        <w:rPr>
          <w:rFonts w:asciiTheme="majorHAnsi" w:hAnsiTheme="majorHAnsi"/>
        </w:rPr>
        <w:tab/>
      </w:r>
      <w:r w:rsidR="002377CB" w:rsidRPr="00BB5869">
        <w:rPr>
          <w:rFonts w:asciiTheme="majorHAnsi" w:hAnsiTheme="majorHAnsi"/>
        </w:rPr>
        <w:tab/>
      </w:r>
      <w:r w:rsidR="002377CB" w:rsidRPr="00BB5869">
        <w:rPr>
          <w:rFonts w:asciiTheme="majorHAnsi" w:hAnsiTheme="majorHAnsi"/>
        </w:rPr>
        <w:tab/>
      </w:r>
      <w:r w:rsidR="002377CB" w:rsidRPr="00BB5869">
        <w:rPr>
          <w:rFonts w:asciiTheme="majorHAnsi" w:hAnsiTheme="majorHAnsi"/>
        </w:rPr>
        <w:tab/>
      </w:r>
      <w:r w:rsidR="002377CB" w:rsidRPr="00BB5869">
        <w:rPr>
          <w:rFonts w:asciiTheme="majorHAnsi" w:hAnsiTheme="majorHAnsi"/>
        </w:rPr>
        <w:tab/>
      </w:r>
      <w:r w:rsidR="002377CB" w:rsidRPr="00BB5869">
        <w:rPr>
          <w:rFonts w:asciiTheme="majorHAnsi" w:hAnsiTheme="majorHAnsi"/>
        </w:rPr>
        <w:tab/>
      </w:r>
      <w:r w:rsidR="002377CB" w:rsidRPr="00BB5869">
        <w:rPr>
          <w:rFonts w:asciiTheme="majorHAnsi" w:hAnsiTheme="majorHAnsi"/>
        </w:rPr>
        <w:tab/>
      </w:r>
      <w:r w:rsidR="002377CB" w:rsidRPr="00BB5869">
        <w:rPr>
          <w:rFonts w:asciiTheme="majorHAnsi" w:hAnsiTheme="majorHAnsi"/>
        </w:rPr>
        <w:tab/>
      </w:r>
      <w:r w:rsidR="002377CB" w:rsidRPr="00BB5869">
        <w:rPr>
          <w:rFonts w:asciiTheme="majorHAnsi" w:hAnsiTheme="majorHAnsi"/>
        </w:rPr>
        <w:tab/>
      </w:r>
      <w:r w:rsidR="00483BC2">
        <w:rPr>
          <w:rFonts w:asciiTheme="majorHAnsi" w:hAnsiTheme="majorHAnsi"/>
        </w:rPr>
        <w:t>20</w:t>
      </w:r>
      <w:r w:rsidR="00864D58">
        <w:rPr>
          <w:rFonts w:asciiTheme="majorHAnsi" w:hAnsiTheme="majorHAnsi"/>
        </w:rPr>
        <w:t>-</w:t>
      </w:r>
      <w:r w:rsidR="00483BC2">
        <w:rPr>
          <w:rFonts w:asciiTheme="majorHAnsi" w:hAnsiTheme="majorHAnsi"/>
        </w:rPr>
        <w:t>23</w:t>
      </w:r>
    </w:p>
    <w:p w14:paraId="10A86E1A" w14:textId="2835DAD5" w:rsidR="00372CD1" w:rsidRPr="00BB5869" w:rsidRDefault="00372CD1" w:rsidP="00561741">
      <w:pPr>
        <w:spacing w:line="360" w:lineRule="auto"/>
        <w:rPr>
          <w:rFonts w:asciiTheme="majorHAnsi" w:hAnsiTheme="majorHAnsi"/>
        </w:rPr>
      </w:pPr>
      <w:r w:rsidRPr="00BB5869">
        <w:rPr>
          <w:rFonts w:asciiTheme="majorHAnsi" w:hAnsiTheme="majorHAnsi"/>
        </w:rPr>
        <w:t>Social Studies Courses</w:t>
      </w:r>
      <w:r w:rsidR="002377CB" w:rsidRPr="00BB5869">
        <w:rPr>
          <w:rFonts w:asciiTheme="majorHAnsi" w:hAnsiTheme="majorHAnsi"/>
        </w:rPr>
        <w:tab/>
      </w:r>
      <w:r w:rsidR="002377CB" w:rsidRPr="00BB5869">
        <w:rPr>
          <w:rFonts w:asciiTheme="majorHAnsi" w:hAnsiTheme="majorHAnsi"/>
        </w:rPr>
        <w:tab/>
      </w:r>
      <w:r w:rsidR="002377CB" w:rsidRPr="00BB5869">
        <w:rPr>
          <w:rFonts w:asciiTheme="majorHAnsi" w:hAnsiTheme="majorHAnsi"/>
        </w:rPr>
        <w:tab/>
      </w:r>
      <w:r w:rsidR="00864D58">
        <w:rPr>
          <w:rFonts w:asciiTheme="majorHAnsi" w:hAnsiTheme="majorHAnsi"/>
        </w:rPr>
        <w:tab/>
      </w:r>
      <w:r w:rsidR="00864D58">
        <w:rPr>
          <w:rFonts w:asciiTheme="majorHAnsi" w:hAnsiTheme="majorHAnsi"/>
        </w:rPr>
        <w:tab/>
      </w:r>
      <w:r w:rsidR="00864D58">
        <w:rPr>
          <w:rFonts w:asciiTheme="majorHAnsi" w:hAnsiTheme="majorHAnsi"/>
        </w:rPr>
        <w:tab/>
      </w:r>
      <w:r w:rsidR="00864D58">
        <w:rPr>
          <w:rFonts w:asciiTheme="majorHAnsi" w:hAnsiTheme="majorHAnsi"/>
        </w:rPr>
        <w:tab/>
      </w:r>
      <w:r w:rsidR="002377CB" w:rsidRPr="00BB5869">
        <w:rPr>
          <w:rFonts w:asciiTheme="majorHAnsi" w:hAnsiTheme="majorHAnsi"/>
        </w:rPr>
        <w:tab/>
      </w:r>
      <w:r w:rsidR="002377CB" w:rsidRPr="00BB5869">
        <w:rPr>
          <w:rFonts w:asciiTheme="majorHAnsi" w:hAnsiTheme="majorHAnsi"/>
        </w:rPr>
        <w:tab/>
      </w:r>
      <w:r w:rsidR="00483BC2">
        <w:rPr>
          <w:rFonts w:asciiTheme="majorHAnsi" w:hAnsiTheme="majorHAnsi"/>
        </w:rPr>
        <w:t>24</w:t>
      </w:r>
      <w:r w:rsidR="00864D58">
        <w:rPr>
          <w:rFonts w:asciiTheme="majorHAnsi" w:hAnsiTheme="majorHAnsi"/>
        </w:rPr>
        <w:t>-</w:t>
      </w:r>
      <w:r w:rsidR="00483BC2">
        <w:rPr>
          <w:rFonts w:asciiTheme="majorHAnsi" w:hAnsiTheme="majorHAnsi"/>
        </w:rPr>
        <w:t>26</w:t>
      </w:r>
    </w:p>
    <w:p w14:paraId="28948A34" w14:textId="671DE740" w:rsidR="00372CD1" w:rsidRPr="00BB5869" w:rsidRDefault="00372CD1" w:rsidP="00561741">
      <w:pPr>
        <w:spacing w:line="360" w:lineRule="auto"/>
        <w:rPr>
          <w:rFonts w:asciiTheme="majorHAnsi" w:hAnsiTheme="majorHAnsi"/>
        </w:rPr>
      </w:pPr>
      <w:r w:rsidRPr="00BB5869">
        <w:rPr>
          <w:rFonts w:asciiTheme="majorHAnsi" w:hAnsiTheme="majorHAnsi"/>
        </w:rPr>
        <w:t>Fine Arts Courses</w:t>
      </w:r>
      <w:r w:rsidR="002377CB" w:rsidRPr="00BB5869">
        <w:rPr>
          <w:rFonts w:asciiTheme="majorHAnsi" w:hAnsiTheme="majorHAnsi"/>
        </w:rPr>
        <w:tab/>
      </w:r>
      <w:r w:rsidR="002377CB" w:rsidRPr="00BB5869">
        <w:rPr>
          <w:rFonts w:asciiTheme="majorHAnsi" w:hAnsiTheme="majorHAnsi"/>
        </w:rPr>
        <w:tab/>
      </w:r>
      <w:r w:rsidR="002377CB" w:rsidRPr="00BB5869">
        <w:rPr>
          <w:rFonts w:asciiTheme="majorHAnsi" w:hAnsiTheme="majorHAnsi"/>
        </w:rPr>
        <w:tab/>
      </w:r>
      <w:r w:rsidR="002377CB" w:rsidRPr="00BB5869">
        <w:rPr>
          <w:rFonts w:asciiTheme="majorHAnsi" w:hAnsiTheme="majorHAnsi"/>
        </w:rPr>
        <w:tab/>
      </w:r>
      <w:r w:rsidR="002377CB" w:rsidRPr="00BB5869">
        <w:rPr>
          <w:rFonts w:asciiTheme="majorHAnsi" w:hAnsiTheme="majorHAnsi"/>
        </w:rPr>
        <w:tab/>
      </w:r>
      <w:r w:rsidR="002377CB" w:rsidRPr="00BB5869">
        <w:rPr>
          <w:rFonts w:asciiTheme="majorHAnsi" w:hAnsiTheme="majorHAnsi"/>
        </w:rPr>
        <w:tab/>
      </w:r>
      <w:r w:rsidR="002377CB" w:rsidRPr="00BB5869">
        <w:rPr>
          <w:rFonts w:asciiTheme="majorHAnsi" w:hAnsiTheme="majorHAnsi"/>
        </w:rPr>
        <w:tab/>
      </w:r>
      <w:r w:rsidR="002377CB" w:rsidRPr="00BB5869">
        <w:rPr>
          <w:rFonts w:asciiTheme="majorHAnsi" w:hAnsiTheme="majorHAnsi"/>
        </w:rPr>
        <w:tab/>
      </w:r>
      <w:r w:rsidR="002377CB" w:rsidRPr="00BB5869">
        <w:rPr>
          <w:rFonts w:asciiTheme="majorHAnsi" w:hAnsiTheme="majorHAnsi"/>
        </w:rPr>
        <w:tab/>
      </w:r>
      <w:r w:rsidR="00483BC2">
        <w:rPr>
          <w:rFonts w:asciiTheme="majorHAnsi" w:hAnsiTheme="majorHAnsi"/>
        </w:rPr>
        <w:t>27</w:t>
      </w:r>
      <w:r w:rsidR="00864D58">
        <w:rPr>
          <w:rFonts w:asciiTheme="majorHAnsi" w:hAnsiTheme="majorHAnsi"/>
        </w:rPr>
        <w:t>-2</w:t>
      </w:r>
      <w:r w:rsidR="00483BC2">
        <w:rPr>
          <w:rFonts w:asciiTheme="majorHAnsi" w:hAnsiTheme="majorHAnsi"/>
        </w:rPr>
        <w:t>8</w:t>
      </w:r>
    </w:p>
    <w:p w14:paraId="6586AD8D" w14:textId="0586E3B8" w:rsidR="00372CD1" w:rsidRPr="00BB5869" w:rsidRDefault="00372CD1" w:rsidP="00561741">
      <w:pPr>
        <w:spacing w:line="360" w:lineRule="auto"/>
        <w:rPr>
          <w:rFonts w:asciiTheme="majorHAnsi" w:hAnsiTheme="majorHAnsi"/>
        </w:rPr>
      </w:pPr>
      <w:r w:rsidRPr="00BB5869">
        <w:rPr>
          <w:rFonts w:asciiTheme="majorHAnsi" w:hAnsiTheme="majorHAnsi"/>
        </w:rPr>
        <w:t>Foreign Language Courses</w:t>
      </w:r>
      <w:r w:rsidR="00561741" w:rsidRPr="00BB5869">
        <w:rPr>
          <w:rFonts w:asciiTheme="majorHAnsi" w:hAnsiTheme="majorHAnsi"/>
        </w:rPr>
        <w:tab/>
      </w:r>
      <w:r w:rsidR="00561741" w:rsidRPr="00BB5869">
        <w:rPr>
          <w:rFonts w:asciiTheme="majorHAnsi" w:hAnsiTheme="majorHAnsi"/>
        </w:rPr>
        <w:tab/>
      </w:r>
      <w:r w:rsidR="00561741" w:rsidRPr="00BB5869">
        <w:rPr>
          <w:rFonts w:asciiTheme="majorHAnsi" w:hAnsiTheme="majorHAnsi"/>
        </w:rPr>
        <w:tab/>
      </w:r>
      <w:r w:rsidR="00561741" w:rsidRPr="00BB5869">
        <w:rPr>
          <w:rFonts w:asciiTheme="majorHAnsi" w:hAnsiTheme="majorHAnsi"/>
        </w:rPr>
        <w:tab/>
      </w:r>
      <w:r w:rsidR="00561741" w:rsidRPr="00BB5869">
        <w:rPr>
          <w:rFonts w:asciiTheme="majorHAnsi" w:hAnsiTheme="majorHAnsi"/>
        </w:rPr>
        <w:tab/>
      </w:r>
      <w:r w:rsidR="00561741" w:rsidRPr="00BB5869">
        <w:rPr>
          <w:rFonts w:asciiTheme="majorHAnsi" w:hAnsiTheme="majorHAnsi"/>
        </w:rPr>
        <w:tab/>
      </w:r>
      <w:r w:rsidR="00561741" w:rsidRPr="00BB5869">
        <w:rPr>
          <w:rFonts w:asciiTheme="majorHAnsi" w:hAnsiTheme="majorHAnsi"/>
        </w:rPr>
        <w:tab/>
      </w:r>
      <w:r w:rsidR="00561741" w:rsidRPr="00BB5869">
        <w:rPr>
          <w:rFonts w:asciiTheme="majorHAnsi" w:hAnsiTheme="majorHAnsi"/>
        </w:rPr>
        <w:tab/>
      </w:r>
      <w:r w:rsidR="00864D58">
        <w:rPr>
          <w:rFonts w:asciiTheme="majorHAnsi" w:hAnsiTheme="majorHAnsi"/>
        </w:rPr>
        <w:t>2</w:t>
      </w:r>
      <w:r w:rsidR="00483BC2">
        <w:rPr>
          <w:rFonts w:asciiTheme="majorHAnsi" w:hAnsiTheme="majorHAnsi"/>
        </w:rPr>
        <w:t>9</w:t>
      </w:r>
      <w:r w:rsidR="00864D58">
        <w:rPr>
          <w:rFonts w:asciiTheme="majorHAnsi" w:hAnsiTheme="majorHAnsi"/>
        </w:rPr>
        <w:t>-</w:t>
      </w:r>
      <w:r w:rsidR="00483BC2">
        <w:rPr>
          <w:rFonts w:asciiTheme="majorHAnsi" w:hAnsiTheme="majorHAnsi"/>
        </w:rPr>
        <w:t>31</w:t>
      </w:r>
    </w:p>
    <w:p w14:paraId="7ABCF10E" w14:textId="0D127AEC" w:rsidR="00372CD1" w:rsidRDefault="00372CD1" w:rsidP="00561741">
      <w:pPr>
        <w:spacing w:line="360" w:lineRule="auto"/>
        <w:rPr>
          <w:rFonts w:asciiTheme="majorHAnsi" w:hAnsiTheme="majorHAnsi"/>
        </w:rPr>
      </w:pPr>
      <w:r w:rsidRPr="00BB5869">
        <w:rPr>
          <w:rFonts w:asciiTheme="majorHAnsi" w:hAnsiTheme="majorHAnsi"/>
        </w:rPr>
        <w:t>Business</w:t>
      </w:r>
      <w:r w:rsidR="00864D58">
        <w:rPr>
          <w:rFonts w:asciiTheme="majorHAnsi" w:hAnsiTheme="majorHAnsi"/>
        </w:rPr>
        <w:t>, Finance</w:t>
      </w:r>
      <w:r w:rsidRPr="00BB5869">
        <w:rPr>
          <w:rFonts w:asciiTheme="majorHAnsi" w:hAnsiTheme="majorHAnsi"/>
        </w:rPr>
        <w:t xml:space="preserve"> and Marketing Education Courses</w:t>
      </w:r>
      <w:r w:rsidR="00864D58">
        <w:rPr>
          <w:rFonts w:asciiTheme="majorHAnsi" w:hAnsiTheme="majorHAnsi"/>
        </w:rPr>
        <w:tab/>
      </w:r>
      <w:r w:rsidR="00864D58">
        <w:rPr>
          <w:rFonts w:asciiTheme="majorHAnsi" w:hAnsiTheme="majorHAnsi"/>
        </w:rPr>
        <w:tab/>
      </w:r>
      <w:r w:rsidR="00864D58">
        <w:rPr>
          <w:rFonts w:asciiTheme="majorHAnsi" w:hAnsiTheme="majorHAnsi"/>
        </w:rPr>
        <w:tab/>
      </w:r>
      <w:r w:rsidR="00864D58">
        <w:rPr>
          <w:rFonts w:asciiTheme="majorHAnsi" w:hAnsiTheme="majorHAnsi"/>
        </w:rPr>
        <w:tab/>
        <w:t>3</w:t>
      </w:r>
      <w:r w:rsidR="00483BC2">
        <w:rPr>
          <w:rFonts w:asciiTheme="majorHAnsi" w:hAnsiTheme="majorHAnsi"/>
        </w:rPr>
        <w:t>2</w:t>
      </w:r>
      <w:r w:rsidR="00864D58">
        <w:rPr>
          <w:rFonts w:asciiTheme="majorHAnsi" w:hAnsiTheme="majorHAnsi"/>
        </w:rPr>
        <w:t>-3</w:t>
      </w:r>
      <w:r w:rsidR="00483BC2">
        <w:rPr>
          <w:rFonts w:asciiTheme="majorHAnsi" w:hAnsiTheme="majorHAnsi"/>
        </w:rPr>
        <w:t>5</w:t>
      </w:r>
    </w:p>
    <w:p w14:paraId="1D8EC864" w14:textId="58818A60" w:rsidR="00864D58" w:rsidRPr="00BB5869" w:rsidRDefault="00864D58" w:rsidP="00561741">
      <w:pPr>
        <w:spacing w:line="360" w:lineRule="auto"/>
        <w:rPr>
          <w:rFonts w:asciiTheme="majorHAnsi" w:hAnsiTheme="majorHAnsi"/>
        </w:rPr>
      </w:pPr>
      <w:r>
        <w:rPr>
          <w:rFonts w:asciiTheme="majorHAnsi" w:hAnsiTheme="majorHAnsi"/>
        </w:rPr>
        <w:t>Family and Consumer Sciences Courses</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483BC2">
        <w:rPr>
          <w:rFonts w:asciiTheme="majorHAnsi" w:hAnsiTheme="majorHAnsi"/>
        </w:rPr>
        <w:t>36</w:t>
      </w:r>
    </w:p>
    <w:p w14:paraId="3D78A970" w14:textId="2BDC2846" w:rsidR="00372CD1" w:rsidRPr="00BB5869" w:rsidRDefault="00372CD1" w:rsidP="00561741">
      <w:pPr>
        <w:spacing w:line="360" w:lineRule="auto"/>
        <w:rPr>
          <w:rFonts w:asciiTheme="majorHAnsi" w:hAnsiTheme="majorHAnsi"/>
        </w:rPr>
      </w:pPr>
      <w:proofErr w:type="spellStart"/>
      <w:r w:rsidRPr="00BB5869">
        <w:rPr>
          <w:rFonts w:asciiTheme="majorHAnsi" w:hAnsiTheme="majorHAnsi"/>
        </w:rPr>
        <w:t>Agriscience</w:t>
      </w:r>
      <w:proofErr w:type="spellEnd"/>
      <w:r w:rsidRPr="00BB5869">
        <w:rPr>
          <w:rFonts w:asciiTheme="majorHAnsi" w:hAnsiTheme="majorHAnsi"/>
        </w:rPr>
        <w:t xml:space="preserve"> Technology Courses</w:t>
      </w:r>
      <w:r w:rsidR="00561741" w:rsidRPr="00BB5869">
        <w:rPr>
          <w:rFonts w:asciiTheme="majorHAnsi" w:hAnsiTheme="majorHAnsi"/>
        </w:rPr>
        <w:tab/>
      </w:r>
      <w:r w:rsidR="00561741" w:rsidRPr="00BB5869">
        <w:rPr>
          <w:rFonts w:asciiTheme="majorHAnsi" w:hAnsiTheme="majorHAnsi"/>
        </w:rPr>
        <w:tab/>
      </w:r>
      <w:r w:rsidR="00561741" w:rsidRPr="00BB5869">
        <w:rPr>
          <w:rFonts w:asciiTheme="majorHAnsi" w:hAnsiTheme="majorHAnsi"/>
        </w:rPr>
        <w:tab/>
      </w:r>
      <w:r w:rsidR="00561741" w:rsidRPr="00BB5869">
        <w:rPr>
          <w:rFonts w:asciiTheme="majorHAnsi" w:hAnsiTheme="majorHAnsi"/>
        </w:rPr>
        <w:tab/>
      </w:r>
      <w:r w:rsidR="00561741" w:rsidRPr="00BB5869">
        <w:rPr>
          <w:rFonts w:asciiTheme="majorHAnsi" w:hAnsiTheme="majorHAnsi"/>
        </w:rPr>
        <w:tab/>
      </w:r>
      <w:r w:rsidR="00561741" w:rsidRPr="00BB5869">
        <w:rPr>
          <w:rFonts w:asciiTheme="majorHAnsi" w:hAnsiTheme="majorHAnsi"/>
        </w:rPr>
        <w:tab/>
      </w:r>
      <w:r w:rsidR="00561741" w:rsidRPr="00BB5869">
        <w:rPr>
          <w:rFonts w:asciiTheme="majorHAnsi" w:hAnsiTheme="majorHAnsi"/>
        </w:rPr>
        <w:tab/>
      </w:r>
      <w:r w:rsidR="00864D58">
        <w:rPr>
          <w:rFonts w:asciiTheme="majorHAnsi" w:hAnsiTheme="majorHAnsi"/>
        </w:rPr>
        <w:t>3</w:t>
      </w:r>
      <w:r w:rsidR="00483BC2">
        <w:rPr>
          <w:rFonts w:asciiTheme="majorHAnsi" w:hAnsiTheme="majorHAnsi"/>
        </w:rPr>
        <w:t>7</w:t>
      </w:r>
      <w:r w:rsidR="00864D58">
        <w:rPr>
          <w:rFonts w:asciiTheme="majorHAnsi" w:hAnsiTheme="majorHAnsi"/>
        </w:rPr>
        <w:t>-4</w:t>
      </w:r>
      <w:r w:rsidR="00483BC2">
        <w:rPr>
          <w:rFonts w:asciiTheme="majorHAnsi" w:hAnsiTheme="majorHAnsi"/>
        </w:rPr>
        <w:t>1</w:t>
      </w:r>
    </w:p>
    <w:p w14:paraId="5908F132" w14:textId="256E48CC" w:rsidR="00372CD1" w:rsidRPr="00BB5869" w:rsidRDefault="00372CD1" w:rsidP="00561741">
      <w:pPr>
        <w:spacing w:line="360" w:lineRule="auto"/>
        <w:rPr>
          <w:rFonts w:asciiTheme="majorHAnsi" w:hAnsiTheme="majorHAnsi"/>
        </w:rPr>
      </w:pPr>
      <w:r w:rsidRPr="00BB5869">
        <w:rPr>
          <w:rFonts w:asciiTheme="majorHAnsi" w:hAnsiTheme="majorHAnsi"/>
        </w:rPr>
        <w:t>Automotive Service Technology Courses</w:t>
      </w:r>
      <w:r w:rsidR="00561741" w:rsidRPr="00BB5869">
        <w:rPr>
          <w:rFonts w:asciiTheme="majorHAnsi" w:hAnsiTheme="majorHAnsi"/>
        </w:rPr>
        <w:tab/>
      </w:r>
      <w:r w:rsidR="00561741" w:rsidRPr="00BB5869">
        <w:rPr>
          <w:rFonts w:asciiTheme="majorHAnsi" w:hAnsiTheme="majorHAnsi"/>
        </w:rPr>
        <w:tab/>
      </w:r>
      <w:r w:rsidR="00561741" w:rsidRPr="00BB5869">
        <w:rPr>
          <w:rFonts w:asciiTheme="majorHAnsi" w:hAnsiTheme="majorHAnsi"/>
        </w:rPr>
        <w:tab/>
      </w:r>
      <w:r w:rsidR="00561741" w:rsidRPr="00BB5869">
        <w:rPr>
          <w:rFonts w:asciiTheme="majorHAnsi" w:hAnsiTheme="majorHAnsi"/>
        </w:rPr>
        <w:tab/>
      </w:r>
      <w:r w:rsidR="00561741" w:rsidRPr="00BB5869">
        <w:rPr>
          <w:rFonts w:asciiTheme="majorHAnsi" w:hAnsiTheme="majorHAnsi"/>
        </w:rPr>
        <w:tab/>
      </w:r>
      <w:r w:rsidR="00561741" w:rsidRPr="00BB5869">
        <w:rPr>
          <w:rFonts w:asciiTheme="majorHAnsi" w:hAnsiTheme="majorHAnsi"/>
        </w:rPr>
        <w:tab/>
      </w:r>
      <w:r w:rsidR="00864D58">
        <w:rPr>
          <w:rFonts w:asciiTheme="majorHAnsi" w:hAnsiTheme="majorHAnsi"/>
        </w:rPr>
        <w:t>4</w:t>
      </w:r>
      <w:r w:rsidR="00483BC2">
        <w:rPr>
          <w:rFonts w:asciiTheme="majorHAnsi" w:hAnsiTheme="majorHAnsi"/>
        </w:rPr>
        <w:t>2</w:t>
      </w:r>
      <w:r w:rsidR="00864D58">
        <w:rPr>
          <w:rFonts w:asciiTheme="majorHAnsi" w:hAnsiTheme="majorHAnsi"/>
        </w:rPr>
        <w:t>-4</w:t>
      </w:r>
      <w:r w:rsidR="00483BC2">
        <w:rPr>
          <w:rFonts w:asciiTheme="majorHAnsi" w:hAnsiTheme="majorHAnsi"/>
        </w:rPr>
        <w:t>3</w:t>
      </w:r>
    </w:p>
    <w:p w14:paraId="4719FE41" w14:textId="704D3D54" w:rsidR="00372CD1" w:rsidRPr="00BB5869" w:rsidRDefault="00372CD1" w:rsidP="00561741">
      <w:pPr>
        <w:spacing w:line="360" w:lineRule="auto"/>
        <w:rPr>
          <w:rFonts w:asciiTheme="majorHAnsi" w:hAnsiTheme="majorHAnsi"/>
        </w:rPr>
      </w:pPr>
      <w:r w:rsidRPr="00BB5869">
        <w:rPr>
          <w:rFonts w:asciiTheme="majorHAnsi" w:hAnsiTheme="majorHAnsi"/>
        </w:rPr>
        <w:t>Cooperative Education Programs</w:t>
      </w:r>
      <w:r w:rsidR="00561741" w:rsidRPr="00BB5869">
        <w:rPr>
          <w:rFonts w:asciiTheme="majorHAnsi" w:hAnsiTheme="majorHAnsi"/>
        </w:rPr>
        <w:tab/>
      </w:r>
      <w:r w:rsidR="00561741" w:rsidRPr="00BB5869">
        <w:rPr>
          <w:rFonts w:asciiTheme="majorHAnsi" w:hAnsiTheme="majorHAnsi"/>
        </w:rPr>
        <w:tab/>
      </w:r>
      <w:r w:rsidR="00561741" w:rsidRPr="00BB5869">
        <w:rPr>
          <w:rFonts w:asciiTheme="majorHAnsi" w:hAnsiTheme="majorHAnsi"/>
        </w:rPr>
        <w:tab/>
      </w:r>
      <w:r w:rsidR="00561741" w:rsidRPr="00BB5869">
        <w:rPr>
          <w:rFonts w:asciiTheme="majorHAnsi" w:hAnsiTheme="majorHAnsi"/>
        </w:rPr>
        <w:tab/>
      </w:r>
      <w:r w:rsidR="00561741" w:rsidRPr="00BB5869">
        <w:rPr>
          <w:rFonts w:asciiTheme="majorHAnsi" w:hAnsiTheme="majorHAnsi"/>
        </w:rPr>
        <w:tab/>
      </w:r>
      <w:r w:rsidR="00561741" w:rsidRPr="00BB5869">
        <w:rPr>
          <w:rFonts w:asciiTheme="majorHAnsi" w:hAnsiTheme="majorHAnsi"/>
        </w:rPr>
        <w:tab/>
      </w:r>
      <w:r w:rsidR="00561741" w:rsidRPr="00BB5869">
        <w:rPr>
          <w:rFonts w:asciiTheme="majorHAnsi" w:hAnsiTheme="majorHAnsi"/>
        </w:rPr>
        <w:tab/>
      </w:r>
      <w:r w:rsidR="00864D58">
        <w:rPr>
          <w:rFonts w:asciiTheme="majorHAnsi" w:hAnsiTheme="majorHAnsi"/>
        </w:rPr>
        <w:t>4</w:t>
      </w:r>
      <w:r w:rsidR="00483BC2">
        <w:rPr>
          <w:rFonts w:asciiTheme="majorHAnsi" w:hAnsiTheme="majorHAnsi"/>
        </w:rPr>
        <w:t>4</w:t>
      </w:r>
    </w:p>
    <w:p w14:paraId="4B3BDD74" w14:textId="610D79F2" w:rsidR="00372CD1" w:rsidRPr="00BB5869" w:rsidRDefault="00372CD1" w:rsidP="00561741">
      <w:pPr>
        <w:spacing w:line="360" w:lineRule="auto"/>
        <w:rPr>
          <w:rFonts w:asciiTheme="majorHAnsi" w:hAnsiTheme="majorHAnsi"/>
        </w:rPr>
      </w:pPr>
      <w:r w:rsidRPr="00BB5869">
        <w:rPr>
          <w:rFonts w:asciiTheme="majorHAnsi" w:hAnsiTheme="majorHAnsi"/>
        </w:rPr>
        <w:t>Health Science Education Courses</w:t>
      </w:r>
      <w:r w:rsidR="00561741" w:rsidRPr="00BB5869">
        <w:rPr>
          <w:rFonts w:asciiTheme="majorHAnsi" w:hAnsiTheme="majorHAnsi"/>
        </w:rPr>
        <w:tab/>
      </w:r>
      <w:r w:rsidR="00561741" w:rsidRPr="00BB5869">
        <w:rPr>
          <w:rFonts w:asciiTheme="majorHAnsi" w:hAnsiTheme="majorHAnsi"/>
        </w:rPr>
        <w:tab/>
      </w:r>
      <w:r w:rsidR="00561741" w:rsidRPr="00BB5869">
        <w:rPr>
          <w:rFonts w:asciiTheme="majorHAnsi" w:hAnsiTheme="majorHAnsi"/>
        </w:rPr>
        <w:tab/>
      </w:r>
      <w:r w:rsidR="00561741" w:rsidRPr="00BB5869">
        <w:rPr>
          <w:rFonts w:asciiTheme="majorHAnsi" w:hAnsiTheme="majorHAnsi"/>
        </w:rPr>
        <w:tab/>
      </w:r>
      <w:r w:rsidR="00561741" w:rsidRPr="00BB5869">
        <w:rPr>
          <w:rFonts w:asciiTheme="majorHAnsi" w:hAnsiTheme="majorHAnsi"/>
        </w:rPr>
        <w:tab/>
      </w:r>
      <w:r w:rsidR="00561741" w:rsidRPr="00BB5869">
        <w:rPr>
          <w:rFonts w:asciiTheme="majorHAnsi" w:hAnsiTheme="majorHAnsi"/>
        </w:rPr>
        <w:tab/>
      </w:r>
      <w:r w:rsidR="00561741" w:rsidRPr="00BB5869">
        <w:rPr>
          <w:rFonts w:asciiTheme="majorHAnsi" w:hAnsiTheme="majorHAnsi"/>
        </w:rPr>
        <w:tab/>
      </w:r>
      <w:r w:rsidR="00864D58">
        <w:rPr>
          <w:rFonts w:asciiTheme="majorHAnsi" w:hAnsiTheme="majorHAnsi"/>
        </w:rPr>
        <w:t>4</w:t>
      </w:r>
      <w:r w:rsidR="00483BC2">
        <w:rPr>
          <w:rFonts w:asciiTheme="majorHAnsi" w:hAnsiTheme="majorHAnsi"/>
        </w:rPr>
        <w:t>5</w:t>
      </w:r>
      <w:r w:rsidR="00864D58">
        <w:rPr>
          <w:rFonts w:asciiTheme="majorHAnsi" w:hAnsiTheme="majorHAnsi"/>
        </w:rPr>
        <w:t>-4</w:t>
      </w:r>
      <w:r w:rsidR="00483BC2">
        <w:rPr>
          <w:rFonts w:asciiTheme="majorHAnsi" w:hAnsiTheme="majorHAnsi"/>
        </w:rPr>
        <w:t>6</w:t>
      </w:r>
    </w:p>
    <w:p w14:paraId="52AB7CD0" w14:textId="348E5865" w:rsidR="00372CD1" w:rsidRPr="00BB5869" w:rsidRDefault="00372CD1" w:rsidP="00561741">
      <w:pPr>
        <w:spacing w:line="360" w:lineRule="auto"/>
        <w:rPr>
          <w:rFonts w:asciiTheme="majorHAnsi" w:hAnsiTheme="majorHAnsi"/>
        </w:rPr>
      </w:pPr>
      <w:r w:rsidRPr="00BB5869">
        <w:rPr>
          <w:rFonts w:asciiTheme="majorHAnsi" w:hAnsiTheme="majorHAnsi"/>
        </w:rPr>
        <w:t>Physical Education, Health, Athletics, and Drivers’ Ed Courses</w:t>
      </w:r>
      <w:r w:rsidR="00561741" w:rsidRPr="00BB5869">
        <w:rPr>
          <w:rFonts w:asciiTheme="majorHAnsi" w:hAnsiTheme="majorHAnsi"/>
        </w:rPr>
        <w:tab/>
      </w:r>
      <w:r w:rsidR="00561741" w:rsidRPr="00BB5869">
        <w:rPr>
          <w:rFonts w:asciiTheme="majorHAnsi" w:hAnsiTheme="majorHAnsi"/>
        </w:rPr>
        <w:tab/>
      </w:r>
      <w:r w:rsidR="00561741" w:rsidRPr="00BB5869">
        <w:rPr>
          <w:rFonts w:asciiTheme="majorHAnsi" w:hAnsiTheme="majorHAnsi"/>
        </w:rPr>
        <w:tab/>
      </w:r>
      <w:r w:rsidR="0009712F">
        <w:rPr>
          <w:rFonts w:asciiTheme="majorHAnsi" w:hAnsiTheme="majorHAnsi"/>
        </w:rPr>
        <w:t>4</w:t>
      </w:r>
      <w:r w:rsidR="00483BC2">
        <w:rPr>
          <w:rFonts w:asciiTheme="majorHAnsi" w:hAnsiTheme="majorHAnsi"/>
        </w:rPr>
        <w:t>7</w:t>
      </w:r>
    </w:p>
    <w:p w14:paraId="17E010F4" w14:textId="4706278C" w:rsidR="001C0BE4" w:rsidRPr="00BB5869" w:rsidRDefault="001C0BE4" w:rsidP="00561741">
      <w:pPr>
        <w:spacing w:line="360" w:lineRule="auto"/>
        <w:rPr>
          <w:rFonts w:asciiTheme="majorHAnsi" w:hAnsiTheme="majorHAnsi"/>
        </w:rPr>
      </w:pPr>
      <w:r w:rsidRPr="00BB5869">
        <w:rPr>
          <w:rFonts w:asciiTheme="majorHAnsi" w:hAnsiTheme="majorHAnsi"/>
        </w:rPr>
        <w:t>MJROTC Courses</w:t>
      </w:r>
      <w:r w:rsidR="00561741" w:rsidRPr="00BB5869">
        <w:rPr>
          <w:rFonts w:asciiTheme="majorHAnsi" w:hAnsiTheme="majorHAnsi"/>
        </w:rPr>
        <w:tab/>
      </w:r>
      <w:r w:rsidR="00561741" w:rsidRPr="00BB5869">
        <w:rPr>
          <w:rFonts w:asciiTheme="majorHAnsi" w:hAnsiTheme="majorHAnsi"/>
        </w:rPr>
        <w:tab/>
      </w:r>
      <w:r w:rsidR="00561741" w:rsidRPr="00BB5869">
        <w:rPr>
          <w:rFonts w:asciiTheme="majorHAnsi" w:hAnsiTheme="majorHAnsi"/>
        </w:rPr>
        <w:tab/>
      </w:r>
      <w:r w:rsidR="00561741" w:rsidRPr="00BB5869">
        <w:rPr>
          <w:rFonts w:asciiTheme="majorHAnsi" w:hAnsiTheme="majorHAnsi"/>
        </w:rPr>
        <w:tab/>
      </w:r>
      <w:r w:rsidR="00561741" w:rsidRPr="00BB5869">
        <w:rPr>
          <w:rFonts w:asciiTheme="majorHAnsi" w:hAnsiTheme="majorHAnsi"/>
        </w:rPr>
        <w:tab/>
      </w:r>
      <w:r w:rsidR="00561741" w:rsidRPr="00BB5869">
        <w:rPr>
          <w:rFonts w:asciiTheme="majorHAnsi" w:hAnsiTheme="majorHAnsi"/>
        </w:rPr>
        <w:tab/>
      </w:r>
      <w:r w:rsidR="00561741" w:rsidRPr="00BB5869">
        <w:rPr>
          <w:rFonts w:asciiTheme="majorHAnsi" w:hAnsiTheme="majorHAnsi"/>
        </w:rPr>
        <w:tab/>
      </w:r>
      <w:r w:rsidR="00561741" w:rsidRPr="00BB5869">
        <w:rPr>
          <w:rFonts w:asciiTheme="majorHAnsi" w:hAnsiTheme="majorHAnsi"/>
        </w:rPr>
        <w:tab/>
      </w:r>
      <w:r w:rsidR="00561741" w:rsidRPr="00BB5869">
        <w:rPr>
          <w:rFonts w:asciiTheme="majorHAnsi" w:hAnsiTheme="majorHAnsi"/>
        </w:rPr>
        <w:tab/>
      </w:r>
      <w:r w:rsidR="0009712F">
        <w:rPr>
          <w:rFonts w:asciiTheme="majorHAnsi" w:hAnsiTheme="majorHAnsi"/>
        </w:rPr>
        <w:t>4</w:t>
      </w:r>
      <w:r w:rsidR="00483BC2">
        <w:rPr>
          <w:rFonts w:asciiTheme="majorHAnsi" w:hAnsiTheme="majorHAnsi"/>
        </w:rPr>
        <w:t>8</w:t>
      </w:r>
      <w:r w:rsidR="0009712F">
        <w:rPr>
          <w:rFonts w:asciiTheme="majorHAnsi" w:hAnsiTheme="majorHAnsi"/>
        </w:rPr>
        <w:t>-4</w:t>
      </w:r>
      <w:r w:rsidR="00483BC2">
        <w:rPr>
          <w:rFonts w:asciiTheme="majorHAnsi" w:hAnsiTheme="majorHAnsi"/>
        </w:rPr>
        <w:t>9</w:t>
      </w:r>
    </w:p>
    <w:p w14:paraId="09F72EDF" w14:textId="59BD39BE" w:rsidR="00561741" w:rsidRPr="00BB5869" w:rsidRDefault="0009712F" w:rsidP="00561741">
      <w:pPr>
        <w:spacing w:line="360" w:lineRule="auto"/>
        <w:rPr>
          <w:rFonts w:asciiTheme="majorHAnsi" w:hAnsiTheme="majorHAnsi"/>
        </w:rPr>
      </w:pPr>
      <w:r>
        <w:rPr>
          <w:rFonts w:asciiTheme="majorHAnsi" w:hAnsiTheme="majorHAnsi"/>
        </w:rPr>
        <w:t>Miscellaneous Elective Courses</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483BC2">
        <w:rPr>
          <w:rFonts w:asciiTheme="majorHAnsi" w:hAnsiTheme="majorHAnsi"/>
        </w:rPr>
        <w:t>50</w:t>
      </w:r>
    </w:p>
    <w:p w14:paraId="42926CB5" w14:textId="3C3D3043" w:rsidR="0009712F" w:rsidRDefault="0009712F" w:rsidP="00561741">
      <w:pPr>
        <w:spacing w:line="360" w:lineRule="auto"/>
        <w:rPr>
          <w:rFonts w:asciiTheme="majorHAnsi" w:hAnsiTheme="majorHAnsi"/>
        </w:rPr>
      </w:pPr>
      <w:r>
        <w:rPr>
          <w:rFonts w:asciiTheme="majorHAnsi" w:hAnsiTheme="majorHAnsi"/>
        </w:rPr>
        <w:t>Elective Courses Requiring Instructor/Coach/Sponsor Approval</w:t>
      </w:r>
      <w:r>
        <w:rPr>
          <w:rFonts w:asciiTheme="majorHAnsi" w:hAnsiTheme="majorHAnsi"/>
        </w:rPr>
        <w:tab/>
      </w:r>
      <w:r>
        <w:rPr>
          <w:rFonts w:asciiTheme="majorHAnsi" w:hAnsiTheme="majorHAnsi"/>
        </w:rPr>
        <w:tab/>
      </w:r>
      <w:r>
        <w:rPr>
          <w:rFonts w:asciiTheme="majorHAnsi" w:hAnsiTheme="majorHAnsi"/>
        </w:rPr>
        <w:tab/>
        <w:t>5</w:t>
      </w:r>
      <w:r w:rsidR="00483BC2">
        <w:rPr>
          <w:rFonts w:asciiTheme="majorHAnsi" w:hAnsiTheme="majorHAnsi"/>
        </w:rPr>
        <w:t>1</w:t>
      </w:r>
      <w:r>
        <w:rPr>
          <w:rFonts w:asciiTheme="majorHAnsi" w:hAnsiTheme="majorHAnsi"/>
        </w:rPr>
        <w:t>-5</w:t>
      </w:r>
      <w:r w:rsidR="00483BC2">
        <w:rPr>
          <w:rFonts w:asciiTheme="majorHAnsi" w:hAnsiTheme="majorHAnsi"/>
        </w:rPr>
        <w:t>5</w:t>
      </w:r>
    </w:p>
    <w:p w14:paraId="6ACDC666" w14:textId="3DD611A7" w:rsidR="00372CD1" w:rsidRPr="00BB5869" w:rsidRDefault="00372CD1" w:rsidP="00561741">
      <w:pPr>
        <w:spacing w:line="360" w:lineRule="auto"/>
        <w:rPr>
          <w:rFonts w:asciiTheme="majorHAnsi" w:hAnsiTheme="majorHAnsi"/>
        </w:rPr>
      </w:pPr>
      <w:r w:rsidRPr="00BB5869">
        <w:rPr>
          <w:rFonts w:asciiTheme="majorHAnsi" w:hAnsiTheme="majorHAnsi"/>
        </w:rPr>
        <w:t>Special Education Courses</w:t>
      </w:r>
      <w:r w:rsidR="00561741" w:rsidRPr="00BB5869">
        <w:rPr>
          <w:rFonts w:asciiTheme="majorHAnsi" w:hAnsiTheme="majorHAnsi"/>
        </w:rPr>
        <w:tab/>
      </w:r>
      <w:r w:rsidR="00561741" w:rsidRPr="00BB5869">
        <w:rPr>
          <w:rFonts w:asciiTheme="majorHAnsi" w:hAnsiTheme="majorHAnsi"/>
        </w:rPr>
        <w:tab/>
      </w:r>
      <w:r w:rsidR="00561741" w:rsidRPr="00BB5869">
        <w:rPr>
          <w:rFonts w:asciiTheme="majorHAnsi" w:hAnsiTheme="majorHAnsi"/>
        </w:rPr>
        <w:tab/>
      </w:r>
      <w:r w:rsidR="00561741" w:rsidRPr="00BB5869">
        <w:rPr>
          <w:rFonts w:asciiTheme="majorHAnsi" w:hAnsiTheme="majorHAnsi"/>
        </w:rPr>
        <w:tab/>
      </w:r>
      <w:r w:rsidR="00561741" w:rsidRPr="00BB5869">
        <w:rPr>
          <w:rFonts w:asciiTheme="majorHAnsi" w:hAnsiTheme="majorHAnsi"/>
        </w:rPr>
        <w:tab/>
      </w:r>
      <w:r w:rsidR="00561741" w:rsidRPr="00BB5869">
        <w:rPr>
          <w:rFonts w:asciiTheme="majorHAnsi" w:hAnsiTheme="majorHAnsi"/>
        </w:rPr>
        <w:tab/>
      </w:r>
      <w:r w:rsidR="00561741" w:rsidRPr="00BB5869">
        <w:rPr>
          <w:rFonts w:asciiTheme="majorHAnsi" w:hAnsiTheme="majorHAnsi"/>
        </w:rPr>
        <w:tab/>
      </w:r>
      <w:r w:rsidR="00561741" w:rsidRPr="00BB5869">
        <w:rPr>
          <w:rFonts w:asciiTheme="majorHAnsi" w:hAnsiTheme="majorHAnsi"/>
        </w:rPr>
        <w:tab/>
      </w:r>
      <w:r w:rsidR="00483BC2">
        <w:rPr>
          <w:rFonts w:asciiTheme="majorHAnsi" w:hAnsiTheme="majorHAnsi"/>
        </w:rPr>
        <w:t>55</w:t>
      </w:r>
    </w:p>
    <w:p w14:paraId="73412964" w14:textId="5D1F2D45" w:rsidR="00372CD1" w:rsidRPr="00BB5869" w:rsidRDefault="00561741" w:rsidP="00561741">
      <w:pPr>
        <w:spacing w:line="360" w:lineRule="auto"/>
        <w:rPr>
          <w:rFonts w:asciiTheme="majorHAnsi" w:hAnsiTheme="majorHAnsi"/>
        </w:rPr>
      </w:pPr>
      <w:r w:rsidRPr="00BB5869">
        <w:rPr>
          <w:rFonts w:asciiTheme="majorHAnsi" w:hAnsiTheme="majorHAnsi"/>
        </w:rPr>
        <w:t>ACCESS: Web-based Distance Learning Elective Classes</w:t>
      </w:r>
      <w:r w:rsidRPr="00BB5869">
        <w:rPr>
          <w:rFonts w:asciiTheme="majorHAnsi" w:hAnsiTheme="majorHAnsi"/>
        </w:rPr>
        <w:tab/>
      </w:r>
      <w:r w:rsidRPr="00BB5869">
        <w:rPr>
          <w:rFonts w:asciiTheme="majorHAnsi" w:hAnsiTheme="majorHAnsi"/>
        </w:rPr>
        <w:tab/>
      </w:r>
      <w:r w:rsidRPr="00BB5869">
        <w:rPr>
          <w:rFonts w:asciiTheme="majorHAnsi" w:hAnsiTheme="majorHAnsi"/>
        </w:rPr>
        <w:tab/>
      </w:r>
      <w:r w:rsidRPr="00BB5869">
        <w:rPr>
          <w:rFonts w:asciiTheme="majorHAnsi" w:hAnsiTheme="majorHAnsi"/>
        </w:rPr>
        <w:tab/>
        <w:t>5</w:t>
      </w:r>
      <w:r w:rsidR="00483BC2">
        <w:rPr>
          <w:rFonts w:asciiTheme="majorHAnsi" w:hAnsiTheme="majorHAnsi"/>
        </w:rPr>
        <w:t>6</w:t>
      </w:r>
    </w:p>
    <w:p w14:paraId="25DDE8BA" w14:textId="0EA93124" w:rsidR="00372CD1" w:rsidRPr="00BB5869" w:rsidRDefault="00372CD1" w:rsidP="00BB5869">
      <w:pPr>
        <w:spacing w:line="360" w:lineRule="auto"/>
        <w:rPr>
          <w:rFonts w:asciiTheme="majorHAnsi" w:hAnsiTheme="majorHAnsi"/>
        </w:rPr>
      </w:pPr>
      <w:r w:rsidRPr="00BB5869">
        <w:rPr>
          <w:rFonts w:asciiTheme="majorHAnsi" w:hAnsiTheme="majorHAnsi"/>
        </w:rPr>
        <w:t>Lee County Schools Credit Recovery Program</w:t>
      </w:r>
      <w:r w:rsidR="00561741" w:rsidRPr="00BB5869">
        <w:rPr>
          <w:rFonts w:asciiTheme="majorHAnsi" w:hAnsiTheme="majorHAnsi"/>
        </w:rPr>
        <w:tab/>
      </w:r>
      <w:r w:rsidR="00561741" w:rsidRPr="00BB5869">
        <w:rPr>
          <w:rFonts w:asciiTheme="majorHAnsi" w:hAnsiTheme="majorHAnsi"/>
        </w:rPr>
        <w:tab/>
      </w:r>
      <w:r w:rsidR="00561741" w:rsidRPr="00BB5869">
        <w:rPr>
          <w:rFonts w:asciiTheme="majorHAnsi" w:hAnsiTheme="majorHAnsi"/>
        </w:rPr>
        <w:tab/>
      </w:r>
      <w:r w:rsidR="00561741" w:rsidRPr="00BB5869">
        <w:rPr>
          <w:rFonts w:asciiTheme="majorHAnsi" w:hAnsiTheme="majorHAnsi"/>
        </w:rPr>
        <w:tab/>
      </w:r>
      <w:r w:rsidR="00561741" w:rsidRPr="00BB5869">
        <w:rPr>
          <w:rFonts w:asciiTheme="majorHAnsi" w:hAnsiTheme="majorHAnsi"/>
        </w:rPr>
        <w:tab/>
      </w:r>
      <w:r w:rsidR="0009712F">
        <w:rPr>
          <w:rFonts w:asciiTheme="majorHAnsi" w:hAnsiTheme="majorHAnsi"/>
        </w:rPr>
        <w:t>5</w:t>
      </w:r>
      <w:r w:rsidR="00483BC2">
        <w:rPr>
          <w:rFonts w:asciiTheme="majorHAnsi" w:hAnsiTheme="majorHAnsi"/>
        </w:rPr>
        <w:t>7</w:t>
      </w:r>
      <w:r w:rsidR="0009712F">
        <w:rPr>
          <w:rFonts w:asciiTheme="majorHAnsi" w:hAnsiTheme="majorHAnsi"/>
        </w:rPr>
        <w:t>-</w:t>
      </w:r>
      <w:r w:rsidR="00483BC2">
        <w:rPr>
          <w:rFonts w:asciiTheme="majorHAnsi" w:hAnsiTheme="majorHAnsi"/>
        </w:rPr>
        <w:t>60</w:t>
      </w:r>
      <w:bookmarkStart w:id="0" w:name="_GoBack"/>
      <w:bookmarkEnd w:id="0"/>
    </w:p>
    <w:p w14:paraId="4D35E3BD" w14:textId="6FB42674" w:rsidR="00372CD1" w:rsidRPr="00BB5869" w:rsidRDefault="00372CD1" w:rsidP="00372CD1">
      <w:pPr>
        <w:jc w:val="center"/>
        <w:rPr>
          <w:rFonts w:asciiTheme="majorHAnsi" w:hAnsiTheme="majorHAnsi"/>
          <w:b/>
          <w:sz w:val="22"/>
          <w:u w:val="single"/>
        </w:rPr>
      </w:pPr>
      <w:r>
        <w:br w:type="page"/>
      </w:r>
      <w:r w:rsidRPr="00BB5869">
        <w:rPr>
          <w:rFonts w:asciiTheme="majorHAnsi" w:hAnsiTheme="majorHAnsi"/>
          <w:b/>
          <w:sz w:val="22"/>
          <w:u w:val="single"/>
        </w:rPr>
        <w:t>Fee List for 201</w:t>
      </w:r>
      <w:r w:rsidR="00E225E4">
        <w:rPr>
          <w:rFonts w:asciiTheme="majorHAnsi" w:hAnsiTheme="majorHAnsi"/>
          <w:b/>
          <w:sz w:val="22"/>
          <w:u w:val="single"/>
        </w:rPr>
        <w:t>7</w:t>
      </w:r>
      <w:r w:rsidRPr="00BB5869">
        <w:rPr>
          <w:rFonts w:asciiTheme="majorHAnsi" w:hAnsiTheme="majorHAnsi"/>
          <w:b/>
          <w:sz w:val="22"/>
          <w:u w:val="single"/>
        </w:rPr>
        <w:t>-201</w:t>
      </w:r>
      <w:r w:rsidR="00E225E4">
        <w:rPr>
          <w:rFonts w:asciiTheme="majorHAnsi" w:hAnsiTheme="majorHAnsi"/>
          <w:b/>
          <w:sz w:val="22"/>
          <w:u w:val="single"/>
        </w:rPr>
        <w:t>8</w:t>
      </w:r>
    </w:p>
    <w:p w14:paraId="276E9E08" w14:textId="77777777" w:rsidR="00372CD1" w:rsidRPr="00BB5869" w:rsidRDefault="00372CD1" w:rsidP="00BB5869">
      <w:pPr>
        <w:jc w:val="center"/>
        <w:rPr>
          <w:rFonts w:asciiTheme="majorHAnsi" w:hAnsiTheme="majorHAnsi"/>
          <w:b/>
          <w:sz w:val="22"/>
        </w:rPr>
      </w:pPr>
      <w:r w:rsidRPr="00BB5869">
        <w:rPr>
          <w:rFonts w:asciiTheme="majorHAnsi" w:hAnsiTheme="majorHAnsi"/>
          <w:b/>
          <w:sz w:val="22"/>
        </w:rPr>
        <w:t>(</w:t>
      </w:r>
      <w:proofErr w:type="gramStart"/>
      <w:r w:rsidRPr="00BB5869">
        <w:rPr>
          <w:rFonts w:asciiTheme="majorHAnsi" w:hAnsiTheme="majorHAnsi"/>
          <w:b/>
          <w:sz w:val="22"/>
        </w:rPr>
        <w:t>projected</w:t>
      </w:r>
      <w:proofErr w:type="gramEnd"/>
      <w:r w:rsidR="003B046C" w:rsidRPr="00BB5869">
        <w:rPr>
          <w:rFonts w:asciiTheme="majorHAnsi" w:hAnsiTheme="majorHAnsi"/>
          <w:b/>
          <w:sz w:val="22"/>
        </w:rPr>
        <w:t>,</w:t>
      </w:r>
      <w:r w:rsidRPr="00BB5869">
        <w:rPr>
          <w:rFonts w:asciiTheme="majorHAnsi" w:hAnsiTheme="majorHAnsi"/>
          <w:b/>
          <w:sz w:val="22"/>
        </w:rPr>
        <w:t xml:space="preserve"> and subject to change)</w:t>
      </w:r>
    </w:p>
    <w:p w14:paraId="59B1609D" w14:textId="77777777" w:rsidR="00372CD1" w:rsidRPr="00BB5869" w:rsidRDefault="00372CD1" w:rsidP="00372CD1">
      <w:pPr>
        <w:rPr>
          <w:rFonts w:asciiTheme="majorHAnsi" w:hAnsiTheme="majorHAnsi"/>
          <w:sz w:val="19"/>
        </w:rPr>
      </w:pPr>
      <w:r w:rsidRPr="00BB5869">
        <w:rPr>
          <w:rFonts w:asciiTheme="majorHAnsi" w:hAnsiTheme="majorHAnsi"/>
          <w:sz w:val="19"/>
        </w:rPr>
        <w:t>Accounting/Advanced Accounting</w:t>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00BB5869">
        <w:rPr>
          <w:rFonts w:asciiTheme="majorHAnsi" w:hAnsiTheme="majorHAnsi"/>
          <w:sz w:val="19"/>
        </w:rPr>
        <w:tab/>
      </w:r>
      <w:r w:rsidRPr="00BB5869">
        <w:rPr>
          <w:rFonts w:asciiTheme="majorHAnsi" w:hAnsiTheme="majorHAnsi"/>
          <w:sz w:val="19"/>
        </w:rPr>
        <w:t>$1</w:t>
      </w:r>
      <w:r w:rsidR="00DD731A" w:rsidRPr="00BB5869">
        <w:rPr>
          <w:rFonts w:asciiTheme="majorHAnsi" w:hAnsiTheme="majorHAnsi"/>
          <w:sz w:val="19"/>
        </w:rPr>
        <w:t xml:space="preserve">0.00  </w:t>
      </w:r>
      <w:r w:rsidR="00FD6A22" w:rsidRPr="00BB5869">
        <w:rPr>
          <w:rFonts w:asciiTheme="majorHAnsi" w:hAnsiTheme="majorHAnsi"/>
          <w:sz w:val="19"/>
        </w:rPr>
        <w:t xml:space="preserve">  </w:t>
      </w:r>
      <w:r w:rsidRPr="00BB5869">
        <w:rPr>
          <w:rFonts w:asciiTheme="majorHAnsi" w:hAnsiTheme="majorHAnsi"/>
          <w:sz w:val="19"/>
        </w:rPr>
        <w:t>per course</w:t>
      </w:r>
    </w:p>
    <w:p w14:paraId="04D43A5C" w14:textId="77777777" w:rsidR="00372CD1" w:rsidRPr="00BB5869" w:rsidRDefault="00DD731A" w:rsidP="00372CD1">
      <w:pPr>
        <w:rPr>
          <w:rFonts w:asciiTheme="majorHAnsi" w:hAnsiTheme="majorHAnsi"/>
          <w:sz w:val="19"/>
        </w:rPr>
      </w:pPr>
      <w:r w:rsidRPr="00BB5869">
        <w:rPr>
          <w:rFonts w:asciiTheme="majorHAnsi" w:hAnsiTheme="majorHAnsi"/>
          <w:sz w:val="19"/>
        </w:rPr>
        <w:t>ACT Prep</w:t>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00BB5869">
        <w:rPr>
          <w:rFonts w:asciiTheme="majorHAnsi" w:hAnsiTheme="majorHAnsi"/>
          <w:sz w:val="19"/>
        </w:rPr>
        <w:tab/>
      </w:r>
      <w:r w:rsidRPr="00BB5869">
        <w:rPr>
          <w:rFonts w:asciiTheme="majorHAnsi" w:hAnsiTheme="majorHAnsi"/>
          <w:sz w:val="19"/>
        </w:rPr>
        <w:t xml:space="preserve">$25.00  </w:t>
      </w:r>
      <w:r w:rsidR="00FD6A22" w:rsidRPr="00BB5869">
        <w:rPr>
          <w:rFonts w:asciiTheme="majorHAnsi" w:hAnsiTheme="majorHAnsi"/>
          <w:sz w:val="19"/>
        </w:rPr>
        <w:t xml:space="preserve">  </w:t>
      </w:r>
      <w:r w:rsidR="00372CD1" w:rsidRPr="00BB5869">
        <w:rPr>
          <w:rFonts w:asciiTheme="majorHAnsi" w:hAnsiTheme="majorHAnsi"/>
          <w:sz w:val="19"/>
        </w:rPr>
        <w:t>per course</w:t>
      </w:r>
    </w:p>
    <w:p w14:paraId="5CCF8E4C" w14:textId="77777777" w:rsidR="00372CD1" w:rsidRPr="00BB5869" w:rsidRDefault="00372CD1" w:rsidP="00372CD1">
      <w:pPr>
        <w:rPr>
          <w:rFonts w:asciiTheme="majorHAnsi" w:hAnsiTheme="majorHAnsi"/>
          <w:sz w:val="19"/>
        </w:rPr>
      </w:pPr>
      <w:r w:rsidRPr="00BB5869">
        <w:rPr>
          <w:rFonts w:asciiTheme="majorHAnsi" w:hAnsiTheme="majorHAnsi"/>
          <w:sz w:val="19"/>
        </w:rPr>
        <w:t>Advanced Business Technology Applications</w:t>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00FD6A22" w:rsidRPr="00BB5869">
        <w:rPr>
          <w:rFonts w:asciiTheme="majorHAnsi" w:hAnsiTheme="majorHAnsi"/>
          <w:sz w:val="19"/>
        </w:rPr>
        <w:tab/>
      </w:r>
      <w:r w:rsidR="00BB5869">
        <w:rPr>
          <w:rFonts w:asciiTheme="majorHAnsi" w:hAnsiTheme="majorHAnsi"/>
          <w:sz w:val="19"/>
        </w:rPr>
        <w:tab/>
      </w:r>
      <w:r w:rsidRPr="00BB5869">
        <w:rPr>
          <w:rFonts w:asciiTheme="majorHAnsi" w:hAnsiTheme="majorHAnsi"/>
          <w:sz w:val="19"/>
        </w:rPr>
        <w:t>$10.00</w:t>
      </w:r>
    </w:p>
    <w:p w14:paraId="2192E043" w14:textId="77777777" w:rsidR="00372CD1" w:rsidRPr="00BB5869" w:rsidRDefault="00372CD1" w:rsidP="00372CD1">
      <w:pPr>
        <w:rPr>
          <w:rFonts w:asciiTheme="majorHAnsi" w:hAnsiTheme="majorHAnsi"/>
          <w:sz w:val="19"/>
        </w:rPr>
      </w:pPr>
      <w:proofErr w:type="spellStart"/>
      <w:r w:rsidRPr="00BB5869">
        <w:rPr>
          <w:rFonts w:asciiTheme="majorHAnsi" w:hAnsiTheme="majorHAnsi"/>
          <w:sz w:val="19"/>
        </w:rPr>
        <w:t>Agriscience</w:t>
      </w:r>
      <w:proofErr w:type="spellEnd"/>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t>$20.00</w:t>
      </w:r>
    </w:p>
    <w:p w14:paraId="1AB23E56" w14:textId="77777777" w:rsidR="00076567" w:rsidRDefault="00076567" w:rsidP="00372CD1">
      <w:pPr>
        <w:rPr>
          <w:rFonts w:asciiTheme="majorHAnsi" w:hAnsiTheme="majorHAnsi"/>
          <w:sz w:val="19"/>
        </w:rPr>
      </w:pPr>
      <w:r>
        <w:rPr>
          <w:rFonts w:asciiTheme="majorHAnsi" w:hAnsiTheme="majorHAnsi"/>
          <w:sz w:val="19"/>
        </w:rPr>
        <w:t>All AP Courses (Study Session, Mock Exam fees)</w:t>
      </w:r>
      <w:r>
        <w:rPr>
          <w:rFonts w:asciiTheme="majorHAnsi" w:hAnsiTheme="majorHAnsi"/>
          <w:sz w:val="19"/>
        </w:rPr>
        <w:tab/>
      </w:r>
      <w:r>
        <w:rPr>
          <w:rFonts w:asciiTheme="majorHAnsi" w:hAnsiTheme="majorHAnsi"/>
          <w:sz w:val="19"/>
        </w:rPr>
        <w:tab/>
      </w:r>
      <w:r>
        <w:rPr>
          <w:rFonts w:asciiTheme="majorHAnsi" w:hAnsiTheme="majorHAnsi"/>
          <w:sz w:val="19"/>
        </w:rPr>
        <w:tab/>
      </w:r>
      <w:r>
        <w:rPr>
          <w:rFonts w:asciiTheme="majorHAnsi" w:hAnsiTheme="majorHAnsi"/>
          <w:sz w:val="19"/>
        </w:rPr>
        <w:tab/>
      </w:r>
      <w:r>
        <w:rPr>
          <w:rFonts w:asciiTheme="majorHAnsi" w:hAnsiTheme="majorHAnsi"/>
          <w:sz w:val="19"/>
        </w:rPr>
        <w:tab/>
        <w:t>$30.00</w:t>
      </w:r>
      <w:r>
        <w:rPr>
          <w:rFonts w:asciiTheme="majorHAnsi" w:hAnsiTheme="majorHAnsi"/>
          <w:sz w:val="19"/>
        </w:rPr>
        <w:tab/>
        <w:t>per course</w:t>
      </w:r>
    </w:p>
    <w:p w14:paraId="430E3478" w14:textId="77777777" w:rsidR="00DD731A" w:rsidRDefault="00076567" w:rsidP="00372CD1">
      <w:pPr>
        <w:rPr>
          <w:rFonts w:asciiTheme="majorHAnsi" w:hAnsiTheme="majorHAnsi"/>
          <w:sz w:val="19"/>
        </w:rPr>
      </w:pPr>
      <w:r>
        <w:rPr>
          <w:rFonts w:asciiTheme="majorHAnsi" w:hAnsiTheme="majorHAnsi"/>
          <w:sz w:val="19"/>
        </w:rPr>
        <w:t>AP Exams (price set by College Board, varies year to year)</w:t>
      </w:r>
      <w:r>
        <w:rPr>
          <w:rFonts w:asciiTheme="majorHAnsi" w:hAnsiTheme="majorHAnsi"/>
          <w:sz w:val="19"/>
        </w:rPr>
        <w:tab/>
      </w:r>
      <w:r>
        <w:rPr>
          <w:rFonts w:asciiTheme="majorHAnsi" w:hAnsiTheme="majorHAnsi"/>
          <w:sz w:val="19"/>
        </w:rPr>
        <w:tab/>
        <w:t xml:space="preserve">       approximately $90</w:t>
      </w:r>
      <w:r w:rsidR="00DD731A" w:rsidRPr="00BB5869">
        <w:rPr>
          <w:rFonts w:asciiTheme="majorHAnsi" w:hAnsiTheme="majorHAnsi"/>
          <w:sz w:val="19"/>
        </w:rPr>
        <w:t xml:space="preserve">.00  </w:t>
      </w:r>
      <w:r w:rsidR="00FD6A22" w:rsidRPr="00BB5869">
        <w:rPr>
          <w:rFonts w:asciiTheme="majorHAnsi" w:hAnsiTheme="majorHAnsi"/>
          <w:sz w:val="19"/>
        </w:rPr>
        <w:t xml:space="preserve">  </w:t>
      </w:r>
      <w:r w:rsidR="00DD731A" w:rsidRPr="00BB5869">
        <w:rPr>
          <w:rFonts w:asciiTheme="majorHAnsi" w:hAnsiTheme="majorHAnsi"/>
          <w:sz w:val="19"/>
        </w:rPr>
        <w:t>per exam</w:t>
      </w:r>
    </w:p>
    <w:p w14:paraId="4D9D7601" w14:textId="2CC4DB5B" w:rsidR="00B95AC0" w:rsidRPr="00BB5869" w:rsidRDefault="00B95AC0" w:rsidP="00372CD1">
      <w:pPr>
        <w:rPr>
          <w:rFonts w:asciiTheme="majorHAnsi" w:hAnsiTheme="majorHAnsi"/>
          <w:sz w:val="19"/>
        </w:rPr>
      </w:pPr>
      <w:r>
        <w:rPr>
          <w:rFonts w:asciiTheme="majorHAnsi" w:hAnsiTheme="majorHAnsi"/>
          <w:sz w:val="19"/>
        </w:rPr>
        <w:t xml:space="preserve">Band, </w:t>
      </w:r>
      <w:proofErr w:type="spellStart"/>
      <w:r>
        <w:rPr>
          <w:rFonts w:asciiTheme="majorHAnsi" w:hAnsiTheme="majorHAnsi"/>
          <w:sz w:val="19"/>
        </w:rPr>
        <w:t>Colorguard</w:t>
      </w:r>
      <w:proofErr w:type="spellEnd"/>
      <w:r>
        <w:rPr>
          <w:rFonts w:asciiTheme="majorHAnsi" w:hAnsiTheme="majorHAnsi"/>
          <w:sz w:val="19"/>
        </w:rPr>
        <w:t>, and Majorettes</w:t>
      </w:r>
      <w:r>
        <w:rPr>
          <w:rFonts w:asciiTheme="majorHAnsi" w:hAnsiTheme="majorHAnsi"/>
          <w:sz w:val="19"/>
        </w:rPr>
        <w:tab/>
      </w:r>
      <w:r>
        <w:rPr>
          <w:rFonts w:asciiTheme="majorHAnsi" w:hAnsiTheme="majorHAnsi"/>
          <w:sz w:val="19"/>
        </w:rPr>
        <w:tab/>
      </w:r>
      <w:r>
        <w:rPr>
          <w:rFonts w:asciiTheme="majorHAnsi" w:hAnsiTheme="majorHAnsi"/>
          <w:sz w:val="19"/>
        </w:rPr>
        <w:tab/>
      </w:r>
      <w:r>
        <w:rPr>
          <w:rFonts w:asciiTheme="majorHAnsi" w:hAnsiTheme="majorHAnsi"/>
          <w:sz w:val="19"/>
        </w:rPr>
        <w:tab/>
      </w:r>
      <w:r>
        <w:rPr>
          <w:rFonts w:asciiTheme="majorHAnsi" w:hAnsiTheme="majorHAnsi"/>
          <w:sz w:val="19"/>
        </w:rPr>
        <w:tab/>
      </w:r>
      <w:r>
        <w:rPr>
          <w:rFonts w:asciiTheme="majorHAnsi" w:hAnsiTheme="majorHAnsi"/>
          <w:sz w:val="19"/>
        </w:rPr>
        <w:tab/>
      </w:r>
      <w:r>
        <w:rPr>
          <w:rFonts w:asciiTheme="majorHAnsi" w:hAnsiTheme="majorHAnsi"/>
          <w:sz w:val="19"/>
        </w:rPr>
        <w:tab/>
        <w:t>$250.00</w:t>
      </w:r>
    </w:p>
    <w:p w14:paraId="12FFC786" w14:textId="77777777" w:rsidR="00DD731A" w:rsidRPr="00BB5869" w:rsidRDefault="00DD731A" w:rsidP="00372CD1">
      <w:pPr>
        <w:rPr>
          <w:rFonts w:asciiTheme="majorHAnsi" w:hAnsiTheme="majorHAnsi"/>
          <w:sz w:val="19"/>
        </w:rPr>
      </w:pPr>
      <w:r w:rsidRPr="00BB5869">
        <w:rPr>
          <w:rFonts w:asciiTheme="majorHAnsi" w:hAnsiTheme="majorHAnsi"/>
          <w:sz w:val="19"/>
        </w:rPr>
        <w:t>Business Technology Applications</w:t>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00BB5869">
        <w:rPr>
          <w:rFonts w:asciiTheme="majorHAnsi" w:hAnsiTheme="majorHAnsi"/>
          <w:sz w:val="19"/>
        </w:rPr>
        <w:tab/>
      </w:r>
      <w:r w:rsidRPr="00BB5869">
        <w:rPr>
          <w:rFonts w:asciiTheme="majorHAnsi" w:hAnsiTheme="majorHAnsi"/>
          <w:sz w:val="19"/>
        </w:rPr>
        <w:t>$10.00</w:t>
      </w:r>
    </w:p>
    <w:p w14:paraId="799610AE" w14:textId="77777777" w:rsidR="00DD731A" w:rsidRPr="00BB5869" w:rsidRDefault="00DD731A" w:rsidP="00372CD1">
      <w:pPr>
        <w:rPr>
          <w:rFonts w:asciiTheme="majorHAnsi" w:hAnsiTheme="majorHAnsi"/>
          <w:sz w:val="19"/>
        </w:rPr>
      </w:pPr>
      <w:r w:rsidRPr="00BB5869">
        <w:rPr>
          <w:rFonts w:asciiTheme="majorHAnsi" w:hAnsiTheme="majorHAnsi"/>
          <w:sz w:val="19"/>
        </w:rPr>
        <w:t>Career Preparedness</w:t>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t xml:space="preserve">$10.00  </w:t>
      </w:r>
      <w:r w:rsidR="00FD6A22" w:rsidRPr="00BB5869">
        <w:rPr>
          <w:rFonts w:asciiTheme="majorHAnsi" w:hAnsiTheme="majorHAnsi"/>
          <w:sz w:val="19"/>
        </w:rPr>
        <w:t xml:space="preserve">  </w:t>
      </w:r>
      <w:r w:rsidRPr="00BB5869">
        <w:rPr>
          <w:rFonts w:asciiTheme="majorHAnsi" w:hAnsiTheme="majorHAnsi"/>
          <w:sz w:val="19"/>
        </w:rPr>
        <w:t>per semester</w:t>
      </w:r>
    </w:p>
    <w:p w14:paraId="0D0ADB79" w14:textId="77777777" w:rsidR="00DD731A" w:rsidRPr="00BB5869" w:rsidRDefault="00DD731A" w:rsidP="00372CD1">
      <w:pPr>
        <w:rPr>
          <w:rFonts w:asciiTheme="majorHAnsi" w:hAnsiTheme="majorHAnsi"/>
          <w:sz w:val="19"/>
        </w:rPr>
      </w:pPr>
      <w:r w:rsidRPr="00BB5869">
        <w:rPr>
          <w:rFonts w:asciiTheme="majorHAnsi" w:hAnsiTheme="majorHAnsi"/>
          <w:sz w:val="19"/>
        </w:rPr>
        <w:t>Chemistry</w:t>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t>$10.00</w:t>
      </w:r>
    </w:p>
    <w:p w14:paraId="749278F6" w14:textId="77777777" w:rsidR="00DD731A" w:rsidRPr="00BB5869" w:rsidRDefault="00DD731A" w:rsidP="00372CD1">
      <w:pPr>
        <w:rPr>
          <w:rFonts w:asciiTheme="majorHAnsi" w:hAnsiTheme="majorHAnsi"/>
          <w:sz w:val="19"/>
        </w:rPr>
      </w:pPr>
      <w:r w:rsidRPr="00BB5869">
        <w:rPr>
          <w:rFonts w:asciiTheme="majorHAnsi" w:hAnsiTheme="majorHAnsi"/>
          <w:sz w:val="19"/>
        </w:rPr>
        <w:t>Chemistry, Pre-AP</w:t>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00BB5869">
        <w:rPr>
          <w:rFonts w:asciiTheme="majorHAnsi" w:hAnsiTheme="majorHAnsi"/>
          <w:sz w:val="19"/>
        </w:rPr>
        <w:tab/>
      </w:r>
      <w:r w:rsidRPr="00BB5869">
        <w:rPr>
          <w:rFonts w:asciiTheme="majorHAnsi" w:hAnsiTheme="majorHAnsi"/>
          <w:sz w:val="19"/>
        </w:rPr>
        <w:t>$20.00</w:t>
      </w:r>
    </w:p>
    <w:p w14:paraId="32376490" w14:textId="77777777" w:rsidR="00DD731A" w:rsidRPr="00BB5869" w:rsidRDefault="00DD731A" w:rsidP="00372CD1">
      <w:pPr>
        <w:rPr>
          <w:rFonts w:asciiTheme="majorHAnsi" w:hAnsiTheme="majorHAnsi"/>
          <w:sz w:val="19"/>
        </w:rPr>
      </w:pPr>
      <w:r w:rsidRPr="00BB5869">
        <w:rPr>
          <w:rFonts w:asciiTheme="majorHAnsi" w:hAnsiTheme="majorHAnsi"/>
          <w:sz w:val="19"/>
        </w:rPr>
        <w:t>Communications I and II</w:t>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003B046C" w:rsidRPr="00BB5869">
        <w:rPr>
          <w:rFonts w:asciiTheme="majorHAnsi" w:hAnsiTheme="majorHAnsi"/>
          <w:sz w:val="19"/>
        </w:rPr>
        <w:tab/>
      </w:r>
      <w:r w:rsidR="00FD5E95">
        <w:rPr>
          <w:rFonts w:asciiTheme="majorHAnsi" w:hAnsiTheme="majorHAnsi"/>
          <w:sz w:val="19"/>
        </w:rPr>
        <w:t>$20</w:t>
      </w:r>
      <w:r w:rsidRPr="00BB5869">
        <w:rPr>
          <w:rFonts w:asciiTheme="majorHAnsi" w:hAnsiTheme="majorHAnsi"/>
          <w:sz w:val="19"/>
        </w:rPr>
        <w:t xml:space="preserve">.00  </w:t>
      </w:r>
      <w:r w:rsidR="00FD6A22" w:rsidRPr="00BB5869">
        <w:rPr>
          <w:rFonts w:asciiTheme="majorHAnsi" w:hAnsiTheme="majorHAnsi"/>
          <w:sz w:val="19"/>
        </w:rPr>
        <w:t xml:space="preserve">  </w:t>
      </w:r>
      <w:r w:rsidRPr="00BB5869">
        <w:rPr>
          <w:rFonts w:asciiTheme="majorHAnsi" w:hAnsiTheme="majorHAnsi"/>
          <w:sz w:val="19"/>
        </w:rPr>
        <w:t>per course</w:t>
      </w:r>
    </w:p>
    <w:p w14:paraId="1219B112" w14:textId="77777777" w:rsidR="00DD731A" w:rsidRPr="00BB5869" w:rsidRDefault="00DD731A" w:rsidP="00372CD1">
      <w:pPr>
        <w:rPr>
          <w:rFonts w:asciiTheme="majorHAnsi" w:hAnsiTheme="majorHAnsi"/>
          <w:sz w:val="19"/>
        </w:rPr>
      </w:pPr>
      <w:r w:rsidRPr="00BB5869">
        <w:rPr>
          <w:rFonts w:asciiTheme="majorHAnsi" w:hAnsiTheme="majorHAnsi"/>
          <w:sz w:val="19"/>
        </w:rPr>
        <w:t>Construction Finishing and Interior Systems</w:t>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00FD6A22" w:rsidRPr="00BB5869">
        <w:rPr>
          <w:rFonts w:asciiTheme="majorHAnsi" w:hAnsiTheme="majorHAnsi"/>
          <w:sz w:val="19"/>
        </w:rPr>
        <w:tab/>
      </w:r>
      <w:r w:rsidR="00BB5869">
        <w:rPr>
          <w:rFonts w:asciiTheme="majorHAnsi" w:hAnsiTheme="majorHAnsi"/>
          <w:sz w:val="19"/>
        </w:rPr>
        <w:tab/>
      </w:r>
      <w:r w:rsidRPr="00BB5869">
        <w:rPr>
          <w:rFonts w:asciiTheme="majorHAnsi" w:hAnsiTheme="majorHAnsi"/>
          <w:sz w:val="19"/>
        </w:rPr>
        <w:t>$25.00</w:t>
      </w:r>
    </w:p>
    <w:p w14:paraId="7EAAC153" w14:textId="77777777" w:rsidR="00DD731A" w:rsidRPr="00BB5869" w:rsidRDefault="00DD731A" w:rsidP="00372CD1">
      <w:pPr>
        <w:rPr>
          <w:rFonts w:asciiTheme="majorHAnsi" w:hAnsiTheme="majorHAnsi"/>
          <w:sz w:val="19"/>
        </w:rPr>
      </w:pPr>
      <w:r w:rsidRPr="00BB5869">
        <w:rPr>
          <w:rFonts w:asciiTheme="majorHAnsi" w:hAnsiTheme="majorHAnsi"/>
          <w:sz w:val="19"/>
        </w:rPr>
        <w:t>Construction Framing</w:t>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00FD6A22" w:rsidRPr="00BB5869">
        <w:rPr>
          <w:rFonts w:asciiTheme="majorHAnsi" w:hAnsiTheme="majorHAnsi"/>
          <w:sz w:val="19"/>
        </w:rPr>
        <w:tab/>
      </w:r>
      <w:r w:rsidRPr="00BB5869">
        <w:rPr>
          <w:rFonts w:asciiTheme="majorHAnsi" w:hAnsiTheme="majorHAnsi"/>
          <w:sz w:val="19"/>
        </w:rPr>
        <w:t>$25.00</w:t>
      </w:r>
    </w:p>
    <w:p w14:paraId="77C7796C" w14:textId="77777777" w:rsidR="00DD731A" w:rsidRPr="00BB5869" w:rsidRDefault="00DD731A" w:rsidP="00372CD1">
      <w:pPr>
        <w:rPr>
          <w:rFonts w:asciiTheme="majorHAnsi" w:hAnsiTheme="majorHAnsi"/>
          <w:sz w:val="19"/>
        </w:rPr>
      </w:pPr>
      <w:r w:rsidRPr="00BB5869">
        <w:rPr>
          <w:rFonts w:asciiTheme="majorHAnsi" w:hAnsiTheme="majorHAnsi"/>
          <w:sz w:val="19"/>
        </w:rPr>
        <w:t>Construction Site Preparation and Foundations</w:t>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003B046C" w:rsidRPr="00BB5869">
        <w:rPr>
          <w:rFonts w:asciiTheme="majorHAnsi" w:hAnsiTheme="majorHAnsi"/>
          <w:sz w:val="19"/>
        </w:rPr>
        <w:tab/>
      </w:r>
      <w:r w:rsidRPr="00BB5869">
        <w:rPr>
          <w:rFonts w:asciiTheme="majorHAnsi" w:hAnsiTheme="majorHAnsi"/>
          <w:sz w:val="19"/>
        </w:rPr>
        <w:t>$25.00</w:t>
      </w:r>
    </w:p>
    <w:p w14:paraId="3A8A1035" w14:textId="77777777" w:rsidR="00FD6A22" w:rsidRPr="00BB5869" w:rsidRDefault="00FD6A22" w:rsidP="00372CD1">
      <w:pPr>
        <w:rPr>
          <w:rFonts w:asciiTheme="majorHAnsi" w:hAnsiTheme="majorHAnsi"/>
          <w:sz w:val="19"/>
        </w:rPr>
      </w:pPr>
      <w:r w:rsidRPr="00BB5869">
        <w:rPr>
          <w:rFonts w:asciiTheme="majorHAnsi" w:hAnsiTheme="majorHAnsi"/>
          <w:sz w:val="19"/>
        </w:rPr>
        <w:t>Contemporary Issues</w:t>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t>$5.00</w:t>
      </w:r>
    </w:p>
    <w:p w14:paraId="5D9C915A" w14:textId="77777777" w:rsidR="00FD6A22" w:rsidRPr="00BB5869" w:rsidRDefault="00FD6A22" w:rsidP="00372CD1">
      <w:pPr>
        <w:rPr>
          <w:rFonts w:asciiTheme="majorHAnsi" w:hAnsiTheme="majorHAnsi"/>
          <w:sz w:val="19"/>
        </w:rPr>
      </w:pPr>
      <w:r w:rsidRPr="00BB5869">
        <w:rPr>
          <w:rFonts w:asciiTheme="majorHAnsi" w:hAnsiTheme="majorHAnsi"/>
          <w:sz w:val="19"/>
        </w:rPr>
        <w:t>Driver and Traffic Safety Education</w:t>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00BB5869">
        <w:rPr>
          <w:rFonts w:asciiTheme="majorHAnsi" w:hAnsiTheme="majorHAnsi"/>
          <w:sz w:val="19"/>
        </w:rPr>
        <w:tab/>
      </w:r>
      <w:r w:rsidRPr="00BB5869">
        <w:rPr>
          <w:rFonts w:asciiTheme="majorHAnsi" w:hAnsiTheme="majorHAnsi"/>
          <w:sz w:val="19"/>
        </w:rPr>
        <w:t>$25.00</w:t>
      </w:r>
    </w:p>
    <w:p w14:paraId="5A810A34" w14:textId="77777777" w:rsidR="00FD6A22" w:rsidRPr="00BB5869" w:rsidRDefault="00FD6A22" w:rsidP="00372CD1">
      <w:pPr>
        <w:rPr>
          <w:rFonts w:asciiTheme="majorHAnsi" w:hAnsiTheme="majorHAnsi"/>
          <w:sz w:val="19"/>
        </w:rPr>
      </w:pPr>
      <w:r w:rsidRPr="00BB5869">
        <w:rPr>
          <w:rFonts w:asciiTheme="majorHAnsi" w:hAnsiTheme="majorHAnsi"/>
          <w:sz w:val="19"/>
        </w:rPr>
        <w:t>Earth and Space Science</w:t>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003B046C" w:rsidRPr="00BB5869">
        <w:rPr>
          <w:rFonts w:asciiTheme="majorHAnsi" w:hAnsiTheme="majorHAnsi"/>
          <w:sz w:val="19"/>
        </w:rPr>
        <w:tab/>
      </w:r>
      <w:r w:rsidRPr="00BB5869">
        <w:rPr>
          <w:rFonts w:asciiTheme="majorHAnsi" w:hAnsiTheme="majorHAnsi"/>
          <w:sz w:val="19"/>
        </w:rPr>
        <w:t>$5.00</w:t>
      </w:r>
    </w:p>
    <w:p w14:paraId="237144EF" w14:textId="4E89582F" w:rsidR="00FD6A22" w:rsidRPr="00BB5869" w:rsidRDefault="00FD6A22" w:rsidP="00372CD1">
      <w:pPr>
        <w:rPr>
          <w:rFonts w:asciiTheme="majorHAnsi" w:hAnsiTheme="majorHAnsi"/>
          <w:sz w:val="19"/>
        </w:rPr>
      </w:pPr>
      <w:r w:rsidRPr="00BB5869">
        <w:rPr>
          <w:rFonts w:asciiTheme="majorHAnsi" w:hAnsiTheme="majorHAnsi"/>
          <w:sz w:val="19"/>
        </w:rPr>
        <w:t>Floral Design</w:t>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t>$2</w:t>
      </w:r>
      <w:r w:rsidR="000C429A">
        <w:rPr>
          <w:rFonts w:asciiTheme="majorHAnsi" w:hAnsiTheme="majorHAnsi"/>
          <w:sz w:val="19"/>
        </w:rPr>
        <w:t>0</w:t>
      </w:r>
      <w:r w:rsidRPr="00BB5869">
        <w:rPr>
          <w:rFonts w:asciiTheme="majorHAnsi" w:hAnsiTheme="majorHAnsi"/>
          <w:sz w:val="19"/>
        </w:rPr>
        <w:t>.00</w:t>
      </w:r>
    </w:p>
    <w:p w14:paraId="4B6E48B5" w14:textId="42C4637A" w:rsidR="00FD6A22" w:rsidRPr="00BB5869" w:rsidRDefault="00FD6A22" w:rsidP="00372CD1">
      <w:pPr>
        <w:rPr>
          <w:rFonts w:asciiTheme="majorHAnsi" w:hAnsiTheme="majorHAnsi"/>
          <w:sz w:val="19"/>
        </w:rPr>
      </w:pPr>
      <w:r w:rsidRPr="00BB5869">
        <w:rPr>
          <w:rFonts w:asciiTheme="majorHAnsi" w:hAnsiTheme="majorHAnsi"/>
          <w:sz w:val="19"/>
        </w:rPr>
        <w:t>French I</w:t>
      </w:r>
      <w:r w:rsidR="00426446">
        <w:rPr>
          <w:rFonts w:asciiTheme="majorHAnsi" w:hAnsiTheme="majorHAnsi"/>
          <w:sz w:val="19"/>
        </w:rPr>
        <w:t>, II,</w:t>
      </w:r>
      <w:r w:rsidRPr="00BB5869">
        <w:rPr>
          <w:rFonts w:asciiTheme="majorHAnsi" w:hAnsiTheme="majorHAnsi"/>
          <w:sz w:val="19"/>
        </w:rPr>
        <w:t xml:space="preserve"> and II</w:t>
      </w:r>
      <w:r w:rsidR="00426446">
        <w:rPr>
          <w:rFonts w:asciiTheme="majorHAnsi" w:hAnsiTheme="majorHAnsi"/>
          <w:sz w:val="19"/>
        </w:rPr>
        <w:t>I</w:t>
      </w:r>
      <w:r w:rsidRPr="00BB5869">
        <w:rPr>
          <w:rFonts w:asciiTheme="majorHAnsi" w:hAnsiTheme="majorHAnsi"/>
          <w:sz w:val="19"/>
        </w:rPr>
        <w:t xml:space="preserve"> (Vocabulary Workbook)</w:t>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003B046C" w:rsidRPr="00BB5869">
        <w:rPr>
          <w:rFonts w:asciiTheme="majorHAnsi" w:hAnsiTheme="majorHAnsi"/>
          <w:sz w:val="19"/>
        </w:rPr>
        <w:tab/>
      </w:r>
      <w:r w:rsidRPr="00BB5869">
        <w:rPr>
          <w:rFonts w:asciiTheme="majorHAnsi" w:hAnsiTheme="majorHAnsi"/>
          <w:sz w:val="19"/>
        </w:rPr>
        <w:t>$20.00</w:t>
      </w:r>
    </w:p>
    <w:p w14:paraId="60E83752" w14:textId="1C3DF81F" w:rsidR="00FD6A22" w:rsidRDefault="00FD6A22" w:rsidP="00372CD1">
      <w:pPr>
        <w:rPr>
          <w:rFonts w:asciiTheme="majorHAnsi" w:hAnsiTheme="majorHAnsi"/>
          <w:sz w:val="19"/>
        </w:rPr>
      </w:pPr>
      <w:r w:rsidRPr="00BB5869">
        <w:rPr>
          <w:rFonts w:asciiTheme="majorHAnsi" w:hAnsiTheme="majorHAnsi"/>
          <w:sz w:val="19"/>
        </w:rPr>
        <w:t>Graphic Arts (Drawing)</w:t>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003B046C" w:rsidRPr="00BB5869">
        <w:rPr>
          <w:rFonts w:asciiTheme="majorHAnsi" w:hAnsiTheme="majorHAnsi"/>
          <w:sz w:val="19"/>
        </w:rPr>
        <w:tab/>
      </w:r>
      <w:r w:rsidRPr="00BB5869">
        <w:rPr>
          <w:rFonts w:asciiTheme="majorHAnsi" w:hAnsiTheme="majorHAnsi"/>
          <w:sz w:val="19"/>
        </w:rPr>
        <w:t>$2</w:t>
      </w:r>
      <w:r w:rsidR="000C429A">
        <w:rPr>
          <w:rFonts w:asciiTheme="majorHAnsi" w:hAnsiTheme="majorHAnsi"/>
          <w:sz w:val="19"/>
        </w:rPr>
        <w:t>0</w:t>
      </w:r>
      <w:r w:rsidRPr="00BB5869">
        <w:rPr>
          <w:rFonts w:asciiTheme="majorHAnsi" w:hAnsiTheme="majorHAnsi"/>
          <w:sz w:val="19"/>
        </w:rPr>
        <w:t>.00</w:t>
      </w:r>
    </w:p>
    <w:p w14:paraId="339FB2CD" w14:textId="2D040AA5" w:rsidR="005C0955" w:rsidRPr="00BB5869" w:rsidRDefault="005C0955" w:rsidP="00372CD1">
      <w:pPr>
        <w:rPr>
          <w:rFonts w:asciiTheme="majorHAnsi" w:hAnsiTheme="majorHAnsi"/>
          <w:sz w:val="19"/>
        </w:rPr>
      </w:pPr>
      <w:r>
        <w:rPr>
          <w:rFonts w:asciiTheme="majorHAnsi" w:hAnsiTheme="majorHAnsi"/>
          <w:sz w:val="19"/>
        </w:rPr>
        <w:t>Greenhouse Production and Management</w:t>
      </w:r>
      <w:r>
        <w:rPr>
          <w:rFonts w:asciiTheme="majorHAnsi" w:hAnsiTheme="majorHAnsi"/>
          <w:sz w:val="19"/>
        </w:rPr>
        <w:tab/>
      </w:r>
      <w:r>
        <w:rPr>
          <w:rFonts w:asciiTheme="majorHAnsi" w:hAnsiTheme="majorHAnsi"/>
          <w:sz w:val="19"/>
        </w:rPr>
        <w:tab/>
      </w:r>
      <w:r>
        <w:rPr>
          <w:rFonts w:asciiTheme="majorHAnsi" w:hAnsiTheme="majorHAnsi"/>
          <w:sz w:val="19"/>
        </w:rPr>
        <w:tab/>
      </w:r>
      <w:r>
        <w:rPr>
          <w:rFonts w:asciiTheme="majorHAnsi" w:hAnsiTheme="majorHAnsi"/>
          <w:sz w:val="19"/>
        </w:rPr>
        <w:tab/>
      </w:r>
      <w:r>
        <w:rPr>
          <w:rFonts w:asciiTheme="majorHAnsi" w:hAnsiTheme="majorHAnsi"/>
          <w:sz w:val="19"/>
        </w:rPr>
        <w:tab/>
      </w:r>
      <w:r>
        <w:rPr>
          <w:rFonts w:asciiTheme="majorHAnsi" w:hAnsiTheme="majorHAnsi"/>
          <w:sz w:val="19"/>
        </w:rPr>
        <w:tab/>
        <w:t>$15.00</w:t>
      </w:r>
    </w:p>
    <w:p w14:paraId="479F3063" w14:textId="77777777" w:rsidR="00FD6A22" w:rsidRDefault="00FD6A22" w:rsidP="00372CD1">
      <w:pPr>
        <w:rPr>
          <w:rFonts w:asciiTheme="majorHAnsi" w:hAnsiTheme="majorHAnsi"/>
          <w:sz w:val="19"/>
        </w:rPr>
      </w:pPr>
      <w:r w:rsidRPr="00BB5869">
        <w:rPr>
          <w:rFonts w:asciiTheme="majorHAnsi" w:hAnsiTheme="majorHAnsi"/>
          <w:sz w:val="19"/>
        </w:rPr>
        <w:t>Health Science Internship</w:t>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00BB5869">
        <w:rPr>
          <w:rFonts w:asciiTheme="majorHAnsi" w:hAnsiTheme="majorHAnsi"/>
          <w:sz w:val="19"/>
        </w:rPr>
        <w:tab/>
      </w:r>
      <w:r w:rsidRPr="00BB5869">
        <w:rPr>
          <w:rFonts w:asciiTheme="majorHAnsi" w:hAnsiTheme="majorHAnsi"/>
          <w:sz w:val="19"/>
        </w:rPr>
        <w:t>$40.00</w:t>
      </w:r>
    </w:p>
    <w:p w14:paraId="41101983" w14:textId="0115D7F9" w:rsidR="002F5442" w:rsidRDefault="002F5442" w:rsidP="00372CD1">
      <w:pPr>
        <w:rPr>
          <w:rFonts w:asciiTheme="majorHAnsi" w:hAnsiTheme="majorHAnsi"/>
          <w:sz w:val="19"/>
        </w:rPr>
      </w:pPr>
      <w:r>
        <w:rPr>
          <w:rFonts w:asciiTheme="majorHAnsi" w:hAnsiTheme="majorHAnsi"/>
          <w:sz w:val="19"/>
        </w:rPr>
        <w:t>Honors Earth and Space Science</w:t>
      </w:r>
      <w:r>
        <w:rPr>
          <w:rFonts w:asciiTheme="majorHAnsi" w:hAnsiTheme="majorHAnsi"/>
          <w:sz w:val="19"/>
        </w:rPr>
        <w:tab/>
      </w:r>
      <w:r>
        <w:rPr>
          <w:rFonts w:asciiTheme="majorHAnsi" w:hAnsiTheme="majorHAnsi"/>
          <w:sz w:val="19"/>
        </w:rPr>
        <w:tab/>
      </w:r>
      <w:r>
        <w:rPr>
          <w:rFonts w:asciiTheme="majorHAnsi" w:hAnsiTheme="majorHAnsi"/>
          <w:sz w:val="19"/>
        </w:rPr>
        <w:tab/>
      </w:r>
      <w:r>
        <w:rPr>
          <w:rFonts w:asciiTheme="majorHAnsi" w:hAnsiTheme="majorHAnsi"/>
          <w:sz w:val="19"/>
        </w:rPr>
        <w:tab/>
      </w:r>
      <w:r>
        <w:rPr>
          <w:rFonts w:asciiTheme="majorHAnsi" w:hAnsiTheme="majorHAnsi"/>
          <w:sz w:val="19"/>
        </w:rPr>
        <w:tab/>
      </w:r>
      <w:r>
        <w:rPr>
          <w:rFonts w:asciiTheme="majorHAnsi" w:hAnsiTheme="majorHAnsi"/>
          <w:sz w:val="19"/>
        </w:rPr>
        <w:tab/>
        <w:t xml:space="preserve">                 $1</w:t>
      </w:r>
      <w:r w:rsidR="00E11544">
        <w:rPr>
          <w:rFonts w:asciiTheme="majorHAnsi" w:hAnsiTheme="majorHAnsi"/>
          <w:sz w:val="19"/>
        </w:rPr>
        <w:t>5</w:t>
      </w:r>
      <w:r>
        <w:rPr>
          <w:rFonts w:asciiTheme="majorHAnsi" w:hAnsiTheme="majorHAnsi"/>
          <w:sz w:val="19"/>
        </w:rPr>
        <w:t>.00</w:t>
      </w:r>
    </w:p>
    <w:p w14:paraId="21AF7E60" w14:textId="77777777" w:rsidR="002F5442" w:rsidRPr="00BB5869" w:rsidRDefault="002F5442" w:rsidP="00372CD1">
      <w:pPr>
        <w:rPr>
          <w:rFonts w:asciiTheme="majorHAnsi" w:hAnsiTheme="majorHAnsi"/>
          <w:sz w:val="19"/>
        </w:rPr>
      </w:pPr>
      <w:r>
        <w:rPr>
          <w:rFonts w:asciiTheme="majorHAnsi" w:hAnsiTheme="majorHAnsi"/>
          <w:sz w:val="19"/>
        </w:rPr>
        <w:t>Honors Physical Science</w:t>
      </w:r>
      <w:r>
        <w:rPr>
          <w:rFonts w:asciiTheme="majorHAnsi" w:hAnsiTheme="majorHAnsi"/>
          <w:sz w:val="19"/>
        </w:rPr>
        <w:tab/>
      </w:r>
      <w:r>
        <w:rPr>
          <w:rFonts w:asciiTheme="majorHAnsi" w:hAnsiTheme="majorHAnsi"/>
          <w:sz w:val="19"/>
        </w:rPr>
        <w:tab/>
      </w:r>
      <w:r>
        <w:rPr>
          <w:rFonts w:asciiTheme="majorHAnsi" w:hAnsiTheme="majorHAnsi"/>
          <w:sz w:val="19"/>
        </w:rPr>
        <w:tab/>
      </w:r>
      <w:r>
        <w:rPr>
          <w:rFonts w:asciiTheme="majorHAnsi" w:hAnsiTheme="majorHAnsi"/>
          <w:sz w:val="19"/>
        </w:rPr>
        <w:tab/>
      </w:r>
      <w:r>
        <w:rPr>
          <w:rFonts w:asciiTheme="majorHAnsi" w:hAnsiTheme="majorHAnsi"/>
          <w:sz w:val="19"/>
        </w:rPr>
        <w:tab/>
      </w:r>
      <w:r>
        <w:rPr>
          <w:rFonts w:asciiTheme="majorHAnsi" w:hAnsiTheme="majorHAnsi"/>
          <w:sz w:val="19"/>
        </w:rPr>
        <w:tab/>
      </w:r>
      <w:r>
        <w:rPr>
          <w:rFonts w:asciiTheme="majorHAnsi" w:hAnsiTheme="majorHAnsi"/>
          <w:sz w:val="19"/>
        </w:rPr>
        <w:tab/>
      </w:r>
      <w:r>
        <w:rPr>
          <w:rFonts w:asciiTheme="majorHAnsi" w:hAnsiTheme="majorHAnsi"/>
          <w:sz w:val="19"/>
        </w:rPr>
        <w:tab/>
        <w:t>$10.00</w:t>
      </w:r>
    </w:p>
    <w:p w14:paraId="648FDCCC" w14:textId="77777777" w:rsidR="00FD6A22" w:rsidRPr="00BB5869" w:rsidRDefault="00FD6A22" w:rsidP="00372CD1">
      <w:pPr>
        <w:rPr>
          <w:rFonts w:asciiTheme="majorHAnsi" w:hAnsiTheme="majorHAnsi"/>
          <w:sz w:val="19"/>
        </w:rPr>
      </w:pPr>
      <w:r w:rsidRPr="00BB5869">
        <w:rPr>
          <w:rFonts w:asciiTheme="majorHAnsi" w:hAnsiTheme="majorHAnsi"/>
          <w:sz w:val="19"/>
        </w:rPr>
        <w:t>Horticulture Science</w:t>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t>$</w:t>
      </w:r>
      <w:r w:rsidR="006B298C">
        <w:rPr>
          <w:rFonts w:asciiTheme="majorHAnsi" w:hAnsiTheme="majorHAnsi"/>
          <w:sz w:val="19"/>
        </w:rPr>
        <w:t>2</w:t>
      </w:r>
      <w:r w:rsidRPr="00BB5869">
        <w:rPr>
          <w:rFonts w:asciiTheme="majorHAnsi" w:hAnsiTheme="majorHAnsi"/>
          <w:sz w:val="19"/>
        </w:rPr>
        <w:t>0.00</w:t>
      </w:r>
    </w:p>
    <w:p w14:paraId="7E167996" w14:textId="77777777" w:rsidR="00FD6A22" w:rsidRPr="00BB5869" w:rsidRDefault="00FD6A22" w:rsidP="00372CD1">
      <w:pPr>
        <w:rPr>
          <w:rFonts w:asciiTheme="majorHAnsi" w:hAnsiTheme="majorHAnsi"/>
          <w:sz w:val="19"/>
        </w:rPr>
      </w:pPr>
      <w:r w:rsidRPr="00BB5869">
        <w:rPr>
          <w:rFonts w:asciiTheme="majorHAnsi" w:hAnsiTheme="majorHAnsi"/>
          <w:sz w:val="19"/>
        </w:rPr>
        <w:t>Human Anatomy and Physiology</w:t>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003B046C" w:rsidRPr="00BB5869">
        <w:rPr>
          <w:rFonts w:asciiTheme="majorHAnsi" w:hAnsiTheme="majorHAnsi"/>
          <w:sz w:val="19"/>
        </w:rPr>
        <w:tab/>
      </w:r>
      <w:r w:rsidRPr="00BB5869">
        <w:rPr>
          <w:rFonts w:asciiTheme="majorHAnsi" w:hAnsiTheme="majorHAnsi"/>
          <w:sz w:val="19"/>
        </w:rPr>
        <w:t>$20.00</w:t>
      </w:r>
    </w:p>
    <w:p w14:paraId="3F437CE2" w14:textId="77777777" w:rsidR="00FD6A22" w:rsidRPr="00BB5869" w:rsidRDefault="00FD6A22" w:rsidP="00372CD1">
      <w:pPr>
        <w:rPr>
          <w:rFonts w:asciiTheme="majorHAnsi" w:hAnsiTheme="majorHAnsi"/>
          <w:sz w:val="19"/>
        </w:rPr>
      </w:pPr>
      <w:r w:rsidRPr="00BB5869">
        <w:rPr>
          <w:rFonts w:asciiTheme="majorHAnsi" w:hAnsiTheme="majorHAnsi"/>
          <w:sz w:val="19"/>
        </w:rPr>
        <w:t>Introduction to Metal Fabrication</w:t>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003B046C" w:rsidRPr="00BB5869">
        <w:rPr>
          <w:rFonts w:asciiTheme="majorHAnsi" w:hAnsiTheme="majorHAnsi"/>
          <w:sz w:val="19"/>
        </w:rPr>
        <w:tab/>
      </w:r>
      <w:r w:rsidRPr="00BB5869">
        <w:rPr>
          <w:rFonts w:asciiTheme="majorHAnsi" w:hAnsiTheme="majorHAnsi"/>
          <w:sz w:val="19"/>
        </w:rPr>
        <w:t>$35.00</w:t>
      </w:r>
    </w:p>
    <w:p w14:paraId="1B1ABAA7" w14:textId="77777777" w:rsidR="00FD6A22" w:rsidRDefault="00FD6A22" w:rsidP="00372CD1">
      <w:pPr>
        <w:rPr>
          <w:rFonts w:asciiTheme="majorHAnsi" w:hAnsiTheme="majorHAnsi"/>
          <w:sz w:val="19"/>
        </w:rPr>
      </w:pPr>
      <w:r w:rsidRPr="00BB5869">
        <w:rPr>
          <w:rFonts w:asciiTheme="majorHAnsi" w:hAnsiTheme="majorHAnsi"/>
          <w:sz w:val="19"/>
        </w:rPr>
        <w:t>Introduction to MIG/TIG Welding</w:t>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003B046C" w:rsidRPr="00BB5869">
        <w:rPr>
          <w:rFonts w:asciiTheme="majorHAnsi" w:hAnsiTheme="majorHAnsi"/>
          <w:sz w:val="19"/>
        </w:rPr>
        <w:tab/>
      </w:r>
      <w:r w:rsidRPr="00BB5869">
        <w:rPr>
          <w:rFonts w:asciiTheme="majorHAnsi" w:hAnsiTheme="majorHAnsi"/>
          <w:sz w:val="19"/>
        </w:rPr>
        <w:t>$35.00</w:t>
      </w:r>
    </w:p>
    <w:p w14:paraId="10649096" w14:textId="7D0B7D5D" w:rsidR="000C429A" w:rsidRPr="00BB5869" w:rsidRDefault="000C429A" w:rsidP="00372CD1">
      <w:pPr>
        <w:rPr>
          <w:rFonts w:asciiTheme="majorHAnsi" w:hAnsiTheme="majorHAnsi"/>
          <w:sz w:val="19"/>
        </w:rPr>
      </w:pPr>
      <w:r>
        <w:rPr>
          <w:rFonts w:asciiTheme="majorHAnsi" w:hAnsiTheme="majorHAnsi"/>
          <w:sz w:val="19"/>
        </w:rPr>
        <w:t>Introduction to Veterinary Science</w:t>
      </w:r>
      <w:r>
        <w:rPr>
          <w:rFonts w:asciiTheme="majorHAnsi" w:hAnsiTheme="majorHAnsi"/>
          <w:sz w:val="19"/>
        </w:rPr>
        <w:tab/>
      </w:r>
      <w:r>
        <w:rPr>
          <w:rFonts w:asciiTheme="majorHAnsi" w:hAnsiTheme="majorHAnsi"/>
          <w:sz w:val="19"/>
        </w:rPr>
        <w:tab/>
      </w:r>
      <w:r>
        <w:rPr>
          <w:rFonts w:asciiTheme="majorHAnsi" w:hAnsiTheme="majorHAnsi"/>
          <w:sz w:val="19"/>
        </w:rPr>
        <w:tab/>
      </w:r>
      <w:r>
        <w:rPr>
          <w:rFonts w:asciiTheme="majorHAnsi" w:hAnsiTheme="majorHAnsi"/>
          <w:sz w:val="19"/>
        </w:rPr>
        <w:tab/>
      </w:r>
      <w:r>
        <w:rPr>
          <w:rFonts w:asciiTheme="majorHAnsi" w:hAnsiTheme="majorHAnsi"/>
          <w:sz w:val="19"/>
        </w:rPr>
        <w:tab/>
      </w:r>
      <w:r>
        <w:rPr>
          <w:rFonts w:asciiTheme="majorHAnsi" w:hAnsiTheme="majorHAnsi"/>
          <w:sz w:val="19"/>
        </w:rPr>
        <w:tab/>
      </w:r>
      <w:r>
        <w:rPr>
          <w:rFonts w:asciiTheme="majorHAnsi" w:hAnsiTheme="majorHAnsi"/>
          <w:sz w:val="19"/>
        </w:rPr>
        <w:tab/>
        <w:t>$20.00</w:t>
      </w:r>
    </w:p>
    <w:p w14:paraId="5C3507A7" w14:textId="77777777" w:rsidR="00FD6A22" w:rsidRPr="00BB5869" w:rsidRDefault="00FD6A22" w:rsidP="00372CD1">
      <w:pPr>
        <w:rPr>
          <w:rFonts w:asciiTheme="majorHAnsi" w:hAnsiTheme="majorHAnsi"/>
          <w:sz w:val="19"/>
        </w:rPr>
      </w:pPr>
      <w:r w:rsidRPr="00BB5869">
        <w:rPr>
          <w:rFonts w:asciiTheme="majorHAnsi" w:hAnsiTheme="majorHAnsi"/>
          <w:sz w:val="19"/>
        </w:rPr>
        <w:t>Locker rental fee</w:t>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00BB5869">
        <w:rPr>
          <w:rFonts w:asciiTheme="majorHAnsi" w:hAnsiTheme="majorHAnsi"/>
          <w:sz w:val="19"/>
        </w:rPr>
        <w:tab/>
      </w:r>
      <w:r w:rsidRPr="00BB5869">
        <w:rPr>
          <w:rFonts w:asciiTheme="majorHAnsi" w:hAnsiTheme="majorHAnsi"/>
          <w:sz w:val="19"/>
        </w:rPr>
        <w:t>$15.00</w:t>
      </w:r>
    </w:p>
    <w:p w14:paraId="79737E3C" w14:textId="77777777" w:rsidR="00FD6A22" w:rsidRPr="00BB5869" w:rsidRDefault="00FD6A22" w:rsidP="00372CD1">
      <w:pPr>
        <w:rPr>
          <w:rFonts w:asciiTheme="majorHAnsi" w:hAnsiTheme="majorHAnsi"/>
          <w:sz w:val="19"/>
        </w:rPr>
      </w:pPr>
      <w:r w:rsidRPr="00BB5869">
        <w:rPr>
          <w:rFonts w:asciiTheme="majorHAnsi" w:hAnsiTheme="majorHAnsi"/>
          <w:sz w:val="19"/>
        </w:rPr>
        <w:t>Maintenance and Light Repair A/B and C/D</w:t>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00BB5869">
        <w:rPr>
          <w:rFonts w:asciiTheme="majorHAnsi" w:hAnsiTheme="majorHAnsi"/>
          <w:sz w:val="19"/>
        </w:rPr>
        <w:tab/>
      </w:r>
      <w:r w:rsidRPr="00BB5869">
        <w:rPr>
          <w:rFonts w:asciiTheme="majorHAnsi" w:hAnsiTheme="majorHAnsi"/>
          <w:sz w:val="19"/>
        </w:rPr>
        <w:t>$40.00    per course</w:t>
      </w:r>
    </w:p>
    <w:p w14:paraId="5EBECB91" w14:textId="77777777" w:rsidR="00FD6A22" w:rsidRPr="00BB5869" w:rsidRDefault="00FD5E95" w:rsidP="00372CD1">
      <w:pPr>
        <w:rPr>
          <w:rFonts w:asciiTheme="majorHAnsi" w:hAnsiTheme="majorHAnsi"/>
          <w:sz w:val="19"/>
        </w:rPr>
      </w:pPr>
      <w:r>
        <w:rPr>
          <w:rFonts w:asciiTheme="majorHAnsi" w:hAnsiTheme="majorHAnsi"/>
          <w:sz w:val="19"/>
        </w:rPr>
        <w:t>Mass Media I and II</w:t>
      </w:r>
      <w:r>
        <w:rPr>
          <w:rFonts w:asciiTheme="majorHAnsi" w:hAnsiTheme="majorHAnsi"/>
          <w:sz w:val="19"/>
        </w:rPr>
        <w:tab/>
      </w:r>
      <w:r>
        <w:rPr>
          <w:rFonts w:asciiTheme="majorHAnsi" w:hAnsiTheme="majorHAnsi"/>
          <w:sz w:val="19"/>
        </w:rPr>
        <w:tab/>
      </w:r>
      <w:r>
        <w:rPr>
          <w:rFonts w:asciiTheme="majorHAnsi" w:hAnsiTheme="majorHAnsi"/>
          <w:sz w:val="19"/>
        </w:rPr>
        <w:tab/>
      </w:r>
      <w:r>
        <w:rPr>
          <w:rFonts w:asciiTheme="majorHAnsi" w:hAnsiTheme="majorHAnsi"/>
          <w:sz w:val="19"/>
        </w:rPr>
        <w:tab/>
      </w:r>
      <w:r>
        <w:rPr>
          <w:rFonts w:asciiTheme="majorHAnsi" w:hAnsiTheme="majorHAnsi"/>
          <w:sz w:val="19"/>
        </w:rPr>
        <w:tab/>
      </w:r>
      <w:r>
        <w:rPr>
          <w:rFonts w:asciiTheme="majorHAnsi" w:hAnsiTheme="majorHAnsi"/>
          <w:sz w:val="19"/>
        </w:rPr>
        <w:tab/>
      </w:r>
      <w:r>
        <w:rPr>
          <w:rFonts w:asciiTheme="majorHAnsi" w:hAnsiTheme="majorHAnsi"/>
          <w:sz w:val="19"/>
        </w:rPr>
        <w:tab/>
      </w:r>
      <w:r>
        <w:rPr>
          <w:rFonts w:asciiTheme="majorHAnsi" w:hAnsiTheme="majorHAnsi"/>
          <w:sz w:val="19"/>
        </w:rPr>
        <w:tab/>
        <w:t>$20</w:t>
      </w:r>
      <w:r w:rsidR="00FD6A22" w:rsidRPr="00BB5869">
        <w:rPr>
          <w:rFonts w:asciiTheme="majorHAnsi" w:hAnsiTheme="majorHAnsi"/>
          <w:sz w:val="19"/>
        </w:rPr>
        <w:t>.00    per course</w:t>
      </w:r>
    </w:p>
    <w:p w14:paraId="5894589C" w14:textId="77777777" w:rsidR="00FD6A22" w:rsidRPr="00BB5869" w:rsidRDefault="00FD6A22" w:rsidP="00372CD1">
      <w:pPr>
        <w:rPr>
          <w:rFonts w:asciiTheme="majorHAnsi" w:hAnsiTheme="majorHAnsi"/>
          <w:sz w:val="19"/>
        </w:rPr>
      </w:pPr>
      <w:r w:rsidRPr="00BB5869">
        <w:rPr>
          <w:rFonts w:asciiTheme="majorHAnsi" w:hAnsiTheme="majorHAnsi"/>
          <w:sz w:val="19"/>
        </w:rPr>
        <w:t>Multimedia Design</w:t>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t>$10.00</w:t>
      </w:r>
    </w:p>
    <w:p w14:paraId="4E1837D5" w14:textId="77777777" w:rsidR="00FD6A22" w:rsidRPr="00BB5869" w:rsidRDefault="00FD6A22" w:rsidP="00372CD1">
      <w:pPr>
        <w:rPr>
          <w:rFonts w:asciiTheme="majorHAnsi" w:hAnsiTheme="majorHAnsi"/>
          <w:sz w:val="19"/>
        </w:rPr>
      </w:pPr>
      <w:r w:rsidRPr="00BB5869">
        <w:rPr>
          <w:rFonts w:asciiTheme="majorHAnsi" w:hAnsiTheme="majorHAnsi"/>
          <w:sz w:val="19"/>
        </w:rPr>
        <w:t>Parking Permit</w:t>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t>$20.00 - $25.00</w:t>
      </w:r>
    </w:p>
    <w:p w14:paraId="1222B415" w14:textId="77777777" w:rsidR="00FD6A22" w:rsidRDefault="00FD6A22" w:rsidP="00372CD1">
      <w:pPr>
        <w:rPr>
          <w:rFonts w:asciiTheme="majorHAnsi" w:hAnsiTheme="majorHAnsi"/>
          <w:sz w:val="19"/>
        </w:rPr>
      </w:pPr>
      <w:r w:rsidRPr="00BB5869">
        <w:rPr>
          <w:rFonts w:asciiTheme="majorHAnsi" w:hAnsiTheme="majorHAnsi"/>
          <w:sz w:val="19"/>
        </w:rPr>
        <w:t>Physical Science</w:t>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003B046C" w:rsidRPr="00BB5869">
        <w:rPr>
          <w:rFonts w:asciiTheme="majorHAnsi" w:hAnsiTheme="majorHAnsi"/>
          <w:sz w:val="19"/>
        </w:rPr>
        <w:tab/>
      </w:r>
      <w:r w:rsidRPr="00BB5869">
        <w:rPr>
          <w:rFonts w:asciiTheme="majorHAnsi" w:hAnsiTheme="majorHAnsi"/>
          <w:sz w:val="19"/>
        </w:rPr>
        <w:t>$10.00</w:t>
      </w:r>
    </w:p>
    <w:p w14:paraId="58634AF7" w14:textId="77777777" w:rsidR="0054799B" w:rsidRPr="00BB5869" w:rsidRDefault="0054799B" w:rsidP="00372CD1">
      <w:pPr>
        <w:rPr>
          <w:rFonts w:asciiTheme="majorHAnsi" w:hAnsiTheme="majorHAnsi"/>
          <w:sz w:val="19"/>
        </w:rPr>
      </w:pPr>
      <w:r>
        <w:rPr>
          <w:rFonts w:asciiTheme="majorHAnsi" w:hAnsiTheme="majorHAnsi"/>
          <w:sz w:val="19"/>
        </w:rPr>
        <w:t>Photography</w:t>
      </w:r>
      <w:r>
        <w:rPr>
          <w:rFonts w:asciiTheme="majorHAnsi" w:hAnsiTheme="majorHAnsi"/>
          <w:sz w:val="19"/>
        </w:rPr>
        <w:tab/>
      </w:r>
      <w:r>
        <w:rPr>
          <w:rFonts w:asciiTheme="majorHAnsi" w:hAnsiTheme="majorHAnsi"/>
          <w:sz w:val="19"/>
        </w:rPr>
        <w:tab/>
      </w:r>
      <w:r>
        <w:rPr>
          <w:rFonts w:asciiTheme="majorHAnsi" w:hAnsiTheme="majorHAnsi"/>
          <w:sz w:val="19"/>
        </w:rPr>
        <w:tab/>
      </w:r>
      <w:r>
        <w:rPr>
          <w:rFonts w:asciiTheme="majorHAnsi" w:hAnsiTheme="majorHAnsi"/>
          <w:sz w:val="19"/>
        </w:rPr>
        <w:tab/>
      </w:r>
      <w:r>
        <w:rPr>
          <w:rFonts w:asciiTheme="majorHAnsi" w:hAnsiTheme="majorHAnsi"/>
          <w:sz w:val="19"/>
        </w:rPr>
        <w:tab/>
      </w:r>
      <w:r>
        <w:rPr>
          <w:rFonts w:asciiTheme="majorHAnsi" w:hAnsiTheme="majorHAnsi"/>
          <w:sz w:val="19"/>
        </w:rPr>
        <w:tab/>
      </w:r>
      <w:r>
        <w:rPr>
          <w:rFonts w:asciiTheme="majorHAnsi" w:hAnsiTheme="majorHAnsi"/>
          <w:sz w:val="19"/>
        </w:rPr>
        <w:tab/>
      </w:r>
      <w:r>
        <w:rPr>
          <w:rFonts w:asciiTheme="majorHAnsi" w:hAnsiTheme="majorHAnsi"/>
          <w:sz w:val="19"/>
        </w:rPr>
        <w:tab/>
      </w:r>
      <w:r>
        <w:rPr>
          <w:rFonts w:asciiTheme="majorHAnsi" w:hAnsiTheme="majorHAnsi"/>
          <w:sz w:val="19"/>
        </w:rPr>
        <w:tab/>
        <w:t>$25.00</w:t>
      </w:r>
    </w:p>
    <w:p w14:paraId="743FCE8D" w14:textId="77777777" w:rsidR="00A852BD" w:rsidRPr="00BB5869" w:rsidRDefault="00A852BD" w:rsidP="00372CD1">
      <w:pPr>
        <w:rPr>
          <w:rFonts w:asciiTheme="majorHAnsi" w:hAnsiTheme="majorHAnsi"/>
          <w:sz w:val="19"/>
        </w:rPr>
      </w:pPr>
      <w:r w:rsidRPr="00BB5869">
        <w:rPr>
          <w:rFonts w:asciiTheme="majorHAnsi" w:hAnsiTheme="majorHAnsi"/>
          <w:sz w:val="19"/>
        </w:rPr>
        <w:t>Public Speaking</w:t>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003B046C" w:rsidRPr="00BB5869">
        <w:rPr>
          <w:rFonts w:asciiTheme="majorHAnsi" w:hAnsiTheme="majorHAnsi"/>
          <w:sz w:val="19"/>
        </w:rPr>
        <w:tab/>
      </w:r>
      <w:r w:rsidRPr="00BB5869">
        <w:rPr>
          <w:rFonts w:asciiTheme="majorHAnsi" w:hAnsiTheme="majorHAnsi"/>
          <w:sz w:val="19"/>
        </w:rPr>
        <w:t>$10.00</w:t>
      </w:r>
    </w:p>
    <w:p w14:paraId="4EE3FBD8" w14:textId="0EE3C880" w:rsidR="00A852BD" w:rsidRPr="00BB5869" w:rsidRDefault="00426446" w:rsidP="00372CD1">
      <w:pPr>
        <w:rPr>
          <w:rFonts w:asciiTheme="majorHAnsi" w:hAnsiTheme="majorHAnsi"/>
          <w:sz w:val="19"/>
        </w:rPr>
      </w:pPr>
      <w:r>
        <w:rPr>
          <w:rFonts w:asciiTheme="majorHAnsi" w:hAnsiTheme="majorHAnsi"/>
          <w:sz w:val="19"/>
        </w:rPr>
        <w:t xml:space="preserve">Spanish I, </w:t>
      </w:r>
      <w:r w:rsidR="00A852BD" w:rsidRPr="00BB5869">
        <w:rPr>
          <w:rFonts w:asciiTheme="majorHAnsi" w:hAnsiTheme="majorHAnsi"/>
          <w:sz w:val="19"/>
        </w:rPr>
        <w:t>II</w:t>
      </w:r>
      <w:r>
        <w:rPr>
          <w:rFonts w:asciiTheme="majorHAnsi" w:hAnsiTheme="majorHAnsi"/>
          <w:sz w:val="19"/>
        </w:rPr>
        <w:t>, III, and IV</w:t>
      </w:r>
      <w:r w:rsidR="00A852BD" w:rsidRPr="00BB5869">
        <w:rPr>
          <w:rFonts w:asciiTheme="majorHAnsi" w:hAnsiTheme="majorHAnsi"/>
          <w:sz w:val="19"/>
        </w:rPr>
        <w:t xml:space="preserve"> (Vocabulary Workbook)</w:t>
      </w:r>
      <w:r w:rsidR="00A852BD" w:rsidRPr="00BB5869">
        <w:rPr>
          <w:rFonts w:asciiTheme="majorHAnsi" w:hAnsiTheme="majorHAnsi"/>
          <w:sz w:val="19"/>
        </w:rPr>
        <w:tab/>
      </w:r>
      <w:r w:rsidR="00A852BD" w:rsidRPr="00BB5869">
        <w:rPr>
          <w:rFonts w:asciiTheme="majorHAnsi" w:hAnsiTheme="majorHAnsi"/>
          <w:sz w:val="19"/>
        </w:rPr>
        <w:tab/>
      </w:r>
      <w:r w:rsidR="00A852BD" w:rsidRPr="00BB5869">
        <w:rPr>
          <w:rFonts w:asciiTheme="majorHAnsi" w:hAnsiTheme="majorHAnsi"/>
          <w:sz w:val="19"/>
        </w:rPr>
        <w:tab/>
      </w:r>
      <w:r w:rsidR="00A852BD" w:rsidRPr="00BB5869">
        <w:rPr>
          <w:rFonts w:asciiTheme="majorHAnsi" w:hAnsiTheme="majorHAnsi"/>
          <w:sz w:val="19"/>
        </w:rPr>
        <w:tab/>
      </w:r>
      <w:r w:rsidR="00A852BD" w:rsidRPr="00BB5869">
        <w:rPr>
          <w:rFonts w:asciiTheme="majorHAnsi" w:hAnsiTheme="majorHAnsi"/>
          <w:sz w:val="19"/>
        </w:rPr>
        <w:tab/>
      </w:r>
      <w:r w:rsidR="003B046C" w:rsidRPr="00BB5869">
        <w:rPr>
          <w:rFonts w:asciiTheme="majorHAnsi" w:hAnsiTheme="majorHAnsi"/>
          <w:sz w:val="19"/>
        </w:rPr>
        <w:tab/>
      </w:r>
      <w:r w:rsidR="00A852BD" w:rsidRPr="00BB5869">
        <w:rPr>
          <w:rFonts w:asciiTheme="majorHAnsi" w:hAnsiTheme="majorHAnsi"/>
          <w:sz w:val="19"/>
        </w:rPr>
        <w:t>$20.00</w:t>
      </w:r>
    </w:p>
    <w:p w14:paraId="1B417ACB" w14:textId="77777777" w:rsidR="003B046C" w:rsidRPr="00BB5869" w:rsidRDefault="00A852BD" w:rsidP="00372CD1">
      <w:pPr>
        <w:rPr>
          <w:rFonts w:asciiTheme="majorHAnsi" w:hAnsiTheme="majorHAnsi"/>
          <w:sz w:val="19"/>
        </w:rPr>
      </w:pPr>
      <w:r w:rsidRPr="00BB5869">
        <w:rPr>
          <w:rFonts w:asciiTheme="majorHAnsi" w:hAnsiTheme="majorHAnsi"/>
          <w:sz w:val="19"/>
        </w:rPr>
        <w:t>Therapeutic Services</w:t>
      </w:r>
      <w:r w:rsidR="003B046C" w:rsidRPr="00BB5869">
        <w:rPr>
          <w:rFonts w:asciiTheme="majorHAnsi" w:hAnsiTheme="majorHAnsi"/>
          <w:sz w:val="19"/>
        </w:rPr>
        <w:tab/>
      </w:r>
      <w:r w:rsidR="003B046C" w:rsidRPr="00BB5869">
        <w:rPr>
          <w:rFonts w:asciiTheme="majorHAnsi" w:hAnsiTheme="majorHAnsi"/>
          <w:sz w:val="19"/>
        </w:rPr>
        <w:tab/>
      </w:r>
      <w:r w:rsidR="003B046C" w:rsidRPr="00BB5869">
        <w:rPr>
          <w:rFonts w:asciiTheme="majorHAnsi" w:hAnsiTheme="majorHAnsi"/>
          <w:sz w:val="19"/>
        </w:rPr>
        <w:tab/>
      </w:r>
      <w:r w:rsidR="003B046C" w:rsidRPr="00BB5869">
        <w:rPr>
          <w:rFonts w:asciiTheme="majorHAnsi" w:hAnsiTheme="majorHAnsi"/>
          <w:sz w:val="19"/>
        </w:rPr>
        <w:tab/>
      </w:r>
      <w:r w:rsidR="003B046C" w:rsidRPr="00BB5869">
        <w:rPr>
          <w:rFonts w:asciiTheme="majorHAnsi" w:hAnsiTheme="majorHAnsi"/>
          <w:sz w:val="19"/>
        </w:rPr>
        <w:tab/>
      </w:r>
      <w:r w:rsidR="003B046C" w:rsidRPr="00BB5869">
        <w:rPr>
          <w:rFonts w:asciiTheme="majorHAnsi" w:hAnsiTheme="majorHAnsi"/>
          <w:sz w:val="19"/>
        </w:rPr>
        <w:tab/>
      </w:r>
      <w:r w:rsidR="003B046C" w:rsidRPr="00BB5869">
        <w:rPr>
          <w:rFonts w:asciiTheme="majorHAnsi" w:hAnsiTheme="majorHAnsi"/>
          <w:sz w:val="19"/>
        </w:rPr>
        <w:tab/>
      </w:r>
      <w:r w:rsidR="003B046C" w:rsidRPr="00BB5869">
        <w:rPr>
          <w:rFonts w:asciiTheme="majorHAnsi" w:hAnsiTheme="majorHAnsi"/>
          <w:sz w:val="19"/>
        </w:rPr>
        <w:tab/>
        <w:t>$20.00</w:t>
      </w:r>
    </w:p>
    <w:p w14:paraId="3A1071BF" w14:textId="77777777" w:rsidR="003B046C" w:rsidRPr="00BB5869" w:rsidRDefault="003B046C" w:rsidP="00372CD1">
      <w:pPr>
        <w:rPr>
          <w:rFonts w:asciiTheme="majorHAnsi" w:hAnsiTheme="majorHAnsi"/>
          <w:sz w:val="19"/>
        </w:rPr>
      </w:pPr>
      <w:r w:rsidRPr="00BB5869">
        <w:rPr>
          <w:rFonts w:asciiTheme="majorHAnsi" w:hAnsiTheme="majorHAnsi"/>
          <w:sz w:val="19"/>
        </w:rPr>
        <w:t>Three-Dimensional Art (Ceramics/Pottery)</w:t>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00BB5869">
        <w:rPr>
          <w:rFonts w:asciiTheme="majorHAnsi" w:hAnsiTheme="majorHAnsi"/>
          <w:sz w:val="19"/>
        </w:rPr>
        <w:tab/>
      </w:r>
      <w:r w:rsidRPr="00BB5869">
        <w:rPr>
          <w:rFonts w:asciiTheme="majorHAnsi" w:hAnsiTheme="majorHAnsi"/>
          <w:sz w:val="19"/>
        </w:rPr>
        <w:t>$40.00</w:t>
      </w:r>
    </w:p>
    <w:p w14:paraId="23E8887A" w14:textId="0F0FB33F" w:rsidR="003B046C" w:rsidRPr="00BB5869" w:rsidRDefault="003B046C" w:rsidP="00372CD1">
      <w:pPr>
        <w:rPr>
          <w:rFonts w:asciiTheme="majorHAnsi" w:hAnsiTheme="majorHAnsi"/>
          <w:sz w:val="19"/>
        </w:rPr>
      </w:pPr>
      <w:r w:rsidRPr="00BB5869">
        <w:rPr>
          <w:rFonts w:asciiTheme="majorHAnsi" w:hAnsiTheme="majorHAnsi"/>
          <w:sz w:val="19"/>
        </w:rPr>
        <w:t>Two-Dimensional Art (Painting)</w:t>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t>$</w:t>
      </w:r>
      <w:r w:rsidR="00B95AC0">
        <w:rPr>
          <w:rFonts w:asciiTheme="majorHAnsi" w:hAnsiTheme="majorHAnsi"/>
          <w:sz w:val="19"/>
        </w:rPr>
        <w:t>30</w:t>
      </w:r>
      <w:r w:rsidRPr="00BB5869">
        <w:rPr>
          <w:rFonts w:asciiTheme="majorHAnsi" w:hAnsiTheme="majorHAnsi"/>
          <w:sz w:val="19"/>
        </w:rPr>
        <w:t>.00</w:t>
      </w:r>
    </w:p>
    <w:p w14:paraId="2AC86CDD" w14:textId="77777777" w:rsidR="003B046C" w:rsidRPr="00BB5869" w:rsidRDefault="003B046C" w:rsidP="00372CD1">
      <w:pPr>
        <w:rPr>
          <w:rFonts w:asciiTheme="majorHAnsi" w:hAnsiTheme="majorHAnsi"/>
          <w:sz w:val="19"/>
        </w:rPr>
      </w:pPr>
      <w:r w:rsidRPr="00BB5869">
        <w:rPr>
          <w:rFonts w:asciiTheme="majorHAnsi" w:hAnsiTheme="majorHAnsi"/>
          <w:sz w:val="19"/>
        </w:rPr>
        <w:t>Visual Arts I (General Art)</w:t>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00BB5869">
        <w:rPr>
          <w:rFonts w:asciiTheme="majorHAnsi" w:hAnsiTheme="majorHAnsi"/>
          <w:sz w:val="19"/>
        </w:rPr>
        <w:tab/>
      </w:r>
      <w:r w:rsidRPr="00BB5869">
        <w:rPr>
          <w:rFonts w:asciiTheme="majorHAnsi" w:hAnsiTheme="majorHAnsi"/>
          <w:sz w:val="19"/>
        </w:rPr>
        <w:t>$25.00</w:t>
      </w:r>
    </w:p>
    <w:p w14:paraId="66052B21" w14:textId="375A3E36" w:rsidR="003B046C" w:rsidRPr="00BB5869" w:rsidRDefault="003B046C" w:rsidP="00372CD1">
      <w:pPr>
        <w:rPr>
          <w:rFonts w:asciiTheme="majorHAnsi" w:hAnsiTheme="majorHAnsi"/>
          <w:sz w:val="19"/>
        </w:rPr>
      </w:pPr>
      <w:r w:rsidRPr="00BB5869">
        <w:rPr>
          <w:rFonts w:asciiTheme="majorHAnsi" w:hAnsiTheme="majorHAnsi"/>
          <w:sz w:val="19"/>
        </w:rPr>
        <w:t>Vocal I/II/III/IV</w:t>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t>$</w:t>
      </w:r>
      <w:r w:rsidR="00F37F91">
        <w:rPr>
          <w:rFonts w:asciiTheme="majorHAnsi" w:hAnsiTheme="majorHAnsi"/>
          <w:sz w:val="19"/>
        </w:rPr>
        <w:t>5</w:t>
      </w:r>
      <w:r w:rsidRPr="00BB5869">
        <w:rPr>
          <w:rFonts w:asciiTheme="majorHAnsi" w:hAnsiTheme="majorHAnsi"/>
          <w:sz w:val="19"/>
        </w:rPr>
        <w:t>0.00     per semester</w:t>
      </w:r>
    </w:p>
    <w:p w14:paraId="6F5490D0" w14:textId="77777777" w:rsidR="003B046C" w:rsidRPr="00BB5869" w:rsidRDefault="003B046C" w:rsidP="00372CD1">
      <w:pPr>
        <w:rPr>
          <w:rFonts w:asciiTheme="majorHAnsi" w:hAnsiTheme="majorHAnsi"/>
          <w:sz w:val="19"/>
        </w:rPr>
      </w:pPr>
      <w:r w:rsidRPr="00BB5869">
        <w:rPr>
          <w:rFonts w:asciiTheme="majorHAnsi" w:hAnsiTheme="majorHAnsi"/>
          <w:sz w:val="19"/>
        </w:rPr>
        <w:t>Workforce Essentials</w:t>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r>
      <w:r w:rsidRPr="00BB5869">
        <w:rPr>
          <w:rFonts w:asciiTheme="majorHAnsi" w:hAnsiTheme="majorHAnsi"/>
          <w:sz w:val="19"/>
        </w:rPr>
        <w:tab/>
        <w:t>$20.00</w:t>
      </w:r>
    </w:p>
    <w:p w14:paraId="1A44771F" w14:textId="77777777" w:rsidR="003B046C" w:rsidRPr="003B046C" w:rsidRDefault="003B046C" w:rsidP="00372CD1">
      <w:pPr>
        <w:rPr>
          <w:sz w:val="20"/>
        </w:rPr>
      </w:pPr>
    </w:p>
    <w:p w14:paraId="4F9AA7F8" w14:textId="77777777" w:rsidR="00DD731A" w:rsidRPr="00FD6A22" w:rsidRDefault="00DD731A" w:rsidP="00372CD1">
      <w:pPr>
        <w:rPr>
          <w:sz w:val="22"/>
        </w:rPr>
      </w:pPr>
    </w:p>
    <w:p w14:paraId="7B2AA869" w14:textId="77777777" w:rsidR="003B046C" w:rsidRDefault="003B046C" w:rsidP="003B046C">
      <w:pPr>
        <w:jc w:val="center"/>
        <w:rPr>
          <w:sz w:val="22"/>
        </w:rPr>
      </w:pPr>
      <w:r>
        <w:rPr>
          <w:noProof/>
          <w:sz w:val="22"/>
        </w:rPr>
        <w:drawing>
          <wp:inline distT="0" distB="0" distL="0" distR="0" wp14:anchorId="5656C7D0" wp14:editId="5A3C6CDF">
            <wp:extent cx="5943600" cy="4469765"/>
            <wp:effectExtent l="25400" t="0" r="0" b="0"/>
            <wp:docPr id="2" name="Picture 1" descr="Screen Shot 2015-02-10 at 9.06.1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2-10 at 9.06.11 PM.png"/>
                    <pic:cNvPicPr/>
                  </pic:nvPicPr>
                  <pic:blipFill>
                    <a:blip r:embed="rId9"/>
                    <a:stretch>
                      <a:fillRect/>
                    </a:stretch>
                  </pic:blipFill>
                  <pic:spPr>
                    <a:xfrm>
                      <a:off x="0" y="0"/>
                      <a:ext cx="5943600" cy="4469765"/>
                    </a:xfrm>
                    <a:prstGeom prst="rect">
                      <a:avLst/>
                    </a:prstGeom>
                  </pic:spPr>
                </pic:pic>
              </a:graphicData>
            </a:graphic>
          </wp:inline>
        </w:drawing>
      </w:r>
    </w:p>
    <w:p w14:paraId="2E8BC3C0" w14:textId="77777777" w:rsidR="003B046C" w:rsidRDefault="003B046C" w:rsidP="003B046C">
      <w:pPr>
        <w:jc w:val="center"/>
        <w:rPr>
          <w:sz w:val="22"/>
        </w:rPr>
      </w:pPr>
    </w:p>
    <w:p w14:paraId="42E15D1D" w14:textId="77777777" w:rsidR="00E06627" w:rsidRPr="00BB5869" w:rsidRDefault="00E06627" w:rsidP="00E06627">
      <w:pPr>
        <w:rPr>
          <w:rFonts w:asciiTheme="majorHAnsi" w:hAnsiTheme="majorHAnsi"/>
        </w:rPr>
      </w:pPr>
    </w:p>
    <w:p w14:paraId="5ABDFC7F" w14:textId="77777777" w:rsidR="00BB5869" w:rsidRPr="00C61FF5" w:rsidRDefault="00E06627" w:rsidP="00BB5869">
      <w:pPr>
        <w:jc w:val="center"/>
        <w:rPr>
          <w:rFonts w:asciiTheme="majorHAnsi" w:hAnsiTheme="majorHAnsi"/>
          <w:b/>
          <w:sz w:val="44"/>
          <w:szCs w:val="44"/>
          <w:u w:val="single"/>
        </w:rPr>
      </w:pPr>
      <w:r w:rsidRPr="00C61FF5">
        <w:rPr>
          <w:rFonts w:asciiTheme="majorHAnsi" w:hAnsiTheme="majorHAnsi"/>
          <w:b/>
          <w:sz w:val="44"/>
          <w:szCs w:val="44"/>
          <w:u w:val="single"/>
        </w:rPr>
        <w:t>Smiths Station High School Administration</w:t>
      </w:r>
    </w:p>
    <w:p w14:paraId="458C819B" w14:textId="77777777" w:rsidR="00E06627" w:rsidRPr="00C61FF5" w:rsidRDefault="00E06627" w:rsidP="00BB5869">
      <w:pPr>
        <w:jc w:val="center"/>
        <w:rPr>
          <w:rFonts w:asciiTheme="majorHAnsi" w:hAnsiTheme="majorHAnsi"/>
          <w:b/>
          <w:sz w:val="20"/>
          <w:szCs w:val="20"/>
        </w:rPr>
      </w:pPr>
    </w:p>
    <w:p w14:paraId="3A54FF9C" w14:textId="77777777" w:rsidR="00E06627" w:rsidRPr="00C61FF5" w:rsidRDefault="00E06627" w:rsidP="00E06627">
      <w:pPr>
        <w:jc w:val="center"/>
        <w:rPr>
          <w:rFonts w:asciiTheme="majorHAnsi" w:hAnsiTheme="majorHAnsi"/>
          <w:sz w:val="36"/>
          <w:szCs w:val="36"/>
        </w:rPr>
      </w:pPr>
      <w:r w:rsidRPr="00C61FF5">
        <w:rPr>
          <w:rFonts w:asciiTheme="majorHAnsi" w:hAnsiTheme="majorHAnsi"/>
          <w:sz w:val="36"/>
          <w:szCs w:val="36"/>
          <w:u w:val="single"/>
        </w:rPr>
        <w:t>Principal</w:t>
      </w:r>
      <w:r w:rsidRPr="00C61FF5">
        <w:rPr>
          <w:rFonts w:asciiTheme="majorHAnsi" w:hAnsiTheme="majorHAnsi"/>
          <w:sz w:val="36"/>
          <w:szCs w:val="36"/>
        </w:rPr>
        <w:t>: Mr. Joaquin Richards</w:t>
      </w:r>
    </w:p>
    <w:p w14:paraId="69DED784" w14:textId="77777777" w:rsidR="00E06627" w:rsidRPr="00C61FF5" w:rsidRDefault="00E06627" w:rsidP="00E06627">
      <w:pPr>
        <w:jc w:val="center"/>
        <w:rPr>
          <w:rFonts w:asciiTheme="majorHAnsi" w:hAnsiTheme="majorHAnsi"/>
          <w:sz w:val="20"/>
          <w:szCs w:val="20"/>
        </w:rPr>
      </w:pPr>
    </w:p>
    <w:p w14:paraId="24FEC69C" w14:textId="77777777" w:rsidR="00E06627" w:rsidRPr="00C61FF5" w:rsidRDefault="00E06627" w:rsidP="00E06627">
      <w:pPr>
        <w:jc w:val="center"/>
        <w:rPr>
          <w:rFonts w:asciiTheme="majorHAnsi" w:hAnsiTheme="majorHAnsi"/>
          <w:sz w:val="36"/>
          <w:szCs w:val="36"/>
        </w:rPr>
      </w:pPr>
      <w:r w:rsidRPr="00C61FF5">
        <w:rPr>
          <w:rFonts w:asciiTheme="majorHAnsi" w:hAnsiTheme="majorHAnsi"/>
          <w:sz w:val="36"/>
          <w:szCs w:val="36"/>
          <w:u w:val="single"/>
        </w:rPr>
        <w:t>Assistant Principals</w:t>
      </w:r>
      <w:r w:rsidRPr="00C61FF5">
        <w:rPr>
          <w:rFonts w:asciiTheme="majorHAnsi" w:hAnsiTheme="majorHAnsi"/>
          <w:sz w:val="36"/>
          <w:szCs w:val="36"/>
        </w:rPr>
        <w:t>:</w:t>
      </w:r>
    </w:p>
    <w:p w14:paraId="5D16187A" w14:textId="6952997D" w:rsidR="00E06627" w:rsidRPr="00C61FF5" w:rsidRDefault="00E225E4" w:rsidP="00E06627">
      <w:pPr>
        <w:jc w:val="center"/>
        <w:rPr>
          <w:rFonts w:asciiTheme="majorHAnsi" w:hAnsiTheme="majorHAnsi"/>
          <w:sz w:val="36"/>
          <w:szCs w:val="36"/>
        </w:rPr>
      </w:pPr>
      <w:r>
        <w:rPr>
          <w:rFonts w:asciiTheme="majorHAnsi" w:hAnsiTheme="majorHAnsi"/>
          <w:sz w:val="36"/>
          <w:szCs w:val="36"/>
        </w:rPr>
        <w:t>Mr. Ezra Lewis</w:t>
      </w:r>
    </w:p>
    <w:p w14:paraId="33B5D6F0" w14:textId="20D74440" w:rsidR="00E06627" w:rsidRPr="00C61FF5" w:rsidRDefault="00E06627" w:rsidP="00E06627">
      <w:pPr>
        <w:jc w:val="center"/>
        <w:rPr>
          <w:rFonts w:asciiTheme="majorHAnsi" w:hAnsiTheme="majorHAnsi"/>
          <w:sz w:val="36"/>
          <w:szCs w:val="36"/>
        </w:rPr>
      </w:pPr>
      <w:r w:rsidRPr="00C61FF5">
        <w:rPr>
          <w:rFonts w:asciiTheme="majorHAnsi" w:hAnsiTheme="majorHAnsi"/>
          <w:sz w:val="36"/>
          <w:szCs w:val="36"/>
        </w:rPr>
        <w:t>Mrs. Emma Whitlock</w:t>
      </w:r>
      <w:r w:rsidR="00E225E4">
        <w:rPr>
          <w:rFonts w:asciiTheme="majorHAnsi" w:hAnsiTheme="majorHAnsi"/>
          <w:sz w:val="36"/>
          <w:szCs w:val="36"/>
        </w:rPr>
        <w:t>, Scheduling Coordinator</w:t>
      </w:r>
    </w:p>
    <w:p w14:paraId="62038E20" w14:textId="77777777" w:rsidR="00E06627" w:rsidRPr="00C61FF5" w:rsidRDefault="00E06627" w:rsidP="00E06627">
      <w:pPr>
        <w:jc w:val="center"/>
        <w:rPr>
          <w:rFonts w:asciiTheme="majorHAnsi" w:hAnsiTheme="majorHAnsi"/>
          <w:sz w:val="36"/>
          <w:szCs w:val="36"/>
        </w:rPr>
      </w:pPr>
      <w:r w:rsidRPr="00C61FF5">
        <w:rPr>
          <w:rFonts w:asciiTheme="majorHAnsi" w:hAnsiTheme="majorHAnsi"/>
          <w:sz w:val="36"/>
          <w:szCs w:val="36"/>
        </w:rPr>
        <w:t>Mr. Todd Wilson</w:t>
      </w:r>
    </w:p>
    <w:p w14:paraId="3D7052C4" w14:textId="77777777" w:rsidR="00E06627" w:rsidRPr="00C61FF5" w:rsidRDefault="00E06627" w:rsidP="00E06627">
      <w:pPr>
        <w:jc w:val="center"/>
        <w:rPr>
          <w:rFonts w:asciiTheme="majorHAnsi" w:hAnsiTheme="majorHAnsi"/>
          <w:sz w:val="20"/>
          <w:szCs w:val="20"/>
        </w:rPr>
      </w:pPr>
    </w:p>
    <w:p w14:paraId="19240DAF" w14:textId="77777777" w:rsidR="00E06627" w:rsidRPr="00C61FF5" w:rsidRDefault="00E06627" w:rsidP="00E06627">
      <w:pPr>
        <w:jc w:val="center"/>
        <w:rPr>
          <w:rFonts w:asciiTheme="majorHAnsi" w:hAnsiTheme="majorHAnsi"/>
          <w:sz w:val="36"/>
          <w:szCs w:val="36"/>
        </w:rPr>
      </w:pPr>
      <w:r w:rsidRPr="00C61FF5">
        <w:rPr>
          <w:rFonts w:asciiTheme="majorHAnsi" w:hAnsiTheme="majorHAnsi"/>
          <w:sz w:val="36"/>
          <w:szCs w:val="36"/>
          <w:u w:val="single"/>
        </w:rPr>
        <w:t>Counselors</w:t>
      </w:r>
      <w:r w:rsidRPr="00C61FF5">
        <w:rPr>
          <w:rFonts w:asciiTheme="majorHAnsi" w:hAnsiTheme="majorHAnsi"/>
          <w:sz w:val="36"/>
          <w:szCs w:val="36"/>
        </w:rPr>
        <w:t>:</w:t>
      </w:r>
    </w:p>
    <w:p w14:paraId="509DCBFC" w14:textId="5E93C535" w:rsidR="00E06627" w:rsidRPr="00C61FF5" w:rsidRDefault="002377CB" w:rsidP="00E06627">
      <w:pPr>
        <w:jc w:val="center"/>
        <w:rPr>
          <w:rFonts w:asciiTheme="majorHAnsi" w:hAnsiTheme="majorHAnsi"/>
          <w:sz w:val="36"/>
          <w:szCs w:val="36"/>
        </w:rPr>
      </w:pPr>
      <w:r w:rsidRPr="00C61FF5">
        <w:rPr>
          <w:rFonts w:asciiTheme="majorHAnsi" w:hAnsiTheme="majorHAnsi"/>
          <w:sz w:val="36"/>
          <w:szCs w:val="36"/>
        </w:rPr>
        <w:t xml:space="preserve">Mrs. Christy </w:t>
      </w:r>
      <w:proofErr w:type="spellStart"/>
      <w:r w:rsidRPr="00C61FF5">
        <w:rPr>
          <w:rFonts w:asciiTheme="majorHAnsi" w:hAnsiTheme="majorHAnsi"/>
          <w:sz w:val="36"/>
          <w:szCs w:val="36"/>
        </w:rPr>
        <w:t>DeL</w:t>
      </w:r>
      <w:r w:rsidR="00E06627" w:rsidRPr="00C61FF5">
        <w:rPr>
          <w:rFonts w:asciiTheme="majorHAnsi" w:hAnsiTheme="majorHAnsi"/>
          <w:sz w:val="36"/>
          <w:szCs w:val="36"/>
        </w:rPr>
        <w:t>ucca</w:t>
      </w:r>
      <w:proofErr w:type="spellEnd"/>
      <w:r w:rsidR="00E225E4">
        <w:rPr>
          <w:rFonts w:asciiTheme="majorHAnsi" w:hAnsiTheme="majorHAnsi"/>
          <w:sz w:val="36"/>
          <w:szCs w:val="36"/>
        </w:rPr>
        <w:t>, Counseling Director</w:t>
      </w:r>
    </w:p>
    <w:p w14:paraId="50A75F9B" w14:textId="77777777" w:rsidR="003B046C" w:rsidRDefault="00E06627" w:rsidP="00BB5869">
      <w:pPr>
        <w:jc w:val="center"/>
        <w:rPr>
          <w:rFonts w:asciiTheme="majorHAnsi" w:hAnsiTheme="majorHAnsi"/>
          <w:sz w:val="36"/>
          <w:szCs w:val="36"/>
        </w:rPr>
      </w:pPr>
      <w:r w:rsidRPr="00C61FF5">
        <w:rPr>
          <w:rFonts w:asciiTheme="majorHAnsi" w:hAnsiTheme="majorHAnsi"/>
          <w:sz w:val="36"/>
          <w:szCs w:val="36"/>
        </w:rPr>
        <w:t>Mrs. Cathy Rowan</w:t>
      </w:r>
    </w:p>
    <w:p w14:paraId="7D621E0B" w14:textId="3827812F" w:rsidR="00E225E4" w:rsidRPr="00C61FF5" w:rsidRDefault="00E225E4" w:rsidP="00BB5869">
      <w:pPr>
        <w:jc w:val="center"/>
        <w:rPr>
          <w:rFonts w:asciiTheme="majorHAnsi" w:hAnsiTheme="majorHAnsi"/>
          <w:sz w:val="36"/>
          <w:szCs w:val="36"/>
        </w:rPr>
      </w:pPr>
      <w:r>
        <w:rPr>
          <w:rFonts w:asciiTheme="majorHAnsi" w:hAnsiTheme="majorHAnsi"/>
          <w:sz w:val="36"/>
          <w:szCs w:val="36"/>
        </w:rPr>
        <w:t>Mrs. Lisa Shores</w:t>
      </w:r>
    </w:p>
    <w:p w14:paraId="400BAE13" w14:textId="77777777" w:rsidR="00E06627" w:rsidRPr="00BB5869" w:rsidRDefault="00E06627" w:rsidP="003B046C">
      <w:pPr>
        <w:jc w:val="center"/>
        <w:rPr>
          <w:rFonts w:asciiTheme="majorHAnsi" w:hAnsiTheme="majorHAnsi"/>
          <w:b/>
          <w:sz w:val="44"/>
          <w:u w:val="single"/>
        </w:rPr>
      </w:pPr>
      <w:r w:rsidRPr="00BB5869">
        <w:rPr>
          <w:rFonts w:asciiTheme="majorHAnsi" w:hAnsiTheme="majorHAnsi"/>
          <w:b/>
          <w:sz w:val="44"/>
          <w:u w:val="single"/>
        </w:rPr>
        <w:t>Introduction</w:t>
      </w:r>
    </w:p>
    <w:p w14:paraId="1B21F6E8" w14:textId="77777777" w:rsidR="00E06627" w:rsidRPr="00BB5869" w:rsidRDefault="00E06627" w:rsidP="00E06627">
      <w:pPr>
        <w:rPr>
          <w:rFonts w:asciiTheme="majorHAnsi" w:hAnsiTheme="majorHAnsi"/>
        </w:rPr>
      </w:pPr>
    </w:p>
    <w:p w14:paraId="0109DA42" w14:textId="53F4FEC3" w:rsidR="00F50402" w:rsidRPr="00BB5869" w:rsidRDefault="00E06627" w:rsidP="00E06627">
      <w:pPr>
        <w:rPr>
          <w:rFonts w:asciiTheme="majorHAnsi" w:hAnsiTheme="majorHAnsi"/>
        </w:rPr>
      </w:pPr>
      <w:r w:rsidRPr="00BB5869">
        <w:rPr>
          <w:rFonts w:asciiTheme="majorHAnsi" w:hAnsiTheme="majorHAnsi"/>
        </w:rPr>
        <w:t xml:space="preserve">The goal of course selection is to prepare an educational </w:t>
      </w:r>
      <w:r w:rsidR="00267632" w:rsidRPr="00BB5869">
        <w:rPr>
          <w:rFonts w:asciiTheme="majorHAnsi" w:hAnsiTheme="majorHAnsi"/>
        </w:rPr>
        <w:t>program that</w:t>
      </w:r>
      <w:r w:rsidRPr="00BB5869">
        <w:rPr>
          <w:rFonts w:asciiTheme="majorHAnsi" w:hAnsiTheme="majorHAnsi"/>
        </w:rPr>
        <w:t xml:space="preserve"> will empower all students to make choices and meet the challenges of the 21</w:t>
      </w:r>
      <w:r w:rsidRPr="00BB5869">
        <w:rPr>
          <w:rFonts w:asciiTheme="majorHAnsi" w:hAnsiTheme="majorHAnsi"/>
          <w:vertAlign w:val="superscript"/>
        </w:rPr>
        <w:t>st</w:t>
      </w:r>
      <w:r w:rsidRPr="00BB5869">
        <w:rPr>
          <w:rFonts w:asciiTheme="majorHAnsi" w:hAnsiTheme="majorHAnsi"/>
        </w:rPr>
        <w:t xml:space="preserve"> century and al</w:t>
      </w:r>
      <w:r w:rsidR="00F50402" w:rsidRPr="00BB5869">
        <w:rPr>
          <w:rFonts w:asciiTheme="majorHAnsi" w:hAnsiTheme="majorHAnsi"/>
        </w:rPr>
        <w:t xml:space="preserve">low students to graduate college and career ready.  </w:t>
      </w:r>
      <w:r w:rsidR="00E93528">
        <w:rPr>
          <w:rFonts w:asciiTheme="majorHAnsi" w:hAnsiTheme="majorHAnsi"/>
        </w:rPr>
        <w:t xml:space="preserve">Each student will follow </w:t>
      </w:r>
      <w:r w:rsidR="00934B3A">
        <w:rPr>
          <w:rFonts w:asciiTheme="majorHAnsi" w:hAnsiTheme="majorHAnsi"/>
        </w:rPr>
        <w:t>six</w:t>
      </w:r>
      <w:r w:rsidR="00E93528">
        <w:rPr>
          <w:rFonts w:asciiTheme="majorHAnsi" w:hAnsiTheme="majorHAnsi"/>
        </w:rPr>
        <w:t xml:space="preserve"> (6</w:t>
      </w:r>
      <w:r w:rsidR="00F50402" w:rsidRPr="00BB5869">
        <w:rPr>
          <w:rFonts w:asciiTheme="majorHAnsi" w:hAnsiTheme="majorHAnsi"/>
        </w:rPr>
        <w:t>) steps i</w:t>
      </w:r>
      <w:r w:rsidR="0016179E">
        <w:rPr>
          <w:rFonts w:asciiTheme="majorHAnsi" w:hAnsiTheme="majorHAnsi"/>
        </w:rPr>
        <w:t>n selecting courses for the 201</w:t>
      </w:r>
      <w:r w:rsidR="000061B0">
        <w:rPr>
          <w:rFonts w:asciiTheme="majorHAnsi" w:hAnsiTheme="majorHAnsi"/>
        </w:rPr>
        <w:t>7</w:t>
      </w:r>
      <w:r w:rsidR="008517F0">
        <w:rPr>
          <w:rFonts w:asciiTheme="majorHAnsi" w:hAnsiTheme="majorHAnsi"/>
        </w:rPr>
        <w:t>-201</w:t>
      </w:r>
      <w:r w:rsidR="000061B0">
        <w:rPr>
          <w:rFonts w:asciiTheme="majorHAnsi" w:hAnsiTheme="majorHAnsi"/>
        </w:rPr>
        <w:t>8</w:t>
      </w:r>
      <w:r w:rsidR="00F50402" w:rsidRPr="00BB5869">
        <w:rPr>
          <w:rFonts w:asciiTheme="majorHAnsi" w:hAnsiTheme="majorHAnsi"/>
        </w:rPr>
        <w:t xml:space="preserve"> school year:</w:t>
      </w:r>
    </w:p>
    <w:p w14:paraId="7206BD63" w14:textId="77777777" w:rsidR="00F50402" w:rsidRPr="00BB5869" w:rsidRDefault="00F50402" w:rsidP="00E06627">
      <w:pPr>
        <w:rPr>
          <w:rFonts w:asciiTheme="majorHAnsi" w:hAnsiTheme="majorHAnsi"/>
        </w:rPr>
      </w:pPr>
    </w:p>
    <w:p w14:paraId="079C6DA4" w14:textId="77777777" w:rsidR="00F50402" w:rsidRPr="00BB5869" w:rsidRDefault="008C427C" w:rsidP="00F50402">
      <w:pPr>
        <w:pStyle w:val="ListParagraph"/>
        <w:numPr>
          <w:ilvl w:val="0"/>
          <w:numId w:val="4"/>
        </w:numPr>
        <w:rPr>
          <w:rFonts w:asciiTheme="majorHAnsi" w:hAnsiTheme="majorHAnsi"/>
        </w:rPr>
      </w:pPr>
      <w:r>
        <w:rPr>
          <w:rFonts w:asciiTheme="majorHAnsi" w:hAnsiTheme="majorHAnsi"/>
        </w:rPr>
        <w:t>The course selection guide will be made available to students</w:t>
      </w:r>
      <w:r w:rsidR="00F50402" w:rsidRPr="00BB5869">
        <w:rPr>
          <w:rFonts w:asciiTheme="majorHAnsi" w:hAnsiTheme="majorHAnsi"/>
        </w:rPr>
        <w:t>.</w:t>
      </w:r>
    </w:p>
    <w:p w14:paraId="1726D02C" w14:textId="77777777" w:rsidR="00F50402" w:rsidRPr="00BB5869" w:rsidRDefault="00F50402" w:rsidP="00F50402">
      <w:pPr>
        <w:pStyle w:val="ListParagraph"/>
        <w:numPr>
          <w:ilvl w:val="0"/>
          <w:numId w:val="4"/>
        </w:numPr>
        <w:rPr>
          <w:rFonts w:asciiTheme="majorHAnsi" w:hAnsiTheme="majorHAnsi"/>
        </w:rPr>
      </w:pPr>
      <w:r w:rsidRPr="00BB5869">
        <w:rPr>
          <w:rFonts w:asciiTheme="majorHAnsi" w:hAnsiTheme="majorHAnsi"/>
        </w:rPr>
        <w:t xml:space="preserve">Students and parents study the course selection guide and </w:t>
      </w:r>
      <w:r w:rsidR="008C427C">
        <w:rPr>
          <w:rFonts w:asciiTheme="majorHAnsi" w:hAnsiTheme="majorHAnsi"/>
        </w:rPr>
        <w:t>discuss what courses the student would like to take.</w:t>
      </w:r>
    </w:p>
    <w:p w14:paraId="470CE62D" w14:textId="77777777" w:rsidR="00F50402" w:rsidRPr="00BB5869" w:rsidRDefault="00F50402" w:rsidP="00F50402">
      <w:pPr>
        <w:pStyle w:val="ListParagraph"/>
        <w:numPr>
          <w:ilvl w:val="0"/>
          <w:numId w:val="4"/>
        </w:numPr>
        <w:rPr>
          <w:rFonts w:asciiTheme="majorHAnsi" w:hAnsiTheme="majorHAnsi"/>
        </w:rPr>
      </w:pPr>
      <w:r w:rsidRPr="00BB5869">
        <w:rPr>
          <w:rFonts w:asciiTheme="majorHAnsi" w:hAnsiTheme="majorHAnsi"/>
        </w:rPr>
        <w:t xml:space="preserve">Counselors </w:t>
      </w:r>
      <w:r w:rsidR="008C427C">
        <w:rPr>
          <w:rFonts w:asciiTheme="majorHAnsi" w:hAnsiTheme="majorHAnsi"/>
        </w:rPr>
        <w:t>meet with classes to discuss graduation requirements, required courses, and recommended electives.  Counselors will also go over the Course Selection Sheet with students.</w:t>
      </w:r>
    </w:p>
    <w:p w14:paraId="54E71D0B" w14:textId="77777777" w:rsidR="00F50402" w:rsidRPr="00BB5869" w:rsidRDefault="00F50402" w:rsidP="00F50402">
      <w:pPr>
        <w:pStyle w:val="ListParagraph"/>
        <w:numPr>
          <w:ilvl w:val="0"/>
          <w:numId w:val="4"/>
        </w:numPr>
        <w:rPr>
          <w:rFonts w:asciiTheme="majorHAnsi" w:hAnsiTheme="majorHAnsi"/>
        </w:rPr>
      </w:pPr>
      <w:r w:rsidRPr="00BB5869">
        <w:rPr>
          <w:rFonts w:asciiTheme="majorHAnsi" w:hAnsiTheme="majorHAnsi"/>
        </w:rPr>
        <w:t>Students must obtain a parent/guardian signature on the Course Selection Sheet in order to complete the registration process.</w:t>
      </w:r>
      <w:r w:rsidR="008C427C">
        <w:rPr>
          <w:rFonts w:asciiTheme="majorHAnsi" w:hAnsiTheme="majorHAnsi"/>
        </w:rPr>
        <w:t xml:space="preserve">  </w:t>
      </w:r>
    </w:p>
    <w:p w14:paraId="415220E3" w14:textId="77777777" w:rsidR="002E5F5A" w:rsidRDefault="008C427C" w:rsidP="00F50402">
      <w:pPr>
        <w:pStyle w:val="ListParagraph"/>
        <w:numPr>
          <w:ilvl w:val="0"/>
          <w:numId w:val="4"/>
        </w:numPr>
        <w:rPr>
          <w:rFonts w:asciiTheme="majorHAnsi" w:hAnsiTheme="majorHAnsi"/>
        </w:rPr>
      </w:pPr>
      <w:r>
        <w:rPr>
          <w:rFonts w:asciiTheme="majorHAnsi" w:hAnsiTheme="majorHAnsi"/>
        </w:rPr>
        <w:t xml:space="preserve">Course Selection Sheets should be turned in by the deadline.  </w:t>
      </w:r>
      <w:r w:rsidR="002E5F5A">
        <w:rPr>
          <w:rFonts w:asciiTheme="majorHAnsi" w:hAnsiTheme="majorHAnsi"/>
        </w:rPr>
        <w:t>School officials will ensure that students have met required prerequisites for desired courses.</w:t>
      </w:r>
    </w:p>
    <w:p w14:paraId="06C481E7" w14:textId="2166827D" w:rsidR="00F50402" w:rsidRPr="00BB5869" w:rsidRDefault="002E5F5A" w:rsidP="00F50402">
      <w:pPr>
        <w:pStyle w:val="ListParagraph"/>
        <w:numPr>
          <w:ilvl w:val="0"/>
          <w:numId w:val="4"/>
        </w:numPr>
        <w:rPr>
          <w:rFonts w:asciiTheme="majorHAnsi" w:hAnsiTheme="majorHAnsi"/>
        </w:rPr>
      </w:pPr>
      <w:r>
        <w:rPr>
          <w:rFonts w:asciiTheme="majorHAnsi" w:hAnsiTheme="majorHAnsi"/>
        </w:rPr>
        <w:t xml:space="preserve">Students will use STI at school to input their course requests.  </w:t>
      </w:r>
      <w:r w:rsidR="00F50402" w:rsidRPr="00BB5869">
        <w:rPr>
          <w:rFonts w:asciiTheme="majorHAnsi" w:hAnsiTheme="majorHAnsi"/>
        </w:rPr>
        <w:t>The scho</w:t>
      </w:r>
      <w:r>
        <w:rPr>
          <w:rFonts w:asciiTheme="majorHAnsi" w:hAnsiTheme="majorHAnsi"/>
        </w:rPr>
        <w:t>ol will use these</w:t>
      </w:r>
      <w:r w:rsidR="00F50402" w:rsidRPr="00BB5869">
        <w:rPr>
          <w:rFonts w:asciiTheme="majorHAnsi" w:hAnsiTheme="majorHAnsi"/>
        </w:rPr>
        <w:t xml:space="preserve"> requests to plan a master schedule for the </w:t>
      </w:r>
      <w:r w:rsidR="0016179E">
        <w:rPr>
          <w:rFonts w:asciiTheme="majorHAnsi" w:hAnsiTheme="majorHAnsi"/>
        </w:rPr>
        <w:t>20</w:t>
      </w:r>
      <w:r>
        <w:rPr>
          <w:rFonts w:asciiTheme="majorHAnsi" w:hAnsiTheme="majorHAnsi"/>
        </w:rPr>
        <w:t>1</w:t>
      </w:r>
      <w:r w:rsidR="00880AB7">
        <w:rPr>
          <w:rFonts w:asciiTheme="majorHAnsi" w:hAnsiTheme="majorHAnsi"/>
        </w:rPr>
        <w:t>7</w:t>
      </w:r>
      <w:r>
        <w:rPr>
          <w:rFonts w:asciiTheme="majorHAnsi" w:hAnsiTheme="majorHAnsi"/>
        </w:rPr>
        <w:t>-201</w:t>
      </w:r>
      <w:r w:rsidR="00880AB7">
        <w:rPr>
          <w:rFonts w:asciiTheme="majorHAnsi" w:hAnsiTheme="majorHAnsi"/>
        </w:rPr>
        <w:t>8</w:t>
      </w:r>
      <w:r w:rsidR="00F50402" w:rsidRPr="00BB5869">
        <w:rPr>
          <w:rFonts w:asciiTheme="majorHAnsi" w:hAnsiTheme="majorHAnsi"/>
        </w:rPr>
        <w:t xml:space="preserve"> school year.</w:t>
      </w:r>
    </w:p>
    <w:p w14:paraId="3BB841CD" w14:textId="77777777" w:rsidR="00F50402" w:rsidRPr="00BB5869" w:rsidRDefault="00F50402" w:rsidP="00F50402">
      <w:pPr>
        <w:rPr>
          <w:rFonts w:asciiTheme="majorHAnsi" w:hAnsiTheme="majorHAnsi"/>
        </w:rPr>
      </w:pPr>
    </w:p>
    <w:p w14:paraId="26C128DF" w14:textId="77777777" w:rsidR="00F50402" w:rsidRPr="00BB5869" w:rsidRDefault="00F50402" w:rsidP="00F50402">
      <w:pPr>
        <w:rPr>
          <w:rFonts w:asciiTheme="majorHAnsi" w:hAnsiTheme="majorHAnsi"/>
        </w:rPr>
      </w:pPr>
      <w:r w:rsidRPr="00BB5869">
        <w:rPr>
          <w:rFonts w:asciiTheme="majorHAnsi" w:hAnsiTheme="majorHAnsi"/>
        </w:rPr>
        <w:t>With guidance, wise planning, and careful selections, each student should have the opportunity to participate in an enriching and successful high school career.</w:t>
      </w:r>
    </w:p>
    <w:p w14:paraId="5B49ACDB" w14:textId="77777777" w:rsidR="00F50402" w:rsidRPr="00BB5869" w:rsidRDefault="00F50402" w:rsidP="00F50402">
      <w:pPr>
        <w:rPr>
          <w:rFonts w:asciiTheme="majorHAnsi" w:hAnsiTheme="majorHAnsi"/>
        </w:rPr>
      </w:pPr>
    </w:p>
    <w:p w14:paraId="34793017" w14:textId="77777777" w:rsidR="00F50402" w:rsidRPr="00BB5869" w:rsidRDefault="00F50402" w:rsidP="00F50402">
      <w:pPr>
        <w:rPr>
          <w:rFonts w:asciiTheme="majorHAnsi" w:hAnsiTheme="majorHAnsi"/>
        </w:rPr>
      </w:pPr>
    </w:p>
    <w:p w14:paraId="2836B6BA" w14:textId="77777777" w:rsidR="00F50402" w:rsidRPr="00BB5869" w:rsidRDefault="00F50402" w:rsidP="00F50402">
      <w:pPr>
        <w:rPr>
          <w:rFonts w:asciiTheme="majorHAnsi" w:hAnsiTheme="majorHAnsi"/>
        </w:rPr>
      </w:pPr>
    </w:p>
    <w:p w14:paraId="560CC547" w14:textId="77777777" w:rsidR="00F50402" w:rsidRPr="00BB5869" w:rsidRDefault="00F50402" w:rsidP="00F50402">
      <w:pPr>
        <w:jc w:val="center"/>
        <w:rPr>
          <w:rFonts w:asciiTheme="majorHAnsi" w:hAnsiTheme="majorHAnsi"/>
          <w:b/>
          <w:sz w:val="44"/>
          <w:u w:val="single"/>
        </w:rPr>
      </w:pPr>
      <w:r w:rsidRPr="00BB5869">
        <w:rPr>
          <w:rFonts w:asciiTheme="majorHAnsi" w:hAnsiTheme="majorHAnsi"/>
          <w:b/>
          <w:sz w:val="44"/>
          <w:u w:val="single"/>
        </w:rPr>
        <w:t>Course Selection</w:t>
      </w:r>
    </w:p>
    <w:p w14:paraId="42F9081D" w14:textId="77777777" w:rsidR="00F50402" w:rsidRPr="00BB5869" w:rsidRDefault="00F50402" w:rsidP="00F50402">
      <w:pPr>
        <w:jc w:val="center"/>
        <w:rPr>
          <w:rFonts w:asciiTheme="majorHAnsi" w:hAnsiTheme="majorHAnsi"/>
          <w:b/>
        </w:rPr>
      </w:pPr>
    </w:p>
    <w:p w14:paraId="66B919C6" w14:textId="77777777" w:rsidR="00F50402" w:rsidRPr="00BB5869" w:rsidRDefault="00F50402" w:rsidP="00F50402">
      <w:pPr>
        <w:jc w:val="center"/>
        <w:rPr>
          <w:rFonts w:asciiTheme="majorHAnsi" w:hAnsiTheme="majorHAnsi"/>
          <w:b/>
        </w:rPr>
      </w:pPr>
      <w:r w:rsidRPr="00BB5869">
        <w:rPr>
          <w:rFonts w:asciiTheme="majorHAnsi" w:hAnsiTheme="majorHAnsi"/>
          <w:b/>
        </w:rPr>
        <w:t>TAKE THE TIME TO DO IT RIGHT!</w:t>
      </w:r>
    </w:p>
    <w:p w14:paraId="661EA794" w14:textId="77777777" w:rsidR="00F50402" w:rsidRPr="00BB5869" w:rsidRDefault="00F50402" w:rsidP="00F50402">
      <w:pPr>
        <w:jc w:val="center"/>
        <w:rPr>
          <w:rFonts w:asciiTheme="majorHAnsi" w:hAnsiTheme="majorHAnsi"/>
          <w:b/>
        </w:rPr>
      </w:pPr>
    </w:p>
    <w:p w14:paraId="410FD320" w14:textId="77777777" w:rsidR="00F50402" w:rsidRPr="00BB5869" w:rsidRDefault="00F50402" w:rsidP="00F50402">
      <w:pPr>
        <w:rPr>
          <w:rFonts w:asciiTheme="majorHAnsi" w:hAnsiTheme="majorHAnsi"/>
        </w:rPr>
      </w:pPr>
      <w:r w:rsidRPr="00BB5869">
        <w:rPr>
          <w:rFonts w:asciiTheme="majorHAnsi" w:hAnsiTheme="majorHAnsi"/>
        </w:rPr>
        <w:t xml:space="preserve">The decisions you make in course selection, the effort you put forth in your classes, and your participation in activities, clubs, and sports will have a direct bearing on future career decisions.  Counselors and teachers will work with you to develop a clear understanding of the courses available.  The curriculum at Smiths Station High School is designed to ensure each student a comprehensive, balanced program to build a sense of achievement and the necessary background to pursue personal career goals.  Individual interests, abilities, aptitudes, and aspirations will be the determining factors in helping students plan their curriculum while in high school.  </w:t>
      </w:r>
      <w:r w:rsidRPr="00BB5869">
        <w:rPr>
          <w:rFonts w:asciiTheme="majorHAnsi" w:hAnsiTheme="majorHAnsi"/>
          <w:b/>
          <w:u w:val="single"/>
        </w:rPr>
        <w:t>Course selection is not a task to be taken lightly</w:t>
      </w:r>
      <w:r w:rsidRPr="00BB5869">
        <w:rPr>
          <w:rFonts w:asciiTheme="majorHAnsi" w:hAnsiTheme="majorHAnsi"/>
        </w:rPr>
        <w:t>.</w:t>
      </w:r>
    </w:p>
    <w:p w14:paraId="17233DDB" w14:textId="77777777" w:rsidR="00F50402" w:rsidRPr="00BB5869" w:rsidRDefault="00F50402" w:rsidP="00F50402">
      <w:pPr>
        <w:rPr>
          <w:rFonts w:asciiTheme="majorHAnsi" w:hAnsiTheme="majorHAnsi"/>
        </w:rPr>
      </w:pPr>
    </w:p>
    <w:p w14:paraId="3E08BC1F" w14:textId="77777777" w:rsidR="005434CD" w:rsidRPr="0011173B" w:rsidRDefault="00F50402" w:rsidP="00EC7FF2">
      <w:pPr>
        <w:jc w:val="center"/>
        <w:rPr>
          <w:rFonts w:asciiTheme="majorHAnsi" w:hAnsiTheme="majorHAnsi"/>
          <w:b/>
          <w:sz w:val="40"/>
          <w:szCs w:val="40"/>
          <w:u w:val="single"/>
        </w:rPr>
      </w:pPr>
      <w:r w:rsidRPr="0011173B">
        <w:rPr>
          <w:sz w:val="40"/>
          <w:szCs w:val="40"/>
        </w:rPr>
        <w:br w:type="page"/>
      </w:r>
      <w:r w:rsidR="005434CD" w:rsidRPr="0011173B">
        <w:rPr>
          <w:rFonts w:asciiTheme="majorHAnsi" w:hAnsiTheme="majorHAnsi"/>
          <w:b/>
          <w:sz w:val="40"/>
          <w:szCs w:val="40"/>
          <w:u w:val="single"/>
        </w:rPr>
        <w:t>Registration and Schedule Changes</w:t>
      </w:r>
    </w:p>
    <w:p w14:paraId="7025C8A0" w14:textId="0B9F3310" w:rsidR="005434CD" w:rsidRPr="0011173B" w:rsidRDefault="005434CD" w:rsidP="005434CD">
      <w:pPr>
        <w:rPr>
          <w:rFonts w:asciiTheme="majorHAnsi" w:hAnsiTheme="majorHAnsi"/>
          <w:sz w:val="20"/>
          <w:szCs w:val="20"/>
        </w:rPr>
      </w:pPr>
      <w:r w:rsidRPr="0011173B">
        <w:rPr>
          <w:rFonts w:asciiTheme="majorHAnsi" w:hAnsiTheme="majorHAnsi"/>
          <w:b/>
          <w:sz w:val="20"/>
          <w:szCs w:val="20"/>
        </w:rPr>
        <w:t>Students and parents should exercise extreme care in course selections because the submitted requests set wheels in motion that might not be able to change!</w:t>
      </w:r>
      <w:r w:rsidRPr="0011173B">
        <w:rPr>
          <w:rFonts w:asciiTheme="majorHAnsi" w:hAnsiTheme="majorHAnsi"/>
          <w:sz w:val="20"/>
          <w:szCs w:val="20"/>
        </w:rPr>
        <w:t xml:space="preserve">  Teachers are employed and books are purchased based up</w:t>
      </w:r>
      <w:r w:rsidR="00934B3A">
        <w:rPr>
          <w:rFonts w:asciiTheme="majorHAnsi" w:hAnsiTheme="majorHAnsi"/>
          <w:sz w:val="20"/>
          <w:szCs w:val="20"/>
        </w:rPr>
        <w:t>on</w:t>
      </w:r>
      <w:r w:rsidRPr="0011173B">
        <w:rPr>
          <w:rFonts w:asciiTheme="majorHAnsi" w:hAnsiTheme="majorHAnsi"/>
          <w:sz w:val="20"/>
          <w:szCs w:val="20"/>
        </w:rPr>
        <w:t xml:space="preserve"> the course selections.  Once choices are made, the school is staffed to try to meet the stated demand.  </w:t>
      </w:r>
      <w:r w:rsidRPr="0011173B">
        <w:rPr>
          <w:rFonts w:asciiTheme="majorHAnsi" w:hAnsiTheme="majorHAnsi"/>
          <w:b/>
          <w:sz w:val="20"/>
          <w:szCs w:val="20"/>
        </w:rPr>
        <w:t>Smiths Station High School will follow the procedures below to complete the registration and scheduling process in the most efficient manner possible</w:t>
      </w:r>
      <w:r w:rsidRPr="0011173B">
        <w:rPr>
          <w:rFonts w:asciiTheme="majorHAnsi" w:hAnsiTheme="majorHAnsi"/>
          <w:sz w:val="20"/>
          <w:szCs w:val="20"/>
        </w:rPr>
        <w:t>:</w:t>
      </w:r>
    </w:p>
    <w:p w14:paraId="748E9A62" w14:textId="77777777" w:rsidR="005434CD" w:rsidRPr="0011173B" w:rsidRDefault="008C427C" w:rsidP="005434CD">
      <w:pPr>
        <w:pStyle w:val="ListParagraph"/>
        <w:numPr>
          <w:ilvl w:val="0"/>
          <w:numId w:val="5"/>
        </w:numPr>
        <w:rPr>
          <w:rFonts w:asciiTheme="majorHAnsi" w:hAnsiTheme="majorHAnsi"/>
          <w:sz w:val="20"/>
          <w:szCs w:val="20"/>
        </w:rPr>
      </w:pPr>
      <w:r w:rsidRPr="0011173B">
        <w:rPr>
          <w:rFonts w:asciiTheme="majorHAnsi" w:hAnsiTheme="majorHAnsi"/>
          <w:sz w:val="20"/>
          <w:szCs w:val="20"/>
        </w:rPr>
        <w:t xml:space="preserve">Students will be expected to read over the </w:t>
      </w:r>
      <w:r w:rsidRPr="0011173B">
        <w:rPr>
          <w:rFonts w:asciiTheme="majorHAnsi" w:hAnsiTheme="majorHAnsi"/>
          <w:b/>
          <w:sz w:val="20"/>
          <w:szCs w:val="20"/>
        </w:rPr>
        <w:t>Course Selection Guide</w:t>
      </w:r>
      <w:r w:rsidRPr="0011173B">
        <w:rPr>
          <w:rFonts w:asciiTheme="majorHAnsi" w:hAnsiTheme="majorHAnsi"/>
          <w:sz w:val="20"/>
          <w:szCs w:val="20"/>
        </w:rPr>
        <w:t xml:space="preserve"> (available on the school webpage) and discuss course offerings with his/her parent(s)/guardian(s).</w:t>
      </w:r>
    </w:p>
    <w:p w14:paraId="1DC58FF9" w14:textId="5F087BEE" w:rsidR="005434CD" w:rsidRPr="0011173B" w:rsidRDefault="008C427C" w:rsidP="005434CD">
      <w:pPr>
        <w:pStyle w:val="ListParagraph"/>
        <w:numPr>
          <w:ilvl w:val="0"/>
          <w:numId w:val="5"/>
        </w:numPr>
        <w:rPr>
          <w:rFonts w:asciiTheme="majorHAnsi" w:hAnsiTheme="majorHAnsi"/>
          <w:sz w:val="20"/>
          <w:szCs w:val="20"/>
        </w:rPr>
      </w:pPr>
      <w:r w:rsidRPr="0011173B">
        <w:rPr>
          <w:rFonts w:asciiTheme="majorHAnsi" w:hAnsiTheme="majorHAnsi"/>
          <w:sz w:val="20"/>
          <w:szCs w:val="20"/>
        </w:rPr>
        <w:t xml:space="preserve">Students will receive </w:t>
      </w:r>
      <w:r w:rsidRPr="0011173B">
        <w:rPr>
          <w:rFonts w:asciiTheme="majorHAnsi" w:hAnsiTheme="majorHAnsi"/>
          <w:b/>
          <w:sz w:val="20"/>
          <w:szCs w:val="20"/>
        </w:rPr>
        <w:t>Course Selection Sheets</w:t>
      </w:r>
      <w:r w:rsidRPr="0011173B">
        <w:rPr>
          <w:rFonts w:asciiTheme="majorHAnsi" w:hAnsiTheme="majorHAnsi"/>
          <w:sz w:val="20"/>
          <w:szCs w:val="20"/>
        </w:rPr>
        <w:t xml:space="preserve"> and receive guidance in their Social Studies classes </w:t>
      </w:r>
      <w:r w:rsidR="008517F0">
        <w:rPr>
          <w:rFonts w:asciiTheme="majorHAnsi" w:hAnsiTheme="majorHAnsi"/>
          <w:sz w:val="20"/>
          <w:szCs w:val="20"/>
        </w:rPr>
        <w:t>(</w:t>
      </w:r>
      <w:r w:rsidR="008517F0" w:rsidRPr="00A21C2E">
        <w:rPr>
          <w:rFonts w:asciiTheme="majorHAnsi" w:hAnsiTheme="majorHAnsi"/>
          <w:sz w:val="20"/>
          <w:szCs w:val="20"/>
        </w:rPr>
        <w:t>for Freshman Center students, this will take place in their Career Prep classes</w:t>
      </w:r>
      <w:r w:rsidR="008517F0">
        <w:rPr>
          <w:rFonts w:asciiTheme="majorHAnsi" w:hAnsiTheme="majorHAnsi"/>
          <w:sz w:val="20"/>
          <w:szCs w:val="20"/>
        </w:rPr>
        <w:t xml:space="preserve">) </w:t>
      </w:r>
      <w:r w:rsidRPr="0011173B">
        <w:rPr>
          <w:rFonts w:asciiTheme="majorHAnsi" w:hAnsiTheme="majorHAnsi"/>
          <w:sz w:val="20"/>
          <w:szCs w:val="20"/>
        </w:rPr>
        <w:t xml:space="preserve">between </w:t>
      </w:r>
      <w:r w:rsidRPr="003D68BA">
        <w:rPr>
          <w:rFonts w:asciiTheme="majorHAnsi" w:hAnsiTheme="majorHAnsi"/>
          <w:b/>
          <w:sz w:val="20"/>
          <w:szCs w:val="20"/>
        </w:rPr>
        <w:t xml:space="preserve">March </w:t>
      </w:r>
      <w:r w:rsidR="003D68BA" w:rsidRPr="003D68BA">
        <w:rPr>
          <w:rFonts w:asciiTheme="majorHAnsi" w:hAnsiTheme="majorHAnsi"/>
          <w:b/>
          <w:sz w:val="20"/>
          <w:szCs w:val="20"/>
        </w:rPr>
        <w:t>9</w:t>
      </w:r>
      <w:r w:rsidR="008517F0" w:rsidRPr="003D68BA">
        <w:rPr>
          <w:rFonts w:asciiTheme="majorHAnsi" w:hAnsiTheme="majorHAnsi"/>
          <w:b/>
          <w:sz w:val="20"/>
          <w:szCs w:val="20"/>
        </w:rPr>
        <w:t>, 201</w:t>
      </w:r>
      <w:r w:rsidR="003D68BA" w:rsidRPr="003D68BA">
        <w:rPr>
          <w:rFonts w:asciiTheme="majorHAnsi" w:hAnsiTheme="majorHAnsi"/>
          <w:b/>
          <w:sz w:val="20"/>
          <w:szCs w:val="20"/>
        </w:rPr>
        <w:t>7</w:t>
      </w:r>
      <w:r w:rsidRPr="003D68BA">
        <w:rPr>
          <w:rFonts w:asciiTheme="majorHAnsi" w:hAnsiTheme="majorHAnsi"/>
          <w:b/>
          <w:sz w:val="20"/>
          <w:szCs w:val="20"/>
        </w:rPr>
        <w:t xml:space="preserve"> and March 1</w:t>
      </w:r>
      <w:r w:rsidR="003D68BA" w:rsidRPr="003D68BA">
        <w:rPr>
          <w:rFonts w:asciiTheme="majorHAnsi" w:hAnsiTheme="majorHAnsi"/>
          <w:b/>
          <w:sz w:val="20"/>
          <w:szCs w:val="20"/>
        </w:rPr>
        <w:t>4</w:t>
      </w:r>
      <w:r w:rsidR="008517F0" w:rsidRPr="003D68BA">
        <w:rPr>
          <w:rFonts w:asciiTheme="majorHAnsi" w:hAnsiTheme="majorHAnsi"/>
          <w:b/>
          <w:sz w:val="20"/>
          <w:szCs w:val="20"/>
        </w:rPr>
        <w:t>, 201</w:t>
      </w:r>
      <w:r w:rsidR="003D68BA">
        <w:rPr>
          <w:rFonts w:asciiTheme="majorHAnsi" w:hAnsiTheme="majorHAnsi"/>
          <w:b/>
          <w:sz w:val="20"/>
          <w:szCs w:val="20"/>
        </w:rPr>
        <w:t>7</w:t>
      </w:r>
      <w:r w:rsidRPr="0011173B">
        <w:rPr>
          <w:rFonts w:asciiTheme="majorHAnsi" w:hAnsiTheme="majorHAnsi"/>
          <w:sz w:val="20"/>
          <w:szCs w:val="20"/>
        </w:rPr>
        <w:t>.</w:t>
      </w:r>
      <w:r w:rsidR="00162166" w:rsidRPr="0011173B">
        <w:rPr>
          <w:rFonts w:asciiTheme="majorHAnsi" w:hAnsiTheme="majorHAnsi"/>
          <w:sz w:val="20"/>
          <w:szCs w:val="20"/>
        </w:rPr>
        <w:t xml:space="preserve">  The registration schedule is located on the following page.</w:t>
      </w:r>
    </w:p>
    <w:p w14:paraId="3F310C5D" w14:textId="77777777" w:rsidR="005434CD" w:rsidRPr="0011173B" w:rsidRDefault="005434CD" w:rsidP="005434CD">
      <w:pPr>
        <w:pStyle w:val="ListParagraph"/>
        <w:numPr>
          <w:ilvl w:val="0"/>
          <w:numId w:val="5"/>
        </w:numPr>
        <w:rPr>
          <w:rFonts w:asciiTheme="majorHAnsi" w:hAnsiTheme="majorHAnsi"/>
          <w:sz w:val="20"/>
          <w:szCs w:val="20"/>
        </w:rPr>
      </w:pPr>
      <w:r w:rsidRPr="0011173B">
        <w:rPr>
          <w:rFonts w:asciiTheme="majorHAnsi" w:hAnsiTheme="majorHAnsi"/>
          <w:b/>
          <w:sz w:val="20"/>
          <w:szCs w:val="20"/>
        </w:rPr>
        <w:t>Students will be expected to obtain a parent/guardian signature</w:t>
      </w:r>
      <w:r w:rsidRPr="0011173B">
        <w:rPr>
          <w:rFonts w:asciiTheme="majorHAnsi" w:hAnsiTheme="majorHAnsi"/>
          <w:sz w:val="20"/>
          <w:szCs w:val="20"/>
        </w:rPr>
        <w:t xml:space="preserve"> on his/her </w:t>
      </w:r>
      <w:r w:rsidRPr="0011173B">
        <w:rPr>
          <w:rFonts w:asciiTheme="majorHAnsi" w:hAnsiTheme="majorHAnsi"/>
          <w:b/>
          <w:sz w:val="20"/>
          <w:szCs w:val="20"/>
        </w:rPr>
        <w:t>Course Selection Sheet</w:t>
      </w:r>
      <w:r w:rsidRPr="0011173B">
        <w:rPr>
          <w:rFonts w:asciiTheme="majorHAnsi" w:hAnsiTheme="majorHAnsi"/>
          <w:sz w:val="20"/>
          <w:szCs w:val="20"/>
        </w:rPr>
        <w:t xml:space="preserve"> prior to </w:t>
      </w:r>
      <w:r w:rsidR="00197B2B" w:rsidRPr="0011173B">
        <w:rPr>
          <w:rFonts w:asciiTheme="majorHAnsi" w:hAnsiTheme="majorHAnsi"/>
          <w:sz w:val="20"/>
          <w:szCs w:val="20"/>
        </w:rPr>
        <w:t>submitting their Course Selection Sheet</w:t>
      </w:r>
      <w:r w:rsidRPr="0011173B">
        <w:rPr>
          <w:rFonts w:asciiTheme="majorHAnsi" w:hAnsiTheme="majorHAnsi"/>
          <w:b/>
          <w:sz w:val="20"/>
          <w:szCs w:val="20"/>
        </w:rPr>
        <w:t>.</w:t>
      </w:r>
      <w:r w:rsidR="00197B2B" w:rsidRPr="0011173B">
        <w:rPr>
          <w:rFonts w:asciiTheme="majorHAnsi" w:hAnsiTheme="majorHAnsi"/>
          <w:b/>
          <w:sz w:val="20"/>
          <w:szCs w:val="20"/>
        </w:rPr>
        <w:t xml:space="preserve">  </w:t>
      </w:r>
    </w:p>
    <w:p w14:paraId="57B41B82" w14:textId="4BEDF661" w:rsidR="00162166" w:rsidRPr="0011173B" w:rsidRDefault="00162166" w:rsidP="00162166">
      <w:pPr>
        <w:pStyle w:val="ListParagraph"/>
        <w:numPr>
          <w:ilvl w:val="0"/>
          <w:numId w:val="5"/>
        </w:numPr>
        <w:rPr>
          <w:rFonts w:asciiTheme="majorHAnsi" w:hAnsiTheme="majorHAnsi"/>
          <w:sz w:val="20"/>
          <w:szCs w:val="20"/>
        </w:rPr>
      </w:pPr>
      <w:r w:rsidRPr="0011173B">
        <w:rPr>
          <w:rFonts w:asciiTheme="majorHAnsi" w:hAnsiTheme="majorHAnsi"/>
          <w:sz w:val="20"/>
          <w:szCs w:val="20"/>
        </w:rPr>
        <w:t xml:space="preserve">Course Selection Sheets should be turned in to Social Studies teachers </w:t>
      </w:r>
      <w:r w:rsidR="008517F0">
        <w:rPr>
          <w:rFonts w:asciiTheme="majorHAnsi" w:hAnsiTheme="majorHAnsi"/>
          <w:sz w:val="20"/>
          <w:szCs w:val="20"/>
        </w:rPr>
        <w:t>(</w:t>
      </w:r>
      <w:r w:rsidR="008517F0" w:rsidRPr="003D68BA">
        <w:rPr>
          <w:rFonts w:asciiTheme="majorHAnsi" w:hAnsiTheme="majorHAnsi"/>
          <w:sz w:val="20"/>
          <w:szCs w:val="20"/>
        </w:rPr>
        <w:t>for Freshman Center students, to their Career Prep teachers</w:t>
      </w:r>
      <w:r w:rsidR="008517F0">
        <w:rPr>
          <w:rFonts w:asciiTheme="majorHAnsi" w:hAnsiTheme="majorHAnsi"/>
          <w:sz w:val="20"/>
          <w:szCs w:val="20"/>
        </w:rPr>
        <w:t xml:space="preserve">) </w:t>
      </w:r>
      <w:r w:rsidRPr="0011173B">
        <w:rPr>
          <w:rFonts w:asciiTheme="majorHAnsi" w:hAnsiTheme="majorHAnsi"/>
          <w:sz w:val="20"/>
          <w:szCs w:val="20"/>
        </w:rPr>
        <w:t xml:space="preserve">on or before </w:t>
      </w:r>
      <w:r w:rsidR="00A705FF">
        <w:rPr>
          <w:rFonts w:asciiTheme="majorHAnsi" w:hAnsiTheme="majorHAnsi"/>
          <w:b/>
          <w:sz w:val="20"/>
          <w:szCs w:val="20"/>
        </w:rPr>
        <w:t>Thursday, March 16, 2017</w:t>
      </w:r>
      <w:r w:rsidR="00E70B81" w:rsidRPr="0011173B">
        <w:rPr>
          <w:rFonts w:asciiTheme="majorHAnsi" w:hAnsiTheme="majorHAnsi"/>
          <w:sz w:val="20"/>
          <w:szCs w:val="20"/>
        </w:rPr>
        <w:t xml:space="preserve">. </w:t>
      </w:r>
      <w:r w:rsidRPr="0011173B">
        <w:rPr>
          <w:rFonts w:asciiTheme="majorHAnsi" w:hAnsiTheme="majorHAnsi"/>
          <w:sz w:val="20"/>
          <w:szCs w:val="20"/>
        </w:rPr>
        <w:t xml:space="preserve">If a student has not obtained the signature of his/her parent/guardian, the student’s Course Selection Sheet will not be accepted until they have obtained </w:t>
      </w:r>
      <w:r w:rsidR="00EC7FF2" w:rsidRPr="0011173B">
        <w:rPr>
          <w:rFonts w:asciiTheme="majorHAnsi" w:hAnsiTheme="majorHAnsi"/>
          <w:sz w:val="20"/>
          <w:szCs w:val="20"/>
        </w:rPr>
        <w:t>it</w:t>
      </w:r>
      <w:r w:rsidRPr="0011173B">
        <w:rPr>
          <w:rFonts w:asciiTheme="majorHAnsi" w:hAnsiTheme="majorHAnsi"/>
          <w:sz w:val="20"/>
          <w:szCs w:val="20"/>
        </w:rPr>
        <w:t>.</w:t>
      </w:r>
    </w:p>
    <w:p w14:paraId="33902E42" w14:textId="77777777" w:rsidR="002E5F5A" w:rsidRPr="0011173B" w:rsidRDefault="002E5F5A" w:rsidP="005434CD">
      <w:pPr>
        <w:pStyle w:val="ListParagraph"/>
        <w:numPr>
          <w:ilvl w:val="0"/>
          <w:numId w:val="5"/>
        </w:numPr>
        <w:rPr>
          <w:rFonts w:asciiTheme="majorHAnsi" w:hAnsiTheme="majorHAnsi"/>
          <w:sz w:val="20"/>
          <w:szCs w:val="20"/>
        </w:rPr>
      </w:pPr>
      <w:r w:rsidRPr="0011173B">
        <w:rPr>
          <w:rFonts w:asciiTheme="majorHAnsi" w:hAnsiTheme="majorHAnsi"/>
          <w:sz w:val="20"/>
          <w:szCs w:val="20"/>
        </w:rPr>
        <w:t>Course Selection Sheets will be checked to ensure that students have met prerequisite requirements for their selected courses.</w:t>
      </w:r>
    </w:p>
    <w:p w14:paraId="3D4B6043" w14:textId="2206A4A3" w:rsidR="002E5F5A" w:rsidRPr="0011173B" w:rsidRDefault="00751F86" w:rsidP="005434CD">
      <w:pPr>
        <w:pStyle w:val="ListParagraph"/>
        <w:numPr>
          <w:ilvl w:val="0"/>
          <w:numId w:val="5"/>
        </w:numPr>
        <w:rPr>
          <w:rFonts w:asciiTheme="majorHAnsi" w:hAnsiTheme="majorHAnsi"/>
          <w:sz w:val="20"/>
          <w:szCs w:val="20"/>
        </w:rPr>
      </w:pPr>
      <w:r>
        <w:rPr>
          <w:rFonts w:asciiTheme="majorHAnsi" w:hAnsiTheme="majorHAnsi"/>
          <w:sz w:val="20"/>
          <w:szCs w:val="20"/>
        </w:rPr>
        <w:t xml:space="preserve">SSHS </w:t>
      </w:r>
      <w:r w:rsidR="002E5F5A" w:rsidRPr="0011173B">
        <w:rPr>
          <w:rFonts w:asciiTheme="majorHAnsi" w:hAnsiTheme="majorHAnsi"/>
          <w:sz w:val="20"/>
          <w:szCs w:val="20"/>
        </w:rPr>
        <w:t xml:space="preserve">Students will go to the computer lab through their </w:t>
      </w:r>
      <w:r w:rsidR="006B298C">
        <w:rPr>
          <w:rFonts w:asciiTheme="majorHAnsi" w:hAnsiTheme="majorHAnsi"/>
          <w:sz w:val="20"/>
          <w:szCs w:val="20"/>
        </w:rPr>
        <w:t>Social Studies classes (</w:t>
      </w:r>
      <w:r w:rsidR="002E5F5A" w:rsidRPr="0011173B">
        <w:rPr>
          <w:rFonts w:asciiTheme="majorHAnsi" w:hAnsiTheme="majorHAnsi"/>
          <w:sz w:val="20"/>
          <w:szCs w:val="20"/>
        </w:rPr>
        <w:t xml:space="preserve">on </w:t>
      </w:r>
      <w:r w:rsidR="006B298C" w:rsidRPr="003D68BA">
        <w:rPr>
          <w:rFonts w:asciiTheme="majorHAnsi" w:hAnsiTheme="majorHAnsi"/>
          <w:b/>
          <w:sz w:val="20"/>
          <w:szCs w:val="20"/>
        </w:rPr>
        <w:t>March 2</w:t>
      </w:r>
      <w:r w:rsidR="003D68BA" w:rsidRPr="003D68BA">
        <w:rPr>
          <w:rFonts w:asciiTheme="majorHAnsi" w:hAnsiTheme="majorHAnsi"/>
          <w:b/>
          <w:sz w:val="20"/>
          <w:szCs w:val="20"/>
        </w:rPr>
        <w:t>8</w:t>
      </w:r>
      <w:r w:rsidR="006B298C" w:rsidRPr="003D68BA">
        <w:rPr>
          <w:rFonts w:asciiTheme="majorHAnsi" w:hAnsiTheme="majorHAnsi"/>
          <w:b/>
          <w:sz w:val="20"/>
          <w:szCs w:val="20"/>
        </w:rPr>
        <w:t xml:space="preserve"> – April </w:t>
      </w:r>
      <w:r w:rsidR="003D68BA">
        <w:rPr>
          <w:rFonts w:asciiTheme="majorHAnsi" w:hAnsiTheme="majorHAnsi"/>
          <w:b/>
          <w:sz w:val="20"/>
          <w:szCs w:val="20"/>
        </w:rPr>
        <w:t>6</w:t>
      </w:r>
      <w:r w:rsidR="002E5F5A" w:rsidRPr="0011173B">
        <w:rPr>
          <w:rFonts w:asciiTheme="majorHAnsi" w:hAnsiTheme="majorHAnsi"/>
          <w:sz w:val="20"/>
          <w:szCs w:val="20"/>
        </w:rPr>
        <w:t xml:space="preserve"> to input their course requests into STI-Now</w:t>
      </w:r>
      <w:r>
        <w:rPr>
          <w:rFonts w:asciiTheme="majorHAnsi" w:hAnsiTheme="majorHAnsi"/>
          <w:sz w:val="20"/>
          <w:szCs w:val="20"/>
        </w:rPr>
        <w:t xml:space="preserve"> (SSFC students’ course requests will be input for them)</w:t>
      </w:r>
      <w:r w:rsidR="002E5F5A" w:rsidRPr="0011173B">
        <w:rPr>
          <w:rFonts w:asciiTheme="majorHAnsi" w:hAnsiTheme="majorHAnsi"/>
          <w:sz w:val="20"/>
          <w:szCs w:val="20"/>
        </w:rPr>
        <w:t>.</w:t>
      </w:r>
    </w:p>
    <w:p w14:paraId="0FB8AC5B" w14:textId="6799AD61" w:rsidR="00EC7FF2" w:rsidRPr="0011173B" w:rsidRDefault="00E70B81" w:rsidP="005434CD">
      <w:pPr>
        <w:pStyle w:val="ListParagraph"/>
        <w:numPr>
          <w:ilvl w:val="0"/>
          <w:numId w:val="5"/>
        </w:numPr>
        <w:rPr>
          <w:rFonts w:asciiTheme="majorHAnsi" w:hAnsiTheme="majorHAnsi"/>
          <w:sz w:val="20"/>
          <w:szCs w:val="20"/>
        </w:rPr>
      </w:pPr>
      <w:r w:rsidRPr="0011173B">
        <w:rPr>
          <w:rFonts w:asciiTheme="majorHAnsi" w:hAnsiTheme="majorHAnsi"/>
          <w:sz w:val="20"/>
          <w:szCs w:val="20"/>
        </w:rPr>
        <w:t xml:space="preserve">Students will receive a </w:t>
      </w:r>
      <w:r w:rsidRPr="0011173B">
        <w:rPr>
          <w:rFonts w:asciiTheme="majorHAnsi" w:hAnsiTheme="majorHAnsi"/>
          <w:b/>
          <w:sz w:val="20"/>
          <w:szCs w:val="20"/>
        </w:rPr>
        <w:t>DRAFT</w:t>
      </w:r>
      <w:r w:rsidRPr="0011173B">
        <w:rPr>
          <w:rFonts w:asciiTheme="majorHAnsi" w:hAnsiTheme="majorHAnsi"/>
          <w:sz w:val="20"/>
          <w:szCs w:val="20"/>
        </w:rPr>
        <w:t xml:space="preserve"> copy of his/her schedule on or before </w:t>
      </w:r>
      <w:r w:rsidRPr="0011173B">
        <w:rPr>
          <w:rFonts w:asciiTheme="majorHAnsi" w:hAnsiTheme="majorHAnsi"/>
          <w:b/>
          <w:sz w:val="20"/>
          <w:szCs w:val="20"/>
        </w:rPr>
        <w:t xml:space="preserve">May </w:t>
      </w:r>
      <w:r w:rsidR="000061B0">
        <w:rPr>
          <w:rFonts w:asciiTheme="majorHAnsi" w:hAnsiTheme="majorHAnsi"/>
          <w:b/>
          <w:sz w:val="20"/>
          <w:szCs w:val="20"/>
        </w:rPr>
        <w:t>9</w:t>
      </w:r>
      <w:r w:rsidR="002702B5">
        <w:rPr>
          <w:rFonts w:asciiTheme="majorHAnsi" w:hAnsiTheme="majorHAnsi"/>
          <w:b/>
          <w:sz w:val="20"/>
          <w:szCs w:val="20"/>
        </w:rPr>
        <w:t>, 201</w:t>
      </w:r>
      <w:r w:rsidR="00C81E83">
        <w:rPr>
          <w:rFonts w:asciiTheme="majorHAnsi" w:hAnsiTheme="majorHAnsi"/>
          <w:b/>
          <w:sz w:val="20"/>
          <w:szCs w:val="20"/>
        </w:rPr>
        <w:t>7</w:t>
      </w:r>
      <w:r w:rsidRPr="0011173B">
        <w:rPr>
          <w:rFonts w:asciiTheme="majorHAnsi" w:hAnsiTheme="majorHAnsi"/>
          <w:sz w:val="20"/>
          <w:szCs w:val="20"/>
        </w:rPr>
        <w:t xml:space="preserve">.  </w:t>
      </w:r>
    </w:p>
    <w:p w14:paraId="3AB8D382" w14:textId="77777777" w:rsidR="00E70B81" w:rsidRPr="0011173B" w:rsidRDefault="00EC7FF2" w:rsidP="00EC7FF2">
      <w:pPr>
        <w:pStyle w:val="ListParagraph"/>
        <w:numPr>
          <w:ilvl w:val="0"/>
          <w:numId w:val="17"/>
        </w:numPr>
        <w:ind w:left="1440"/>
        <w:rPr>
          <w:rFonts w:asciiTheme="majorHAnsi" w:hAnsiTheme="majorHAnsi"/>
          <w:sz w:val="20"/>
          <w:szCs w:val="20"/>
        </w:rPr>
      </w:pPr>
      <w:r w:rsidRPr="0011173B">
        <w:rPr>
          <w:rFonts w:asciiTheme="majorHAnsi" w:hAnsiTheme="majorHAnsi"/>
          <w:sz w:val="20"/>
          <w:szCs w:val="20"/>
        </w:rPr>
        <w:t>Understand that this is a DRAFT schedule – even if a schedule change is not requested, a student’s schedule may change from the one that is received in May due to changes in the master schedule.</w:t>
      </w:r>
    </w:p>
    <w:p w14:paraId="5F9701C2" w14:textId="4A12FD51" w:rsidR="00E24DED" w:rsidRDefault="00E24DED" w:rsidP="005434CD">
      <w:pPr>
        <w:pStyle w:val="ListParagraph"/>
        <w:numPr>
          <w:ilvl w:val="0"/>
          <w:numId w:val="5"/>
        </w:numPr>
        <w:rPr>
          <w:rFonts w:asciiTheme="majorHAnsi" w:hAnsiTheme="majorHAnsi"/>
          <w:sz w:val="20"/>
          <w:szCs w:val="20"/>
        </w:rPr>
      </w:pPr>
      <w:r w:rsidRPr="0011173B">
        <w:rPr>
          <w:rFonts w:asciiTheme="majorHAnsi" w:hAnsiTheme="majorHAnsi"/>
          <w:sz w:val="20"/>
          <w:szCs w:val="20"/>
        </w:rPr>
        <w:t xml:space="preserve">Students will be offered the opportunity to make schedule changes until </w:t>
      </w:r>
      <w:r w:rsidR="00E90BED">
        <w:rPr>
          <w:rFonts w:asciiTheme="majorHAnsi" w:hAnsiTheme="majorHAnsi"/>
          <w:b/>
          <w:sz w:val="20"/>
          <w:szCs w:val="20"/>
        </w:rPr>
        <w:t xml:space="preserve">August </w:t>
      </w:r>
      <w:r w:rsidR="00A705FF">
        <w:rPr>
          <w:rFonts w:asciiTheme="majorHAnsi" w:hAnsiTheme="majorHAnsi"/>
          <w:b/>
          <w:sz w:val="20"/>
          <w:szCs w:val="20"/>
        </w:rPr>
        <w:t>3rd</w:t>
      </w:r>
      <w:r>
        <w:rPr>
          <w:rFonts w:asciiTheme="majorHAnsi" w:hAnsiTheme="majorHAnsi"/>
          <w:b/>
          <w:sz w:val="20"/>
          <w:szCs w:val="20"/>
        </w:rPr>
        <w:t>,</w:t>
      </w:r>
      <w:r w:rsidRPr="0011173B">
        <w:rPr>
          <w:rFonts w:asciiTheme="majorHAnsi" w:hAnsiTheme="majorHAnsi"/>
          <w:b/>
          <w:sz w:val="20"/>
          <w:szCs w:val="20"/>
        </w:rPr>
        <w:t xml:space="preserve"> with the approval of the parent/guardian.  The parent/guardian must sign the schedule change request form prior to any changes being made.</w:t>
      </w:r>
      <w:r w:rsidR="00E90BED">
        <w:rPr>
          <w:rFonts w:asciiTheme="majorHAnsi" w:hAnsiTheme="majorHAnsi"/>
          <w:b/>
          <w:sz w:val="20"/>
          <w:szCs w:val="20"/>
        </w:rPr>
        <w:t xml:space="preserve">  Changes will not be guaranteed, and are subject to availability and administrative approval.</w:t>
      </w:r>
    </w:p>
    <w:p w14:paraId="3F2B6005" w14:textId="418A4EAE" w:rsidR="00E70B81" w:rsidRPr="0011173B" w:rsidRDefault="00E70B81" w:rsidP="005434CD">
      <w:pPr>
        <w:pStyle w:val="ListParagraph"/>
        <w:numPr>
          <w:ilvl w:val="0"/>
          <w:numId w:val="5"/>
        </w:numPr>
        <w:rPr>
          <w:rFonts w:asciiTheme="majorHAnsi" w:hAnsiTheme="majorHAnsi"/>
          <w:sz w:val="20"/>
          <w:szCs w:val="20"/>
        </w:rPr>
      </w:pPr>
      <w:r w:rsidRPr="0011173B">
        <w:rPr>
          <w:rFonts w:asciiTheme="majorHAnsi" w:hAnsiTheme="majorHAnsi"/>
          <w:sz w:val="20"/>
          <w:szCs w:val="20"/>
        </w:rPr>
        <w:t xml:space="preserve">Schedule change request forms </w:t>
      </w:r>
      <w:r w:rsidR="00C81E83">
        <w:rPr>
          <w:rFonts w:asciiTheme="majorHAnsi" w:hAnsiTheme="majorHAnsi"/>
          <w:sz w:val="20"/>
          <w:szCs w:val="20"/>
        </w:rPr>
        <w:t>will be</w:t>
      </w:r>
      <w:r w:rsidRPr="0011173B">
        <w:rPr>
          <w:rFonts w:asciiTheme="majorHAnsi" w:hAnsiTheme="majorHAnsi"/>
          <w:sz w:val="20"/>
          <w:szCs w:val="20"/>
        </w:rPr>
        <w:t xml:space="preserve"> available in the </w:t>
      </w:r>
      <w:r w:rsidR="002E5F5A" w:rsidRPr="0011173B">
        <w:rPr>
          <w:rFonts w:asciiTheme="majorHAnsi" w:hAnsiTheme="majorHAnsi"/>
          <w:sz w:val="20"/>
          <w:szCs w:val="20"/>
        </w:rPr>
        <w:t>main</w:t>
      </w:r>
      <w:r w:rsidRPr="0011173B">
        <w:rPr>
          <w:rFonts w:asciiTheme="majorHAnsi" w:hAnsiTheme="majorHAnsi"/>
          <w:sz w:val="20"/>
          <w:szCs w:val="20"/>
        </w:rPr>
        <w:t xml:space="preserve"> offices</w:t>
      </w:r>
      <w:r w:rsidR="00E93528" w:rsidRPr="0011173B">
        <w:rPr>
          <w:rFonts w:asciiTheme="majorHAnsi" w:hAnsiTheme="majorHAnsi"/>
          <w:sz w:val="20"/>
          <w:szCs w:val="20"/>
        </w:rPr>
        <w:t xml:space="preserve"> of SSHS and SSFC</w:t>
      </w:r>
      <w:r w:rsidRPr="0011173B">
        <w:rPr>
          <w:rFonts w:asciiTheme="majorHAnsi" w:hAnsiTheme="majorHAnsi"/>
          <w:sz w:val="20"/>
          <w:szCs w:val="20"/>
        </w:rPr>
        <w:t>.</w:t>
      </w:r>
    </w:p>
    <w:p w14:paraId="7E0F72E9" w14:textId="77777777" w:rsidR="00E70B81" w:rsidRDefault="00E70B81" w:rsidP="005434CD">
      <w:pPr>
        <w:pStyle w:val="ListParagraph"/>
        <w:numPr>
          <w:ilvl w:val="0"/>
          <w:numId w:val="5"/>
        </w:numPr>
        <w:rPr>
          <w:rFonts w:asciiTheme="majorHAnsi" w:hAnsiTheme="majorHAnsi"/>
          <w:b/>
          <w:sz w:val="20"/>
          <w:szCs w:val="20"/>
          <w:u w:val="single"/>
        </w:rPr>
      </w:pPr>
      <w:r w:rsidRPr="0011173B">
        <w:rPr>
          <w:rFonts w:asciiTheme="majorHAnsi" w:hAnsiTheme="majorHAnsi"/>
          <w:b/>
          <w:sz w:val="20"/>
          <w:szCs w:val="20"/>
          <w:u w:val="single"/>
        </w:rPr>
        <w:t>Schedule changes requesting a different teacher for the same course will not be considered.</w:t>
      </w:r>
    </w:p>
    <w:p w14:paraId="31B83F58" w14:textId="77777777" w:rsidR="00E70B81" w:rsidRPr="0011173B" w:rsidRDefault="00E70B81" w:rsidP="00E70B81">
      <w:pPr>
        <w:pStyle w:val="ListParagraph"/>
        <w:numPr>
          <w:ilvl w:val="0"/>
          <w:numId w:val="5"/>
        </w:numPr>
        <w:rPr>
          <w:rFonts w:asciiTheme="majorHAnsi" w:hAnsiTheme="majorHAnsi"/>
          <w:sz w:val="20"/>
          <w:szCs w:val="20"/>
        </w:rPr>
      </w:pPr>
      <w:r w:rsidRPr="0011173B">
        <w:rPr>
          <w:rFonts w:asciiTheme="majorHAnsi" w:hAnsiTheme="majorHAnsi"/>
          <w:b/>
          <w:sz w:val="20"/>
          <w:szCs w:val="20"/>
          <w:u w:val="single"/>
        </w:rPr>
        <w:t>Students/parents/guardians will not be permitted to make any schedule changes after the deadline, unless the school has made a mistake in the schedule</w:t>
      </w:r>
      <w:r w:rsidRPr="0011173B">
        <w:rPr>
          <w:rFonts w:asciiTheme="majorHAnsi" w:hAnsiTheme="majorHAnsi"/>
          <w:b/>
          <w:sz w:val="20"/>
          <w:szCs w:val="20"/>
        </w:rPr>
        <w:t>.</w:t>
      </w:r>
    </w:p>
    <w:p w14:paraId="0462DFA0" w14:textId="1CA66B22" w:rsidR="00E70B81" w:rsidRPr="0011173B" w:rsidRDefault="00E70B81" w:rsidP="00E70B81">
      <w:pPr>
        <w:pStyle w:val="ListParagraph"/>
        <w:ind w:left="0"/>
        <w:jc w:val="center"/>
        <w:rPr>
          <w:rFonts w:asciiTheme="majorHAnsi" w:hAnsiTheme="majorHAnsi"/>
          <w:b/>
          <w:sz w:val="20"/>
          <w:szCs w:val="20"/>
        </w:rPr>
      </w:pPr>
      <w:r w:rsidRPr="0011173B">
        <w:rPr>
          <w:rFonts w:asciiTheme="majorHAnsi" w:hAnsiTheme="majorHAnsi"/>
          <w:b/>
          <w:sz w:val="20"/>
          <w:szCs w:val="20"/>
        </w:rPr>
        <w:t xml:space="preserve">PLEASE DO NOT REQUEST A SCHEDULE CHANGE AFTER </w:t>
      </w:r>
      <w:r w:rsidR="002702B5">
        <w:rPr>
          <w:rFonts w:asciiTheme="majorHAnsi" w:hAnsiTheme="majorHAnsi"/>
          <w:b/>
          <w:sz w:val="20"/>
          <w:szCs w:val="20"/>
        </w:rPr>
        <w:t xml:space="preserve">AUGUST </w:t>
      </w:r>
      <w:r w:rsidR="00A705FF">
        <w:rPr>
          <w:rFonts w:asciiTheme="majorHAnsi" w:hAnsiTheme="majorHAnsi"/>
          <w:b/>
          <w:sz w:val="20"/>
          <w:szCs w:val="20"/>
        </w:rPr>
        <w:t>3RD</w:t>
      </w:r>
      <w:r w:rsidRPr="0011173B">
        <w:rPr>
          <w:rFonts w:asciiTheme="majorHAnsi" w:hAnsiTheme="majorHAnsi"/>
          <w:b/>
          <w:sz w:val="20"/>
          <w:szCs w:val="20"/>
        </w:rPr>
        <w:t>.  IT WILL NOT BE CONSIDERED.</w:t>
      </w:r>
    </w:p>
    <w:p w14:paraId="6029A9A1" w14:textId="77777777" w:rsidR="00E70B81" w:rsidRPr="0011173B" w:rsidRDefault="00E70B81" w:rsidP="00E70B81">
      <w:pPr>
        <w:pStyle w:val="ListParagraph"/>
        <w:numPr>
          <w:ilvl w:val="0"/>
          <w:numId w:val="5"/>
        </w:numPr>
        <w:rPr>
          <w:rFonts w:asciiTheme="majorHAnsi" w:hAnsiTheme="majorHAnsi"/>
          <w:sz w:val="20"/>
          <w:szCs w:val="20"/>
        </w:rPr>
      </w:pPr>
      <w:r w:rsidRPr="0011173B">
        <w:rPr>
          <w:rFonts w:asciiTheme="majorHAnsi" w:hAnsiTheme="majorHAnsi"/>
          <w:sz w:val="20"/>
          <w:szCs w:val="20"/>
        </w:rPr>
        <w:t>Counselors will keep all registration forms and schedule change request forms to verify and document all course selections and schedule change requests.</w:t>
      </w:r>
    </w:p>
    <w:p w14:paraId="395D81A5" w14:textId="7DF85004" w:rsidR="003B1C1F" w:rsidRPr="0011173B" w:rsidRDefault="00E70B81" w:rsidP="00DF3312">
      <w:pPr>
        <w:pStyle w:val="ListParagraph"/>
        <w:numPr>
          <w:ilvl w:val="0"/>
          <w:numId w:val="5"/>
        </w:numPr>
        <w:rPr>
          <w:rFonts w:asciiTheme="majorHAnsi" w:hAnsiTheme="majorHAnsi"/>
          <w:sz w:val="20"/>
          <w:szCs w:val="20"/>
        </w:rPr>
      </w:pPr>
      <w:r w:rsidRPr="0011173B">
        <w:rPr>
          <w:rFonts w:asciiTheme="majorHAnsi" w:hAnsiTheme="majorHAnsi"/>
          <w:sz w:val="20"/>
          <w:szCs w:val="20"/>
        </w:rPr>
        <w:t xml:space="preserve">Students/parents/guardians should consider all course selections carefully, including </w:t>
      </w:r>
      <w:r w:rsidR="002702B5">
        <w:rPr>
          <w:rFonts w:asciiTheme="majorHAnsi" w:hAnsiTheme="majorHAnsi"/>
          <w:b/>
          <w:sz w:val="20"/>
          <w:szCs w:val="20"/>
        </w:rPr>
        <w:t>ELECTIVES (FIRST CHOICES AND ALTERNATES) AND</w:t>
      </w:r>
      <w:r w:rsidRPr="0011173B">
        <w:rPr>
          <w:rFonts w:asciiTheme="majorHAnsi" w:hAnsiTheme="majorHAnsi"/>
          <w:b/>
          <w:sz w:val="20"/>
          <w:szCs w:val="20"/>
        </w:rPr>
        <w:t xml:space="preserve"> AP COURSES</w:t>
      </w:r>
      <w:r w:rsidRPr="0011173B">
        <w:rPr>
          <w:rFonts w:asciiTheme="majorHAnsi" w:hAnsiTheme="majorHAnsi"/>
          <w:sz w:val="20"/>
          <w:szCs w:val="20"/>
        </w:rPr>
        <w:t xml:space="preserve">.  </w:t>
      </w:r>
      <w:r w:rsidRPr="0011173B">
        <w:rPr>
          <w:rFonts w:asciiTheme="majorHAnsi" w:hAnsiTheme="majorHAnsi"/>
          <w:b/>
          <w:sz w:val="20"/>
          <w:szCs w:val="20"/>
          <w:u w:val="single"/>
        </w:rPr>
        <w:t xml:space="preserve">Changes will not be made after the deadline, even if the student has fulfilled his/her minimum subject/course requirements in an area.  </w:t>
      </w:r>
    </w:p>
    <w:p w14:paraId="53436FF5" w14:textId="77777777" w:rsidR="00CF7484" w:rsidRPr="0011173B" w:rsidRDefault="00CF7484" w:rsidP="00DF3312">
      <w:pPr>
        <w:pStyle w:val="ListParagraph"/>
        <w:numPr>
          <w:ilvl w:val="0"/>
          <w:numId w:val="5"/>
        </w:numPr>
        <w:rPr>
          <w:rFonts w:asciiTheme="majorHAnsi" w:hAnsiTheme="majorHAnsi"/>
          <w:sz w:val="20"/>
          <w:szCs w:val="20"/>
        </w:rPr>
      </w:pPr>
      <w:r w:rsidRPr="0011173B">
        <w:rPr>
          <w:rFonts w:asciiTheme="majorHAnsi" w:hAnsiTheme="majorHAnsi"/>
          <w:sz w:val="20"/>
          <w:szCs w:val="20"/>
        </w:rPr>
        <w:t>Students that do not complete the registration process by the established deadlines and with the required signatures will have all courses selected by his/her counselor and will forfeit the opportunity to make any changes.</w:t>
      </w:r>
    </w:p>
    <w:p w14:paraId="5D2ADBC0" w14:textId="77777777" w:rsidR="00E70B81" w:rsidRPr="0011173B" w:rsidRDefault="00E70B81" w:rsidP="00CF7484">
      <w:pPr>
        <w:rPr>
          <w:rFonts w:asciiTheme="majorHAnsi" w:hAnsiTheme="majorHAnsi"/>
          <w:sz w:val="20"/>
          <w:szCs w:val="20"/>
        </w:rPr>
      </w:pPr>
    </w:p>
    <w:p w14:paraId="503D351B" w14:textId="77777777" w:rsidR="00CF7484" w:rsidRPr="0011173B" w:rsidRDefault="00CF7484" w:rsidP="00E70B81">
      <w:pPr>
        <w:rPr>
          <w:rFonts w:asciiTheme="majorHAnsi" w:hAnsiTheme="majorHAnsi"/>
          <w:b/>
          <w:sz w:val="20"/>
          <w:szCs w:val="20"/>
        </w:rPr>
      </w:pPr>
      <w:r w:rsidRPr="0011173B">
        <w:rPr>
          <w:rFonts w:asciiTheme="majorHAnsi" w:hAnsiTheme="majorHAnsi"/>
          <w:b/>
          <w:sz w:val="20"/>
          <w:szCs w:val="20"/>
        </w:rPr>
        <w:t>REASONS FOR THE REGISTRATION AND SCHEDULE CHANGE PROCEDURE</w:t>
      </w:r>
    </w:p>
    <w:p w14:paraId="572B3D46" w14:textId="77777777" w:rsidR="00CF7484" w:rsidRPr="0011173B" w:rsidRDefault="003B1C1F" w:rsidP="00CF7484">
      <w:pPr>
        <w:pStyle w:val="ListParagraph"/>
        <w:numPr>
          <w:ilvl w:val="0"/>
          <w:numId w:val="6"/>
        </w:numPr>
        <w:rPr>
          <w:rFonts w:asciiTheme="majorHAnsi" w:hAnsiTheme="majorHAnsi"/>
          <w:sz w:val="20"/>
          <w:szCs w:val="20"/>
        </w:rPr>
      </w:pPr>
      <w:r w:rsidRPr="0011173B">
        <w:rPr>
          <w:rFonts w:asciiTheme="majorHAnsi" w:hAnsiTheme="majorHAnsi"/>
          <w:sz w:val="20"/>
          <w:szCs w:val="20"/>
        </w:rPr>
        <w:t>The master schedule is built</w:t>
      </w:r>
      <w:r w:rsidR="00CF7484" w:rsidRPr="0011173B">
        <w:rPr>
          <w:rFonts w:asciiTheme="majorHAnsi" w:hAnsiTheme="majorHAnsi"/>
          <w:sz w:val="20"/>
          <w:szCs w:val="20"/>
        </w:rPr>
        <w:t xml:space="preserve"> around the selections ma</w:t>
      </w:r>
      <w:r w:rsidR="00EC7FF2" w:rsidRPr="0011173B">
        <w:rPr>
          <w:rFonts w:asciiTheme="majorHAnsi" w:hAnsiTheme="majorHAnsi"/>
          <w:sz w:val="20"/>
          <w:szCs w:val="20"/>
        </w:rPr>
        <w:t xml:space="preserve">de by </w:t>
      </w:r>
      <w:r w:rsidR="00CF7484" w:rsidRPr="0011173B">
        <w:rPr>
          <w:rFonts w:asciiTheme="majorHAnsi" w:hAnsiTheme="majorHAnsi"/>
          <w:sz w:val="20"/>
          <w:szCs w:val="20"/>
        </w:rPr>
        <w:t>students on the registration forms.</w:t>
      </w:r>
    </w:p>
    <w:p w14:paraId="30DA98EC" w14:textId="77777777" w:rsidR="00CF7484" w:rsidRPr="0011173B" w:rsidRDefault="00CF7484" w:rsidP="00CF7484">
      <w:pPr>
        <w:pStyle w:val="ListParagraph"/>
        <w:numPr>
          <w:ilvl w:val="0"/>
          <w:numId w:val="6"/>
        </w:numPr>
        <w:rPr>
          <w:rFonts w:asciiTheme="majorHAnsi" w:hAnsiTheme="majorHAnsi"/>
          <w:sz w:val="20"/>
          <w:szCs w:val="20"/>
        </w:rPr>
      </w:pPr>
      <w:r w:rsidRPr="0011173B">
        <w:rPr>
          <w:rFonts w:asciiTheme="majorHAnsi" w:hAnsiTheme="majorHAnsi"/>
          <w:sz w:val="20"/>
          <w:szCs w:val="20"/>
        </w:rPr>
        <w:t>Teachers are hired based on the numbers of students registering for courses as well as the number of each course to be offered and taught during the school year.</w:t>
      </w:r>
    </w:p>
    <w:p w14:paraId="4D295E31" w14:textId="77777777" w:rsidR="00CF7484" w:rsidRPr="0011173B" w:rsidRDefault="00CF7484" w:rsidP="00CF7484">
      <w:pPr>
        <w:pStyle w:val="ListParagraph"/>
        <w:numPr>
          <w:ilvl w:val="0"/>
          <w:numId w:val="6"/>
        </w:numPr>
        <w:rPr>
          <w:rFonts w:asciiTheme="majorHAnsi" w:hAnsiTheme="majorHAnsi"/>
          <w:sz w:val="20"/>
          <w:szCs w:val="20"/>
        </w:rPr>
      </w:pPr>
      <w:r w:rsidRPr="0011173B">
        <w:rPr>
          <w:rFonts w:asciiTheme="majorHAnsi" w:hAnsiTheme="majorHAnsi"/>
          <w:sz w:val="20"/>
          <w:szCs w:val="20"/>
        </w:rPr>
        <w:t>Teaching assignments are based off of the number of required sections for each course.</w:t>
      </w:r>
    </w:p>
    <w:p w14:paraId="470F4A14" w14:textId="77777777" w:rsidR="00CF7484" w:rsidRPr="0011173B" w:rsidRDefault="00CF7484" w:rsidP="00CF7484">
      <w:pPr>
        <w:pStyle w:val="ListParagraph"/>
        <w:numPr>
          <w:ilvl w:val="0"/>
          <w:numId w:val="6"/>
        </w:numPr>
        <w:rPr>
          <w:rFonts w:asciiTheme="majorHAnsi" w:hAnsiTheme="majorHAnsi"/>
          <w:sz w:val="20"/>
          <w:szCs w:val="20"/>
        </w:rPr>
      </w:pPr>
      <w:r w:rsidRPr="0011173B">
        <w:rPr>
          <w:rFonts w:asciiTheme="majorHAnsi" w:hAnsiTheme="majorHAnsi"/>
          <w:sz w:val="20"/>
          <w:szCs w:val="20"/>
        </w:rPr>
        <w:t>Students need to understand the importance of the decisions they make when selecting courses and that he/she will live with the decisions they have made.</w:t>
      </w:r>
    </w:p>
    <w:p w14:paraId="3099B7A9" w14:textId="77777777" w:rsidR="00E90BED" w:rsidRDefault="00E90BED" w:rsidP="00E90BED">
      <w:pPr>
        <w:rPr>
          <w:sz w:val="22"/>
        </w:rPr>
      </w:pPr>
    </w:p>
    <w:p w14:paraId="1427926F" w14:textId="13792AC7" w:rsidR="00330047" w:rsidRPr="00BB5869" w:rsidRDefault="00330047" w:rsidP="00E90BED">
      <w:pPr>
        <w:jc w:val="center"/>
        <w:rPr>
          <w:rFonts w:asciiTheme="majorHAnsi" w:hAnsiTheme="majorHAnsi"/>
          <w:b/>
          <w:sz w:val="28"/>
        </w:rPr>
      </w:pPr>
      <w:r w:rsidRPr="00BB5869">
        <w:rPr>
          <w:rFonts w:asciiTheme="majorHAnsi" w:hAnsiTheme="majorHAnsi"/>
          <w:b/>
          <w:sz w:val="28"/>
        </w:rPr>
        <w:t>Registration Timeline</w:t>
      </w:r>
      <w:r w:rsidR="00E90BED">
        <w:rPr>
          <w:rFonts w:asciiTheme="majorHAnsi" w:hAnsiTheme="majorHAnsi"/>
          <w:b/>
          <w:sz w:val="28"/>
        </w:rPr>
        <w:t xml:space="preserve"> for </w:t>
      </w:r>
      <w:r w:rsidRPr="00BB5869">
        <w:rPr>
          <w:rFonts w:asciiTheme="majorHAnsi" w:hAnsiTheme="majorHAnsi"/>
          <w:b/>
          <w:sz w:val="28"/>
        </w:rPr>
        <w:t>201</w:t>
      </w:r>
      <w:r w:rsidR="004B27A3">
        <w:rPr>
          <w:rFonts w:asciiTheme="majorHAnsi" w:hAnsiTheme="majorHAnsi"/>
          <w:b/>
          <w:sz w:val="28"/>
        </w:rPr>
        <w:t>7</w:t>
      </w:r>
      <w:r w:rsidRPr="00BB5869">
        <w:rPr>
          <w:rFonts w:asciiTheme="majorHAnsi" w:hAnsiTheme="majorHAnsi"/>
          <w:b/>
          <w:sz w:val="28"/>
        </w:rPr>
        <w:t>-201</w:t>
      </w:r>
      <w:r w:rsidR="004B27A3">
        <w:rPr>
          <w:rFonts w:asciiTheme="majorHAnsi" w:hAnsiTheme="majorHAnsi"/>
          <w:b/>
          <w:sz w:val="28"/>
        </w:rPr>
        <w:t>8</w:t>
      </w:r>
    </w:p>
    <w:tbl>
      <w:tblPr>
        <w:tblStyle w:val="TableGrid"/>
        <w:tblW w:w="0" w:type="auto"/>
        <w:tblLook w:val="00A0" w:firstRow="1" w:lastRow="0" w:firstColumn="1" w:lastColumn="0" w:noHBand="0" w:noVBand="0"/>
      </w:tblPr>
      <w:tblGrid>
        <w:gridCol w:w="3627"/>
        <w:gridCol w:w="5723"/>
      </w:tblGrid>
      <w:tr w:rsidR="00330047" w:rsidRPr="00BB5869" w14:paraId="701739C4" w14:textId="77777777" w:rsidTr="00247CA2">
        <w:tc>
          <w:tcPr>
            <w:tcW w:w="3627" w:type="dxa"/>
          </w:tcPr>
          <w:p w14:paraId="4D295D1A" w14:textId="77777777" w:rsidR="00330047" w:rsidRPr="00BB5869" w:rsidRDefault="00330047" w:rsidP="00330047">
            <w:pPr>
              <w:jc w:val="center"/>
              <w:rPr>
                <w:rFonts w:asciiTheme="majorHAnsi" w:hAnsiTheme="majorHAnsi"/>
                <w:b/>
              </w:rPr>
            </w:pPr>
            <w:r w:rsidRPr="00BB5869">
              <w:rPr>
                <w:rFonts w:asciiTheme="majorHAnsi" w:hAnsiTheme="majorHAnsi"/>
                <w:b/>
              </w:rPr>
              <w:t>Date</w:t>
            </w:r>
          </w:p>
        </w:tc>
        <w:tc>
          <w:tcPr>
            <w:tcW w:w="5723" w:type="dxa"/>
          </w:tcPr>
          <w:p w14:paraId="46E591CD" w14:textId="77777777" w:rsidR="00330047" w:rsidRPr="00BB5869" w:rsidRDefault="00330047" w:rsidP="00330047">
            <w:pPr>
              <w:jc w:val="center"/>
              <w:rPr>
                <w:rFonts w:asciiTheme="majorHAnsi" w:hAnsiTheme="majorHAnsi"/>
                <w:b/>
              </w:rPr>
            </w:pPr>
            <w:r w:rsidRPr="00BB5869">
              <w:rPr>
                <w:rFonts w:asciiTheme="majorHAnsi" w:hAnsiTheme="majorHAnsi"/>
                <w:b/>
              </w:rPr>
              <w:t>Event</w:t>
            </w:r>
          </w:p>
        </w:tc>
      </w:tr>
      <w:tr w:rsidR="00330047" w:rsidRPr="00BB5869" w14:paraId="2036BABC" w14:textId="77777777" w:rsidTr="00247CA2">
        <w:tc>
          <w:tcPr>
            <w:tcW w:w="3627" w:type="dxa"/>
          </w:tcPr>
          <w:p w14:paraId="460FFB4E" w14:textId="382630FD" w:rsidR="00330047" w:rsidRPr="00BB5869" w:rsidRDefault="004C2DD0" w:rsidP="00A705FF">
            <w:pPr>
              <w:jc w:val="center"/>
              <w:rPr>
                <w:rFonts w:asciiTheme="majorHAnsi" w:hAnsiTheme="majorHAnsi"/>
              </w:rPr>
            </w:pPr>
            <w:r>
              <w:rPr>
                <w:rFonts w:asciiTheme="majorHAnsi" w:hAnsiTheme="majorHAnsi"/>
              </w:rPr>
              <w:t xml:space="preserve">Thursday, March </w:t>
            </w:r>
            <w:r w:rsidR="00A705FF">
              <w:rPr>
                <w:rFonts w:asciiTheme="majorHAnsi" w:hAnsiTheme="majorHAnsi"/>
              </w:rPr>
              <w:t>9, 2017</w:t>
            </w:r>
          </w:p>
        </w:tc>
        <w:tc>
          <w:tcPr>
            <w:tcW w:w="5723" w:type="dxa"/>
          </w:tcPr>
          <w:p w14:paraId="6E28B6C6" w14:textId="77777777" w:rsidR="00330047" w:rsidRPr="00BB5869" w:rsidRDefault="00B41B41" w:rsidP="00330047">
            <w:pPr>
              <w:rPr>
                <w:rFonts w:asciiTheme="majorHAnsi" w:hAnsiTheme="majorHAnsi"/>
              </w:rPr>
            </w:pPr>
            <w:r>
              <w:rPr>
                <w:rFonts w:asciiTheme="majorHAnsi" w:hAnsiTheme="majorHAnsi"/>
              </w:rPr>
              <w:t xml:space="preserve">Counselors </w:t>
            </w:r>
            <w:r w:rsidR="00A36B4A">
              <w:rPr>
                <w:rFonts w:asciiTheme="majorHAnsi" w:hAnsiTheme="majorHAnsi"/>
              </w:rPr>
              <w:t xml:space="preserve">begin </w:t>
            </w:r>
            <w:r>
              <w:rPr>
                <w:rFonts w:asciiTheme="majorHAnsi" w:hAnsiTheme="majorHAnsi"/>
              </w:rPr>
              <w:t>meet</w:t>
            </w:r>
            <w:r w:rsidR="00A36B4A">
              <w:rPr>
                <w:rFonts w:asciiTheme="majorHAnsi" w:hAnsiTheme="majorHAnsi"/>
              </w:rPr>
              <w:t>ing</w:t>
            </w:r>
            <w:r>
              <w:rPr>
                <w:rFonts w:asciiTheme="majorHAnsi" w:hAnsiTheme="majorHAnsi"/>
              </w:rPr>
              <w:t xml:space="preserve"> </w:t>
            </w:r>
            <w:r w:rsidR="00A36B4A">
              <w:rPr>
                <w:rFonts w:asciiTheme="majorHAnsi" w:hAnsiTheme="majorHAnsi"/>
              </w:rPr>
              <w:t>with Social Studies classes to discuss registration</w:t>
            </w:r>
          </w:p>
          <w:p w14:paraId="2AF8C929" w14:textId="1EA46B28" w:rsidR="00330047" w:rsidRDefault="00247CA2" w:rsidP="00247CA2">
            <w:pPr>
              <w:pStyle w:val="ListParagraph"/>
              <w:numPr>
                <w:ilvl w:val="0"/>
                <w:numId w:val="7"/>
              </w:numPr>
              <w:rPr>
                <w:rFonts w:asciiTheme="majorHAnsi" w:hAnsiTheme="majorHAnsi"/>
              </w:rPr>
            </w:pPr>
            <w:proofErr w:type="spellStart"/>
            <w:r>
              <w:rPr>
                <w:rFonts w:asciiTheme="majorHAnsi" w:hAnsiTheme="majorHAnsi"/>
              </w:rPr>
              <w:t>Chancey</w:t>
            </w:r>
            <w:proofErr w:type="spellEnd"/>
            <w:r>
              <w:rPr>
                <w:rFonts w:asciiTheme="majorHAnsi" w:hAnsiTheme="majorHAnsi"/>
              </w:rPr>
              <w:t xml:space="preserve"> (1</w:t>
            </w:r>
            <w:r w:rsidRPr="00247CA2">
              <w:rPr>
                <w:rFonts w:asciiTheme="majorHAnsi" w:hAnsiTheme="majorHAnsi"/>
                <w:vertAlign w:val="superscript"/>
              </w:rPr>
              <w:t>st</w:t>
            </w:r>
            <w:r>
              <w:rPr>
                <w:rFonts w:asciiTheme="majorHAnsi" w:hAnsiTheme="majorHAnsi"/>
              </w:rPr>
              <w:t>, 2</w:t>
            </w:r>
            <w:r w:rsidRPr="00247CA2">
              <w:rPr>
                <w:rFonts w:asciiTheme="majorHAnsi" w:hAnsiTheme="majorHAnsi"/>
                <w:vertAlign w:val="superscript"/>
              </w:rPr>
              <w:t>nd</w:t>
            </w:r>
            <w:r>
              <w:rPr>
                <w:rFonts w:asciiTheme="majorHAnsi" w:hAnsiTheme="majorHAnsi"/>
              </w:rPr>
              <w:t>, 3</w:t>
            </w:r>
            <w:r w:rsidRPr="00247CA2">
              <w:rPr>
                <w:rFonts w:asciiTheme="majorHAnsi" w:hAnsiTheme="majorHAnsi"/>
                <w:vertAlign w:val="superscript"/>
              </w:rPr>
              <w:t>rd</w:t>
            </w:r>
            <w:r>
              <w:rPr>
                <w:rFonts w:asciiTheme="majorHAnsi" w:hAnsiTheme="majorHAnsi"/>
              </w:rPr>
              <w:t>, 4</w:t>
            </w:r>
            <w:r w:rsidRPr="00247CA2">
              <w:rPr>
                <w:rFonts w:asciiTheme="majorHAnsi" w:hAnsiTheme="majorHAnsi"/>
                <w:vertAlign w:val="superscript"/>
              </w:rPr>
              <w:t>th</w:t>
            </w:r>
            <w:r>
              <w:rPr>
                <w:rFonts w:asciiTheme="majorHAnsi" w:hAnsiTheme="majorHAnsi"/>
              </w:rPr>
              <w:t xml:space="preserve">, </w:t>
            </w:r>
            <w:r w:rsidR="00A705FF">
              <w:rPr>
                <w:rFonts w:asciiTheme="majorHAnsi" w:hAnsiTheme="majorHAnsi"/>
              </w:rPr>
              <w:t>6</w:t>
            </w:r>
            <w:r w:rsidRPr="00247CA2">
              <w:rPr>
                <w:rFonts w:asciiTheme="majorHAnsi" w:hAnsiTheme="majorHAnsi"/>
                <w:vertAlign w:val="superscript"/>
              </w:rPr>
              <w:t>th</w:t>
            </w:r>
            <w:r>
              <w:rPr>
                <w:rFonts w:asciiTheme="majorHAnsi" w:hAnsiTheme="majorHAnsi"/>
              </w:rPr>
              <w:t>, and 7</w:t>
            </w:r>
            <w:r w:rsidRPr="00247CA2">
              <w:rPr>
                <w:rFonts w:asciiTheme="majorHAnsi" w:hAnsiTheme="majorHAnsi"/>
                <w:vertAlign w:val="superscript"/>
              </w:rPr>
              <w:t>th</w:t>
            </w:r>
            <w:r>
              <w:rPr>
                <w:rFonts w:asciiTheme="majorHAnsi" w:hAnsiTheme="majorHAnsi"/>
              </w:rPr>
              <w:t xml:space="preserve"> periods)</w:t>
            </w:r>
          </w:p>
          <w:p w14:paraId="2549EDDB" w14:textId="77777777" w:rsidR="00247CA2" w:rsidRPr="00247CA2" w:rsidRDefault="00247CA2" w:rsidP="00247CA2">
            <w:pPr>
              <w:pStyle w:val="ListParagraph"/>
              <w:numPr>
                <w:ilvl w:val="0"/>
                <w:numId w:val="7"/>
              </w:numPr>
              <w:rPr>
                <w:rFonts w:asciiTheme="majorHAnsi" w:hAnsiTheme="majorHAnsi"/>
              </w:rPr>
            </w:pPr>
            <w:r>
              <w:rPr>
                <w:rFonts w:asciiTheme="majorHAnsi" w:hAnsiTheme="majorHAnsi"/>
              </w:rPr>
              <w:t>Eason (1</w:t>
            </w:r>
            <w:r w:rsidRPr="00247CA2">
              <w:rPr>
                <w:rFonts w:asciiTheme="majorHAnsi" w:hAnsiTheme="majorHAnsi"/>
                <w:vertAlign w:val="superscript"/>
              </w:rPr>
              <w:t>st</w:t>
            </w:r>
            <w:r>
              <w:rPr>
                <w:rFonts w:asciiTheme="majorHAnsi" w:hAnsiTheme="majorHAnsi"/>
              </w:rPr>
              <w:t>, 2</w:t>
            </w:r>
            <w:r w:rsidRPr="00247CA2">
              <w:rPr>
                <w:rFonts w:asciiTheme="majorHAnsi" w:hAnsiTheme="majorHAnsi"/>
                <w:vertAlign w:val="superscript"/>
              </w:rPr>
              <w:t>nd</w:t>
            </w:r>
            <w:r>
              <w:rPr>
                <w:rFonts w:asciiTheme="majorHAnsi" w:hAnsiTheme="majorHAnsi"/>
              </w:rPr>
              <w:t>, 3</w:t>
            </w:r>
            <w:r w:rsidRPr="00247CA2">
              <w:rPr>
                <w:rFonts w:asciiTheme="majorHAnsi" w:hAnsiTheme="majorHAnsi"/>
                <w:vertAlign w:val="superscript"/>
              </w:rPr>
              <w:t>rd</w:t>
            </w:r>
            <w:r>
              <w:rPr>
                <w:rFonts w:asciiTheme="majorHAnsi" w:hAnsiTheme="majorHAnsi"/>
              </w:rPr>
              <w:t>, 4</w:t>
            </w:r>
            <w:r w:rsidRPr="00247CA2">
              <w:rPr>
                <w:rFonts w:asciiTheme="majorHAnsi" w:hAnsiTheme="majorHAnsi"/>
                <w:vertAlign w:val="superscript"/>
              </w:rPr>
              <w:t>th</w:t>
            </w:r>
            <w:r>
              <w:rPr>
                <w:rFonts w:asciiTheme="majorHAnsi" w:hAnsiTheme="majorHAnsi"/>
              </w:rPr>
              <w:t>, 5</w:t>
            </w:r>
            <w:r w:rsidRPr="00247CA2">
              <w:rPr>
                <w:rFonts w:asciiTheme="majorHAnsi" w:hAnsiTheme="majorHAnsi"/>
                <w:vertAlign w:val="superscript"/>
              </w:rPr>
              <w:t>th</w:t>
            </w:r>
            <w:r>
              <w:rPr>
                <w:rFonts w:asciiTheme="majorHAnsi" w:hAnsiTheme="majorHAnsi"/>
              </w:rPr>
              <w:t>, and 6</w:t>
            </w:r>
            <w:r w:rsidRPr="00247CA2">
              <w:rPr>
                <w:rFonts w:asciiTheme="majorHAnsi" w:hAnsiTheme="majorHAnsi"/>
                <w:vertAlign w:val="superscript"/>
              </w:rPr>
              <w:t>th</w:t>
            </w:r>
            <w:r>
              <w:rPr>
                <w:rFonts w:asciiTheme="majorHAnsi" w:hAnsiTheme="majorHAnsi"/>
              </w:rPr>
              <w:t xml:space="preserve"> periods)</w:t>
            </w:r>
          </w:p>
        </w:tc>
      </w:tr>
      <w:tr w:rsidR="00330047" w:rsidRPr="00BB5869" w14:paraId="5016F881" w14:textId="77777777" w:rsidTr="00247CA2">
        <w:tc>
          <w:tcPr>
            <w:tcW w:w="3627" w:type="dxa"/>
          </w:tcPr>
          <w:p w14:paraId="6EA67F68" w14:textId="784CE420" w:rsidR="00330047" w:rsidRPr="00BB5869" w:rsidRDefault="004C2DD0" w:rsidP="00A705FF">
            <w:pPr>
              <w:jc w:val="center"/>
              <w:rPr>
                <w:rFonts w:asciiTheme="majorHAnsi" w:hAnsiTheme="majorHAnsi"/>
              </w:rPr>
            </w:pPr>
            <w:r>
              <w:rPr>
                <w:rFonts w:asciiTheme="majorHAnsi" w:hAnsiTheme="majorHAnsi"/>
              </w:rPr>
              <w:t>Friday, March 1</w:t>
            </w:r>
            <w:r w:rsidR="00A705FF">
              <w:rPr>
                <w:rFonts w:asciiTheme="majorHAnsi" w:hAnsiTheme="majorHAnsi"/>
              </w:rPr>
              <w:t>0, 2017</w:t>
            </w:r>
          </w:p>
        </w:tc>
        <w:tc>
          <w:tcPr>
            <w:tcW w:w="5723" w:type="dxa"/>
          </w:tcPr>
          <w:p w14:paraId="0472B311" w14:textId="77777777" w:rsidR="00330047" w:rsidRPr="00BB5869" w:rsidRDefault="00A36B4A" w:rsidP="00330047">
            <w:pPr>
              <w:rPr>
                <w:rFonts w:asciiTheme="majorHAnsi" w:hAnsiTheme="majorHAnsi"/>
              </w:rPr>
            </w:pPr>
            <w:r>
              <w:rPr>
                <w:rFonts w:asciiTheme="majorHAnsi" w:hAnsiTheme="majorHAnsi"/>
              </w:rPr>
              <w:t>Counselors continue meeting with Social Studies classes to discuss registration</w:t>
            </w:r>
          </w:p>
          <w:p w14:paraId="6EC3295E" w14:textId="7AEFE662" w:rsidR="00330047" w:rsidRPr="00A705FF" w:rsidRDefault="00A705FF" w:rsidP="00A705FF">
            <w:pPr>
              <w:pStyle w:val="ListParagraph"/>
              <w:numPr>
                <w:ilvl w:val="0"/>
                <w:numId w:val="7"/>
              </w:numPr>
              <w:rPr>
                <w:rFonts w:asciiTheme="majorHAnsi" w:hAnsiTheme="majorHAnsi"/>
              </w:rPr>
            </w:pPr>
            <w:r>
              <w:rPr>
                <w:rFonts w:asciiTheme="majorHAnsi" w:hAnsiTheme="majorHAnsi"/>
              </w:rPr>
              <w:t>Baker</w:t>
            </w:r>
            <w:r w:rsidR="00247CA2">
              <w:rPr>
                <w:rFonts w:asciiTheme="majorHAnsi" w:hAnsiTheme="majorHAnsi"/>
              </w:rPr>
              <w:t xml:space="preserve"> (1</w:t>
            </w:r>
            <w:r w:rsidR="00247CA2" w:rsidRPr="00247CA2">
              <w:rPr>
                <w:rFonts w:asciiTheme="majorHAnsi" w:hAnsiTheme="majorHAnsi"/>
                <w:vertAlign w:val="superscript"/>
              </w:rPr>
              <w:t>st</w:t>
            </w:r>
            <w:r w:rsidR="00247CA2">
              <w:rPr>
                <w:rFonts w:asciiTheme="majorHAnsi" w:hAnsiTheme="majorHAnsi"/>
              </w:rPr>
              <w:t>, 2</w:t>
            </w:r>
            <w:r w:rsidR="00247CA2" w:rsidRPr="00247CA2">
              <w:rPr>
                <w:rFonts w:asciiTheme="majorHAnsi" w:hAnsiTheme="majorHAnsi"/>
                <w:vertAlign w:val="superscript"/>
              </w:rPr>
              <w:t>nd</w:t>
            </w:r>
            <w:r w:rsidR="00247CA2">
              <w:rPr>
                <w:rFonts w:asciiTheme="majorHAnsi" w:hAnsiTheme="majorHAnsi"/>
              </w:rPr>
              <w:t>, and 3</w:t>
            </w:r>
            <w:r w:rsidR="00247CA2" w:rsidRPr="00247CA2">
              <w:rPr>
                <w:rFonts w:asciiTheme="majorHAnsi" w:hAnsiTheme="majorHAnsi"/>
                <w:vertAlign w:val="superscript"/>
              </w:rPr>
              <w:t>rd</w:t>
            </w:r>
            <w:r w:rsidR="00247CA2">
              <w:rPr>
                <w:rFonts w:asciiTheme="majorHAnsi" w:hAnsiTheme="majorHAnsi"/>
              </w:rPr>
              <w:t xml:space="preserve"> periods)</w:t>
            </w:r>
          </w:p>
        </w:tc>
      </w:tr>
      <w:tr w:rsidR="00330047" w:rsidRPr="00BB5869" w14:paraId="5BD7A83F" w14:textId="77777777" w:rsidTr="00247CA2">
        <w:tc>
          <w:tcPr>
            <w:tcW w:w="3627" w:type="dxa"/>
          </w:tcPr>
          <w:p w14:paraId="1C48425C" w14:textId="0F38313D" w:rsidR="00330047" w:rsidRPr="00BB5869" w:rsidRDefault="00175812" w:rsidP="00A705FF">
            <w:pPr>
              <w:jc w:val="center"/>
              <w:rPr>
                <w:rFonts w:asciiTheme="majorHAnsi" w:hAnsiTheme="majorHAnsi"/>
              </w:rPr>
            </w:pPr>
            <w:r>
              <w:rPr>
                <w:rFonts w:asciiTheme="majorHAnsi" w:hAnsiTheme="majorHAnsi"/>
              </w:rPr>
              <w:t>Monday, March 1</w:t>
            </w:r>
            <w:r w:rsidR="00A705FF">
              <w:rPr>
                <w:rFonts w:asciiTheme="majorHAnsi" w:hAnsiTheme="majorHAnsi"/>
              </w:rPr>
              <w:t>3, 2017</w:t>
            </w:r>
          </w:p>
        </w:tc>
        <w:tc>
          <w:tcPr>
            <w:tcW w:w="5723" w:type="dxa"/>
          </w:tcPr>
          <w:p w14:paraId="1B268091" w14:textId="77777777" w:rsidR="005A6D0A" w:rsidRDefault="00A36B4A" w:rsidP="00330047">
            <w:pPr>
              <w:rPr>
                <w:rFonts w:asciiTheme="majorHAnsi" w:hAnsiTheme="majorHAnsi"/>
              </w:rPr>
            </w:pPr>
            <w:r>
              <w:rPr>
                <w:rFonts w:asciiTheme="majorHAnsi" w:hAnsiTheme="majorHAnsi"/>
              </w:rPr>
              <w:t>Counselors continue meeting with Social Studies classes to discuss registration</w:t>
            </w:r>
          </w:p>
          <w:p w14:paraId="2F1EF68B" w14:textId="251C8BA2" w:rsidR="005A6D0A" w:rsidRPr="00BB5869" w:rsidRDefault="00247CA2" w:rsidP="005A6D0A">
            <w:pPr>
              <w:pStyle w:val="ListParagraph"/>
              <w:numPr>
                <w:ilvl w:val="0"/>
                <w:numId w:val="7"/>
              </w:numPr>
              <w:rPr>
                <w:rFonts w:asciiTheme="majorHAnsi" w:hAnsiTheme="majorHAnsi"/>
              </w:rPr>
            </w:pPr>
            <w:r>
              <w:rPr>
                <w:rFonts w:asciiTheme="majorHAnsi" w:hAnsiTheme="majorHAnsi"/>
              </w:rPr>
              <w:t>Madden (1</w:t>
            </w:r>
            <w:r w:rsidRPr="00247CA2">
              <w:rPr>
                <w:rFonts w:asciiTheme="majorHAnsi" w:hAnsiTheme="majorHAnsi"/>
                <w:vertAlign w:val="superscript"/>
              </w:rPr>
              <w:t>st</w:t>
            </w:r>
            <w:r>
              <w:rPr>
                <w:rFonts w:asciiTheme="majorHAnsi" w:hAnsiTheme="majorHAnsi"/>
              </w:rPr>
              <w:t>, 2</w:t>
            </w:r>
            <w:r w:rsidRPr="00247CA2">
              <w:rPr>
                <w:rFonts w:asciiTheme="majorHAnsi" w:hAnsiTheme="majorHAnsi"/>
                <w:vertAlign w:val="superscript"/>
              </w:rPr>
              <w:t>nd</w:t>
            </w:r>
            <w:r>
              <w:rPr>
                <w:rFonts w:asciiTheme="majorHAnsi" w:hAnsiTheme="majorHAnsi"/>
              </w:rPr>
              <w:t>, 3</w:t>
            </w:r>
            <w:r w:rsidRPr="00247CA2">
              <w:rPr>
                <w:rFonts w:asciiTheme="majorHAnsi" w:hAnsiTheme="majorHAnsi"/>
                <w:vertAlign w:val="superscript"/>
              </w:rPr>
              <w:t>rd</w:t>
            </w:r>
            <w:r>
              <w:rPr>
                <w:rFonts w:asciiTheme="majorHAnsi" w:hAnsiTheme="majorHAnsi"/>
              </w:rPr>
              <w:t>, 4</w:t>
            </w:r>
            <w:r w:rsidRPr="00247CA2">
              <w:rPr>
                <w:rFonts w:asciiTheme="majorHAnsi" w:hAnsiTheme="majorHAnsi"/>
                <w:vertAlign w:val="superscript"/>
              </w:rPr>
              <w:t>th</w:t>
            </w:r>
            <w:r>
              <w:rPr>
                <w:rFonts w:asciiTheme="majorHAnsi" w:hAnsiTheme="majorHAnsi"/>
              </w:rPr>
              <w:t xml:space="preserve">, </w:t>
            </w:r>
            <w:r w:rsidR="00A705FF">
              <w:rPr>
                <w:rFonts w:asciiTheme="majorHAnsi" w:hAnsiTheme="majorHAnsi"/>
              </w:rPr>
              <w:t>6</w:t>
            </w:r>
            <w:r w:rsidRPr="00247CA2">
              <w:rPr>
                <w:rFonts w:asciiTheme="majorHAnsi" w:hAnsiTheme="majorHAnsi"/>
                <w:vertAlign w:val="superscript"/>
              </w:rPr>
              <w:t>th</w:t>
            </w:r>
            <w:r>
              <w:rPr>
                <w:rFonts w:asciiTheme="majorHAnsi" w:hAnsiTheme="majorHAnsi"/>
              </w:rPr>
              <w:t>, and 7</w:t>
            </w:r>
            <w:r w:rsidRPr="00247CA2">
              <w:rPr>
                <w:rFonts w:asciiTheme="majorHAnsi" w:hAnsiTheme="majorHAnsi"/>
                <w:vertAlign w:val="superscript"/>
              </w:rPr>
              <w:t>th</w:t>
            </w:r>
            <w:r>
              <w:rPr>
                <w:rFonts w:asciiTheme="majorHAnsi" w:hAnsiTheme="majorHAnsi"/>
              </w:rPr>
              <w:t xml:space="preserve"> periods)</w:t>
            </w:r>
          </w:p>
          <w:p w14:paraId="51E5115B" w14:textId="532587CA" w:rsidR="00330047" w:rsidRPr="005A6D0A" w:rsidRDefault="00A705FF" w:rsidP="00A705FF">
            <w:pPr>
              <w:pStyle w:val="ListParagraph"/>
              <w:numPr>
                <w:ilvl w:val="0"/>
                <w:numId w:val="16"/>
              </w:numPr>
              <w:rPr>
                <w:rFonts w:asciiTheme="majorHAnsi" w:hAnsiTheme="majorHAnsi"/>
              </w:rPr>
            </w:pPr>
            <w:r>
              <w:rPr>
                <w:rFonts w:asciiTheme="majorHAnsi" w:hAnsiTheme="majorHAnsi"/>
              </w:rPr>
              <w:t>Nelson</w:t>
            </w:r>
            <w:r w:rsidR="00247CA2">
              <w:rPr>
                <w:rFonts w:asciiTheme="majorHAnsi" w:hAnsiTheme="majorHAnsi"/>
              </w:rPr>
              <w:t xml:space="preserve"> (3</w:t>
            </w:r>
            <w:r w:rsidR="00247CA2" w:rsidRPr="00247CA2">
              <w:rPr>
                <w:rFonts w:asciiTheme="majorHAnsi" w:hAnsiTheme="majorHAnsi"/>
                <w:vertAlign w:val="superscript"/>
              </w:rPr>
              <w:t>rd</w:t>
            </w:r>
            <w:r w:rsidR="00247CA2">
              <w:rPr>
                <w:rFonts w:asciiTheme="majorHAnsi" w:hAnsiTheme="majorHAnsi"/>
              </w:rPr>
              <w:t>, 4</w:t>
            </w:r>
            <w:r w:rsidR="00247CA2" w:rsidRPr="00247CA2">
              <w:rPr>
                <w:rFonts w:asciiTheme="majorHAnsi" w:hAnsiTheme="majorHAnsi"/>
                <w:vertAlign w:val="superscript"/>
              </w:rPr>
              <w:t>th</w:t>
            </w:r>
            <w:r w:rsidR="00247CA2">
              <w:rPr>
                <w:rFonts w:asciiTheme="majorHAnsi" w:hAnsiTheme="majorHAnsi"/>
              </w:rPr>
              <w:t>, 5</w:t>
            </w:r>
            <w:r w:rsidR="00247CA2" w:rsidRPr="00247CA2">
              <w:rPr>
                <w:rFonts w:asciiTheme="majorHAnsi" w:hAnsiTheme="majorHAnsi"/>
                <w:vertAlign w:val="superscript"/>
              </w:rPr>
              <w:t>th</w:t>
            </w:r>
            <w:r w:rsidR="00247CA2">
              <w:rPr>
                <w:rFonts w:asciiTheme="majorHAnsi" w:hAnsiTheme="majorHAnsi"/>
              </w:rPr>
              <w:t>, and 6</w:t>
            </w:r>
            <w:r w:rsidR="00247CA2" w:rsidRPr="00247CA2">
              <w:rPr>
                <w:rFonts w:asciiTheme="majorHAnsi" w:hAnsiTheme="majorHAnsi"/>
                <w:vertAlign w:val="superscript"/>
              </w:rPr>
              <w:t>th</w:t>
            </w:r>
            <w:r w:rsidR="00247CA2">
              <w:rPr>
                <w:rFonts w:asciiTheme="majorHAnsi" w:hAnsiTheme="majorHAnsi"/>
              </w:rPr>
              <w:t xml:space="preserve"> periods)</w:t>
            </w:r>
          </w:p>
        </w:tc>
      </w:tr>
      <w:tr w:rsidR="00247CA2" w:rsidRPr="00BB5869" w14:paraId="5A9CB0C1" w14:textId="77777777" w:rsidTr="00247CA2">
        <w:tc>
          <w:tcPr>
            <w:tcW w:w="3627" w:type="dxa"/>
          </w:tcPr>
          <w:p w14:paraId="7B5E7112" w14:textId="0058FF43" w:rsidR="00247CA2" w:rsidRPr="00BB5869" w:rsidRDefault="00175812" w:rsidP="00A705FF">
            <w:pPr>
              <w:jc w:val="center"/>
              <w:rPr>
                <w:rFonts w:asciiTheme="majorHAnsi" w:hAnsiTheme="majorHAnsi"/>
              </w:rPr>
            </w:pPr>
            <w:r>
              <w:rPr>
                <w:rFonts w:asciiTheme="majorHAnsi" w:hAnsiTheme="majorHAnsi"/>
              </w:rPr>
              <w:t>Tuesday, March 1</w:t>
            </w:r>
            <w:r w:rsidR="00A705FF">
              <w:rPr>
                <w:rFonts w:asciiTheme="majorHAnsi" w:hAnsiTheme="majorHAnsi"/>
              </w:rPr>
              <w:t>4</w:t>
            </w:r>
            <w:r>
              <w:rPr>
                <w:rFonts w:asciiTheme="majorHAnsi" w:hAnsiTheme="majorHAnsi"/>
              </w:rPr>
              <w:t>, 201</w:t>
            </w:r>
            <w:r w:rsidR="00A705FF">
              <w:rPr>
                <w:rFonts w:asciiTheme="majorHAnsi" w:hAnsiTheme="majorHAnsi"/>
              </w:rPr>
              <w:t>7</w:t>
            </w:r>
          </w:p>
        </w:tc>
        <w:tc>
          <w:tcPr>
            <w:tcW w:w="5723" w:type="dxa"/>
          </w:tcPr>
          <w:p w14:paraId="7124A6DD" w14:textId="77777777" w:rsidR="00247CA2" w:rsidRDefault="00247CA2" w:rsidP="00247CA2">
            <w:pPr>
              <w:rPr>
                <w:rFonts w:asciiTheme="majorHAnsi" w:hAnsiTheme="majorHAnsi"/>
              </w:rPr>
            </w:pPr>
            <w:r>
              <w:rPr>
                <w:rFonts w:asciiTheme="majorHAnsi" w:hAnsiTheme="majorHAnsi"/>
              </w:rPr>
              <w:t>Counselors continue meeting with Social Studies classes to discuss registration</w:t>
            </w:r>
          </w:p>
          <w:p w14:paraId="262258B5" w14:textId="513096D6" w:rsidR="00247CA2" w:rsidRPr="00BB5869" w:rsidRDefault="00247CA2" w:rsidP="00247CA2">
            <w:pPr>
              <w:pStyle w:val="ListParagraph"/>
              <w:numPr>
                <w:ilvl w:val="0"/>
                <w:numId w:val="7"/>
              </w:numPr>
              <w:rPr>
                <w:rFonts w:asciiTheme="majorHAnsi" w:hAnsiTheme="majorHAnsi"/>
              </w:rPr>
            </w:pPr>
            <w:r>
              <w:rPr>
                <w:rFonts w:asciiTheme="majorHAnsi" w:hAnsiTheme="majorHAnsi"/>
              </w:rPr>
              <w:t>Pickard (1</w:t>
            </w:r>
            <w:r w:rsidRPr="00247CA2">
              <w:rPr>
                <w:rFonts w:asciiTheme="majorHAnsi" w:hAnsiTheme="majorHAnsi"/>
                <w:vertAlign w:val="superscript"/>
              </w:rPr>
              <w:t>st</w:t>
            </w:r>
            <w:r>
              <w:rPr>
                <w:rFonts w:asciiTheme="majorHAnsi" w:hAnsiTheme="majorHAnsi"/>
              </w:rPr>
              <w:t>, 2</w:t>
            </w:r>
            <w:r w:rsidRPr="00247CA2">
              <w:rPr>
                <w:rFonts w:asciiTheme="majorHAnsi" w:hAnsiTheme="majorHAnsi"/>
                <w:vertAlign w:val="superscript"/>
              </w:rPr>
              <w:t>nd</w:t>
            </w:r>
            <w:r>
              <w:rPr>
                <w:rFonts w:asciiTheme="majorHAnsi" w:hAnsiTheme="majorHAnsi"/>
              </w:rPr>
              <w:t>, 3</w:t>
            </w:r>
            <w:r w:rsidRPr="00247CA2">
              <w:rPr>
                <w:rFonts w:asciiTheme="majorHAnsi" w:hAnsiTheme="majorHAnsi"/>
                <w:vertAlign w:val="superscript"/>
              </w:rPr>
              <w:t>rd</w:t>
            </w:r>
            <w:r>
              <w:rPr>
                <w:rFonts w:asciiTheme="majorHAnsi" w:hAnsiTheme="majorHAnsi"/>
              </w:rPr>
              <w:t>, 4</w:t>
            </w:r>
            <w:r w:rsidRPr="00247CA2">
              <w:rPr>
                <w:rFonts w:asciiTheme="majorHAnsi" w:hAnsiTheme="majorHAnsi"/>
                <w:vertAlign w:val="superscript"/>
              </w:rPr>
              <w:t>th</w:t>
            </w:r>
            <w:r>
              <w:rPr>
                <w:rFonts w:asciiTheme="majorHAnsi" w:hAnsiTheme="majorHAnsi"/>
              </w:rPr>
              <w:t xml:space="preserve">, and </w:t>
            </w:r>
            <w:r w:rsidR="00A705FF">
              <w:rPr>
                <w:rFonts w:asciiTheme="majorHAnsi" w:hAnsiTheme="majorHAnsi"/>
              </w:rPr>
              <w:t>6</w:t>
            </w:r>
            <w:r w:rsidRPr="00247CA2">
              <w:rPr>
                <w:rFonts w:asciiTheme="majorHAnsi" w:hAnsiTheme="majorHAnsi"/>
                <w:vertAlign w:val="superscript"/>
              </w:rPr>
              <w:t>th</w:t>
            </w:r>
            <w:r>
              <w:rPr>
                <w:rFonts w:asciiTheme="majorHAnsi" w:hAnsiTheme="majorHAnsi"/>
              </w:rPr>
              <w:t xml:space="preserve"> periods)</w:t>
            </w:r>
          </w:p>
          <w:p w14:paraId="0EB1EB4D" w14:textId="20246A80" w:rsidR="00247CA2" w:rsidRPr="005A6D0A" w:rsidRDefault="00247CA2" w:rsidP="00A705FF">
            <w:pPr>
              <w:pStyle w:val="ListParagraph"/>
              <w:numPr>
                <w:ilvl w:val="0"/>
                <w:numId w:val="16"/>
              </w:numPr>
              <w:rPr>
                <w:rFonts w:asciiTheme="majorHAnsi" w:hAnsiTheme="majorHAnsi"/>
              </w:rPr>
            </w:pPr>
            <w:r>
              <w:rPr>
                <w:rFonts w:asciiTheme="majorHAnsi" w:hAnsiTheme="majorHAnsi"/>
              </w:rPr>
              <w:t>Summers (2</w:t>
            </w:r>
            <w:r w:rsidRPr="00247CA2">
              <w:rPr>
                <w:rFonts w:asciiTheme="majorHAnsi" w:hAnsiTheme="majorHAnsi"/>
                <w:vertAlign w:val="superscript"/>
              </w:rPr>
              <w:t>nd</w:t>
            </w:r>
            <w:r>
              <w:rPr>
                <w:rFonts w:asciiTheme="majorHAnsi" w:hAnsiTheme="majorHAnsi"/>
              </w:rPr>
              <w:t>, 3</w:t>
            </w:r>
            <w:r w:rsidRPr="00247CA2">
              <w:rPr>
                <w:rFonts w:asciiTheme="majorHAnsi" w:hAnsiTheme="majorHAnsi"/>
                <w:vertAlign w:val="superscript"/>
              </w:rPr>
              <w:t>rd</w:t>
            </w:r>
            <w:r>
              <w:rPr>
                <w:rFonts w:asciiTheme="majorHAnsi" w:hAnsiTheme="majorHAnsi"/>
              </w:rPr>
              <w:t>, 4</w:t>
            </w:r>
            <w:r w:rsidRPr="00247CA2">
              <w:rPr>
                <w:rFonts w:asciiTheme="majorHAnsi" w:hAnsiTheme="majorHAnsi"/>
                <w:vertAlign w:val="superscript"/>
              </w:rPr>
              <w:t>th</w:t>
            </w:r>
            <w:r>
              <w:rPr>
                <w:rFonts w:asciiTheme="majorHAnsi" w:hAnsiTheme="majorHAnsi"/>
              </w:rPr>
              <w:t>, 5</w:t>
            </w:r>
            <w:r w:rsidRPr="00247CA2">
              <w:rPr>
                <w:rFonts w:asciiTheme="majorHAnsi" w:hAnsiTheme="majorHAnsi"/>
                <w:vertAlign w:val="superscript"/>
              </w:rPr>
              <w:t>th</w:t>
            </w:r>
            <w:r>
              <w:rPr>
                <w:rFonts w:asciiTheme="majorHAnsi" w:hAnsiTheme="majorHAnsi"/>
              </w:rPr>
              <w:t>, 6</w:t>
            </w:r>
            <w:r w:rsidRPr="00247CA2">
              <w:rPr>
                <w:rFonts w:asciiTheme="majorHAnsi" w:hAnsiTheme="majorHAnsi"/>
                <w:vertAlign w:val="superscript"/>
              </w:rPr>
              <w:t>th</w:t>
            </w:r>
            <w:r w:rsidR="00A705FF">
              <w:rPr>
                <w:rFonts w:asciiTheme="majorHAnsi" w:hAnsiTheme="majorHAnsi"/>
              </w:rPr>
              <w:t>, and 7</w:t>
            </w:r>
            <w:r w:rsidR="00A705FF" w:rsidRPr="00A705FF">
              <w:rPr>
                <w:rFonts w:asciiTheme="majorHAnsi" w:hAnsiTheme="majorHAnsi"/>
                <w:vertAlign w:val="superscript"/>
              </w:rPr>
              <w:t>th</w:t>
            </w:r>
            <w:r w:rsidR="00A705FF">
              <w:rPr>
                <w:rFonts w:asciiTheme="majorHAnsi" w:hAnsiTheme="majorHAnsi"/>
              </w:rPr>
              <w:t xml:space="preserve"> </w:t>
            </w:r>
            <w:r>
              <w:rPr>
                <w:rFonts w:asciiTheme="majorHAnsi" w:hAnsiTheme="majorHAnsi"/>
              </w:rPr>
              <w:t>periods)</w:t>
            </w:r>
          </w:p>
        </w:tc>
      </w:tr>
      <w:tr w:rsidR="005B19E8" w:rsidRPr="00BB5869" w14:paraId="4A0808CC" w14:textId="77777777" w:rsidTr="00247CA2">
        <w:tc>
          <w:tcPr>
            <w:tcW w:w="3627" w:type="dxa"/>
          </w:tcPr>
          <w:p w14:paraId="4835B667" w14:textId="497F867E" w:rsidR="005B19E8" w:rsidRPr="00BB5869" w:rsidRDefault="00A705FF" w:rsidP="00A705FF">
            <w:pPr>
              <w:jc w:val="center"/>
              <w:rPr>
                <w:rFonts w:asciiTheme="majorHAnsi" w:hAnsiTheme="majorHAnsi"/>
              </w:rPr>
            </w:pPr>
            <w:r>
              <w:rPr>
                <w:rFonts w:asciiTheme="majorHAnsi" w:hAnsiTheme="majorHAnsi"/>
              </w:rPr>
              <w:t>Thursday, March 16, 2017</w:t>
            </w:r>
          </w:p>
        </w:tc>
        <w:tc>
          <w:tcPr>
            <w:tcW w:w="5723" w:type="dxa"/>
          </w:tcPr>
          <w:p w14:paraId="4FA36289" w14:textId="77777777" w:rsidR="005B19E8" w:rsidRPr="00DD2D11" w:rsidRDefault="00A36B4A" w:rsidP="00DD2D11">
            <w:pPr>
              <w:rPr>
                <w:rFonts w:asciiTheme="majorHAnsi" w:hAnsiTheme="majorHAnsi"/>
              </w:rPr>
            </w:pPr>
            <w:r>
              <w:rPr>
                <w:rFonts w:asciiTheme="majorHAnsi" w:hAnsiTheme="majorHAnsi"/>
              </w:rPr>
              <w:t>FINAL DEADLINE FOR SSHS</w:t>
            </w:r>
            <w:r w:rsidR="00175812">
              <w:rPr>
                <w:rFonts w:asciiTheme="majorHAnsi" w:hAnsiTheme="majorHAnsi"/>
              </w:rPr>
              <w:t xml:space="preserve"> and SSFC</w:t>
            </w:r>
            <w:r>
              <w:rPr>
                <w:rFonts w:asciiTheme="majorHAnsi" w:hAnsiTheme="majorHAnsi"/>
              </w:rPr>
              <w:t xml:space="preserve"> REGISTRATION FORMS TO BE TURNED IN TO SOCIAL STUDIES TEACHERS</w:t>
            </w:r>
            <w:r w:rsidR="00175812">
              <w:rPr>
                <w:rFonts w:asciiTheme="majorHAnsi" w:hAnsiTheme="majorHAnsi"/>
              </w:rPr>
              <w:t xml:space="preserve"> (SSHS), CAREER PREP TEACHERS (SSFC)</w:t>
            </w:r>
          </w:p>
        </w:tc>
      </w:tr>
      <w:tr w:rsidR="005B19E8" w:rsidRPr="00BB5869" w14:paraId="37288E00" w14:textId="77777777" w:rsidTr="00247CA2">
        <w:tc>
          <w:tcPr>
            <w:tcW w:w="3627" w:type="dxa"/>
          </w:tcPr>
          <w:p w14:paraId="31464A95" w14:textId="6ED74EA5" w:rsidR="005B19E8" w:rsidRPr="00BB5869" w:rsidRDefault="00175812" w:rsidP="0020461B">
            <w:pPr>
              <w:jc w:val="center"/>
              <w:rPr>
                <w:rFonts w:asciiTheme="majorHAnsi" w:hAnsiTheme="majorHAnsi"/>
              </w:rPr>
            </w:pPr>
            <w:r>
              <w:rPr>
                <w:rFonts w:asciiTheme="majorHAnsi" w:hAnsiTheme="majorHAnsi"/>
              </w:rPr>
              <w:t>Tuesday, March 2</w:t>
            </w:r>
            <w:r w:rsidR="0020461B">
              <w:rPr>
                <w:rFonts w:asciiTheme="majorHAnsi" w:hAnsiTheme="majorHAnsi"/>
              </w:rPr>
              <w:t>8</w:t>
            </w:r>
            <w:r>
              <w:rPr>
                <w:rFonts w:asciiTheme="majorHAnsi" w:hAnsiTheme="majorHAnsi"/>
              </w:rPr>
              <w:t>, 201</w:t>
            </w:r>
            <w:r w:rsidR="0020461B">
              <w:rPr>
                <w:rFonts w:asciiTheme="majorHAnsi" w:hAnsiTheme="majorHAnsi"/>
              </w:rPr>
              <w:t>7</w:t>
            </w:r>
          </w:p>
        </w:tc>
        <w:tc>
          <w:tcPr>
            <w:tcW w:w="5723" w:type="dxa"/>
          </w:tcPr>
          <w:p w14:paraId="70A8131D" w14:textId="77777777" w:rsidR="005B19E8" w:rsidRDefault="00175812" w:rsidP="00A36B4A">
            <w:pPr>
              <w:rPr>
                <w:rFonts w:asciiTheme="majorHAnsi" w:hAnsiTheme="majorHAnsi"/>
              </w:rPr>
            </w:pPr>
            <w:r>
              <w:rPr>
                <w:rFonts w:asciiTheme="majorHAnsi" w:hAnsiTheme="majorHAnsi"/>
              </w:rPr>
              <w:t>Students come to computer lab to input classes in STI</w:t>
            </w:r>
          </w:p>
          <w:p w14:paraId="7AF22955" w14:textId="3B451862" w:rsidR="00175812" w:rsidRPr="00175812" w:rsidRDefault="00175812" w:rsidP="0020461B">
            <w:pPr>
              <w:pStyle w:val="ListParagraph"/>
              <w:numPr>
                <w:ilvl w:val="0"/>
                <w:numId w:val="19"/>
              </w:numPr>
              <w:rPr>
                <w:rFonts w:asciiTheme="majorHAnsi" w:hAnsiTheme="majorHAnsi"/>
              </w:rPr>
            </w:pPr>
            <w:proofErr w:type="spellStart"/>
            <w:r>
              <w:rPr>
                <w:rFonts w:asciiTheme="majorHAnsi" w:hAnsiTheme="majorHAnsi"/>
              </w:rPr>
              <w:t>Chancey</w:t>
            </w:r>
            <w:proofErr w:type="spellEnd"/>
            <w:r>
              <w:rPr>
                <w:rFonts w:asciiTheme="majorHAnsi" w:hAnsiTheme="majorHAnsi"/>
              </w:rPr>
              <w:t xml:space="preserve"> (1</w:t>
            </w:r>
            <w:r w:rsidRPr="00175812">
              <w:rPr>
                <w:rFonts w:asciiTheme="majorHAnsi" w:hAnsiTheme="majorHAnsi"/>
                <w:vertAlign w:val="superscript"/>
              </w:rPr>
              <w:t>st</w:t>
            </w:r>
            <w:r>
              <w:rPr>
                <w:rFonts w:asciiTheme="majorHAnsi" w:hAnsiTheme="majorHAnsi"/>
              </w:rPr>
              <w:t>, 2</w:t>
            </w:r>
            <w:r w:rsidRPr="00175812">
              <w:rPr>
                <w:rFonts w:asciiTheme="majorHAnsi" w:hAnsiTheme="majorHAnsi"/>
                <w:vertAlign w:val="superscript"/>
              </w:rPr>
              <w:t>nd</w:t>
            </w:r>
            <w:r>
              <w:rPr>
                <w:rFonts w:asciiTheme="majorHAnsi" w:hAnsiTheme="majorHAnsi"/>
              </w:rPr>
              <w:t>, 3</w:t>
            </w:r>
            <w:r w:rsidRPr="00175812">
              <w:rPr>
                <w:rFonts w:asciiTheme="majorHAnsi" w:hAnsiTheme="majorHAnsi"/>
                <w:vertAlign w:val="superscript"/>
              </w:rPr>
              <w:t>rd</w:t>
            </w:r>
            <w:r>
              <w:rPr>
                <w:rFonts w:asciiTheme="majorHAnsi" w:hAnsiTheme="majorHAnsi"/>
              </w:rPr>
              <w:t>, 4</w:t>
            </w:r>
            <w:r w:rsidRPr="00175812">
              <w:rPr>
                <w:rFonts w:asciiTheme="majorHAnsi" w:hAnsiTheme="majorHAnsi"/>
                <w:vertAlign w:val="superscript"/>
              </w:rPr>
              <w:t>th</w:t>
            </w:r>
            <w:r>
              <w:rPr>
                <w:rFonts w:asciiTheme="majorHAnsi" w:hAnsiTheme="majorHAnsi"/>
              </w:rPr>
              <w:t xml:space="preserve">, </w:t>
            </w:r>
            <w:r w:rsidR="0020461B">
              <w:rPr>
                <w:rFonts w:asciiTheme="majorHAnsi" w:hAnsiTheme="majorHAnsi"/>
              </w:rPr>
              <w:t>6</w:t>
            </w:r>
            <w:r w:rsidRPr="00175812">
              <w:rPr>
                <w:rFonts w:asciiTheme="majorHAnsi" w:hAnsiTheme="majorHAnsi"/>
                <w:vertAlign w:val="superscript"/>
              </w:rPr>
              <w:t>th</w:t>
            </w:r>
            <w:r>
              <w:rPr>
                <w:rFonts w:asciiTheme="majorHAnsi" w:hAnsiTheme="majorHAnsi"/>
              </w:rPr>
              <w:t>, and 7</w:t>
            </w:r>
            <w:r w:rsidRPr="00175812">
              <w:rPr>
                <w:rFonts w:asciiTheme="majorHAnsi" w:hAnsiTheme="majorHAnsi"/>
                <w:vertAlign w:val="superscript"/>
              </w:rPr>
              <w:t>th</w:t>
            </w:r>
            <w:r>
              <w:rPr>
                <w:rFonts w:asciiTheme="majorHAnsi" w:hAnsiTheme="majorHAnsi"/>
              </w:rPr>
              <w:t xml:space="preserve"> periods)</w:t>
            </w:r>
          </w:p>
        </w:tc>
      </w:tr>
      <w:tr w:rsidR="00175812" w:rsidRPr="00BB5869" w14:paraId="59C1EE27" w14:textId="77777777" w:rsidTr="00247CA2">
        <w:tc>
          <w:tcPr>
            <w:tcW w:w="3627" w:type="dxa"/>
          </w:tcPr>
          <w:p w14:paraId="29DC7409" w14:textId="77BEA006" w:rsidR="00175812" w:rsidRPr="00BB5869" w:rsidRDefault="00175812" w:rsidP="0020461B">
            <w:pPr>
              <w:jc w:val="center"/>
              <w:rPr>
                <w:rFonts w:asciiTheme="majorHAnsi" w:hAnsiTheme="majorHAnsi"/>
              </w:rPr>
            </w:pPr>
            <w:r>
              <w:rPr>
                <w:rFonts w:asciiTheme="majorHAnsi" w:hAnsiTheme="majorHAnsi"/>
              </w:rPr>
              <w:t xml:space="preserve">Wednesday, March </w:t>
            </w:r>
            <w:r w:rsidR="0020461B">
              <w:rPr>
                <w:rFonts w:asciiTheme="majorHAnsi" w:hAnsiTheme="majorHAnsi"/>
              </w:rPr>
              <w:t>29</w:t>
            </w:r>
            <w:r>
              <w:rPr>
                <w:rFonts w:asciiTheme="majorHAnsi" w:hAnsiTheme="majorHAnsi"/>
              </w:rPr>
              <w:t>, 201</w:t>
            </w:r>
            <w:r w:rsidR="0020461B">
              <w:rPr>
                <w:rFonts w:asciiTheme="majorHAnsi" w:hAnsiTheme="majorHAnsi"/>
              </w:rPr>
              <w:t>7</w:t>
            </w:r>
          </w:p>
        </w:tc>
        <w:tc>
          <w:tcPr>
            <w:tcW w:w="5723" w:type="dxa"/>
          </w:tcPr>
          <w:p w14:paraId="095C558A" w14:textId="77777777" w:rsidR="00175812" w:rsidRDefault="00175812" w:rsidP="00175812">
            <w:pPr>
              <w:rPr>
                <w:rFonts w:asciiTheme="majorHAnsi" w:hAnsiTheme="majorHAnsi"/>
              </w:rPr>
            </w:pPr>
            <w:r>
              <w:rPr>
                <w:rFonts w:asciiTheme="majorHAnsi" w:hAnsiTheme="majorHAnsi"/>
              </w:rPr>
              <w:t>Students come to computer lab to input classes in STI</w:t>
            </w:r>
          </w:p>
          <w:p w14:paraId="364A418F" w14:textId="77777777" w:rsidR="00175812" w:rsidRPr="00175812" w:rsidRDefault="00175812" w:rsidP="00175812">
            <w:pPr>
              <w:pStyle w:val="ListParagraph"/>
              <w:numPr>
                <w:ilvl w:val="0"/>
                <w:numId w:val="19"/>
              </w:numPr>
              <w:rPr>
                <w:rFonts w:asciiTheme="majorHAnsi" w:hAnsiTheme="majorHAnsi"/>
              </w:rPr>
            </w:pPr>
            <w:r>
              <w:rPr>
                <w:rFonts w:asciiTheme="majorHAnsi" w:hAnsiTheme="majorHAnsi"/>
              </w:rPr>
              <w:t>Eason (1</w:t>
            </w:r>
            <w:r w:rsidRPr="00175812">
              <w:rPr>
                <w:rFonts w:asciiTheme="majorHAnsi" w:hAnsiTheme="majorHAnsi"/>
                <w:vertAlign w:val="superscript"/>
              </w:rPr>
              <w:t>st</w:t>
            </w:r>
            <w:r>
              <w:rPr>
                <w:rFonts w:asciiTheme="majorHAnsi" w:hAnsiTheme="majorHAnsi"/>
              </w:rPr>
              <w:t>, 2</w:t>
            </w:r>
            <w:r w:rsidRPr="00175812">
              <w:rPr>
                <w:rFonts w:asciiTheme="majorHAnsi" w:hAnsiTheme="majorHAnsi"/>
                <w:vertAlign w:val="superscript"/>
              </w:rPr>
              <w:t>nd</w:t>
            </w:r>
            <w:r>
              <w:rPr>
                <w:rFonts w:asciiTheme="majorHAnsi" w:hAnsiTheme="majorHAnsi"/>
              </w:rPr>
              <w:t>, 3</w:t>
            </w:r>
            <w:r w:rsidRPr="00175812">
              <w:rPr>
                <w:rFonts w:asciiTheme="majorHAnsi" w:hAnsiTheme="majorHAnsi"/>
                <w:vertAlign w:val="superscript"/>
              </w:rPr>
              <w:t>rd</w:t>
            </w:r>
            <w:r>
              <w:rPr>
                <w:rFonts w:asciiTheme="majorHAnsi" w:hAnsiTheme="majorHAnsi"/>
              </w:rPr>
              <w:t>, 4</w:t>
            </w:r>
            <w:r w:rsidRPr="00175812">
              <w:rPr>
                <w:rFonts w:asciiTheme="majorHAnsi" w:hAnsiTheme="majorHAnsi"/>
                <w:vertAlign w:val="superscript"/>
              </w:rPr>
              <w:t>th</w:t>
            </w:r>
            <w:r>
              <w:rPr>
                <w:rFonts w:asciiTheme="majorHAnsi" w:hAnsiTheme="majorHAnsi"/>
              </w:rPr>
              <w:t>, 5</w:t>
            </w:r>
            <w:r w:rsidRPr="00175812">
              <w:rPr>
                <w:rFonts w:asciiTheme="majorHAnsi" w:hAnsiTheme="majorHAnsi"/>
                <w:vertAlign w:val="superscript"/>
              </w:rPr>
              <w:t>th</w:t>
            </w:r>
            <w:r>
              <w:rPr>
                <w:rFonts w:asciiTheme="majorHAnsi" w:hAnsiTheme="majorHAnsi"/>
              </w:rPr>
              <w:t>, and 6</w:t>
            </w:r>
            <w:r w:rsidRPr="00175812">
              <w:rPr>
                <w:rFonts w:asciiTheme="majorHAnsi" w:hAnsiTheme="majorHAnsi"/>
                <w:vertAlign w:val="superscript"/>
              </w:rPr>
              <w:t>th</w:t>
            </w:r>
            <w:r>
              <w:rPr>
                <w:rFonts w:asciiTheme="majorHAnsi" w:hAnsiTheme="majorHAnsi"/>
              </w:rPr>
              <w:t xml:space="preserve"> periods)</w:t>
            </w:r>
          </w:p>
        </w:tc>
      </w:tr>
      <w:tr w:rsidR="00175812" w:rsidRPr="00BB5869" w14:paraId="157C468E" w14:textId="77777777" w:rsidTr="00247CA2">
        <w:tc>
          <w:tcPr>
            <w:tcW w:w="3627" w:type="dxa"/>
          </w:tcPr>
          <w:p w14:paraId="7FDA3AE3" w14:textId="0D26D047" w:rsidR="00175812" w:rsidRPr="00BB5869" w:rsidRDefault="00F11025" w:rsidP="0020461B">
            <w:pPr>
              <w:jc w:val="center"/>
              <w:rPr>
                <w:rFonts w:asciiTheme="majorHAnsi" w:hAnsiTheme="majorHAnsi"/>
              </w:rPr>
            </w:pPr>
            <w:r>
              <w:rPr>
                <w:rFonts w:asciiTheme="majorHAnsi" w:hAnsiTheme="majorHAnsi"/>
              </w:rPr>
              <w:t xml:space="preserve">Friday, </w:t>
            </w:r>
            <w:r w:rsidR="0020461B">
              <w:rPr>
                <w:rFonts w:asciiTheme="majorHAnsi" w:hAnsiTheme="majorHAnsi"/>
              </w:rPr>
              <w:t>March 31</w:t>
            </w:r>
            <w:r>
              <w:rPr>
                <w:rFonts w:asciiTheme="majorHAnsi" w:hAnsiTheme="majorHAnsi"/>
              </w:rPr>
              <w:t>, 201</w:t>
            </w:r>
            <w:r w:rsidR="0020461B">
              <w:rPr>
                <w:rFonts w:asciiTheme="majorHAnsi" w:hAnsiTheme="majorHAnsi"/>
              </w:rPr>
              <w:t>7</w:t>
            </w:r>
          </w:p>
        </w:tc>
        <w:tc>
          <w:tcPr>
            <w:tcW w:w="5723" w:type="dxa"/>
          </w:tcPr>
          <w:p w14:paraId="721205CE" w14:textId="77777777" w:rsidR="00175812" w:rsidRDefault="00175812" w:rsidP="00175812">
            <w:pPr>
              <w:rPr>
                <w:rFonts w:asciiTheme="majorHAnsi" w:hAnsiTheme="majorHAnsi"/>
              </w:rPr>
            </w:pPr>
            <w:r>
              <w:rPr>
                <w:rFonts w:asciiTheme="majorHAnsi" w:hAnsiTheme="majorHAnsi"/>
              </w:rPr>
              <w:t>Students come to computer lab to input classes in STI</w:t>
            </w:r>
          </w:p>
          <w:p w14:paraId="3875AD0B" w14:textId="77777777" w:rsidR="00175812" w:rsidRPr="00175812" w:rsidRDefault="00F11025" w:rsidP="00175812">
            <w:pPr>
              <w:pStyle w:val="ListParagraph"/>
              <w:numPr>
                <w:ilvl w:val="0"/>
                <w:numId w:val="19"/>
              </w:numPr>
              <w:rPr>
                <w:rFonts w:asciiTheme="majorHAnsi" w:hAnsiTheme="majorHAnsi"/>
              </w:rPr>
            </w:pPr>
            <w:r>
              <w:rPr>
                <w:rFonts w:asciiTheme="majorHAnsi" w:hAnsiTheme="majorHAnsi"/>
              </w:rPr>
              <w:t>Madden (1</w:t>
            </w:r>
            <w:r w:rsidRPr="00F11025">
              <w:rPr>
                <w:rFonts w:asciiTheme="majorHAnsi" w:hAnsiTheme="majorHAnsi"/>
                <w:vertAlign w:val="superscript"/>
              </w:rPr>
              <w:t>st</w:t>
            </w:r>
            <w:r>
              <w:rPr>
                <w:rFonts w:asciiTheme="majorHAnsi" w:hAnsiTheme="majorHAnsi"/>
              </w:rPr>
              <w:t>, 2</w:t>
            </w:r>
            <w:r w:rsidRPr="00F11025">
              <w:rPr>
                <w:rFonts w:asciiTheme="majorHAnsi" w:hAnsiTheme="majorHAnsi"/>
                <w:vertAlign w:val="superscript"/>
              </w:rPr>
              <w:t>nd</w:t>
            </w:r>
            <w:r>
              <w:rPr>
                <w:rFonts w:asciiTheme="majorHAnsi" w:hAnsiTheme="majorHAnsi"/>
              </w:rPr>
              <w:t>, 3</w:t>
            </w:r>
            <w:r w:rsidRPr="00F11025">
              <w:rPr>
                <w:rFonts w:asciiTheme="majorHAnsi" w:hAnsiTheme="majorHAnsi"/>
                <w:vertAlign w:val="superscript"/>
              </w:rPr>
              <w:t>rd</w:t>
            </w:r>
            <w:r>
              <w:rPr>
                <w:rFonts w:asciiTheme="majorHAnsi" w:hAnsiTheme="majorHAnsi"/>
              </w:rPr>
              <w:t>, 4</w:t>
            </w:r>
            <w:r w:rsidRPr="00F11025">
              <w:rPr>
                <w:rFonts w:asciiTheme="majorHAnsi" w:hAnsiTheme="majorHAnsi"/>
                <w:vertAlign w:val="superscript"/>
              </w:rPr>
              <w:t>th</w:t>
            </w:r>
            <w:r>
              <w:rPr>
                <w:rFonts w:asciiTheme="majorHAnsi" w:hAnsiTheme="majorHAnsi"/>
              </w:rPr>
              <w:t>, 5</w:t>
            </w:r>
            <w:r w:rsidRPr="00F11025">
              <w:rPr>
                <w:rFonts w:asciiTheme="majorHAnsi" w:hAnsiTheme="majorHAnsi"/>
                <w:vertAlign w:val="superscript"/>
              </w:rPr>
              <w:t>th</w:t>
            </w:r>
            <w:r>
              <w:rPr>
                <w:rFonts w:asciiTheme="majorHAnsi" w:hAnsiTheme="majorHAnsi"/>
              </w:rPr>
              <w:t>, and 7</w:t>
            </w:r>
            <w:r w:rsidRPr="00F11025">
              <w:rPr>
                <w:rFonts w:asciiTheme="majorHAnsi" w:hAnsiTheme="majorHAnsi"/>
                <w:vertAlign w:val="superscript"/>
              </w:rPr>
              <w:t>th</w:t>
            </w:r>
            <w:r>
              <w:rPr>
                <w:rFonts w:asciiTheme="majorHAnsi" w:hAnsiTheme="majorHAnsi"/>
              </w:rPr>
              <w:t xml:space="preserve"> periods)</w:t>
            </w:r>
          </w:p>
        </w:tc>
      </w:tr>
      <w:tr w:rsidR="00F11025" w:rsidRPr="00BB5869" w14:paraId="48B395F4" w14:textId="77777777" w:rsidTr="00247CA2">
        <w:tc>
          <w:tcPr>
            <w:tcW w:w="3627" w:type="dxa"/>
          </w:tcPr>
          <w:p w14:paraId="5BAB7AF8" w14:textId="1EDA1885" w:rsidR="00F11025" w:rsidRPr="00BB5869" w:rsidRDefault="00F11025" w:rsidP="0020461B">
            <w:pPr>
              <w:jc w:val="center"/>
              <w:rPr>
                <w:rFonts w:asciiTheme="majorHAnsi" w:hAnsiTheme="majorHAnsi"/>
              </w:rPr>
            </w:pPr>
            <w:r>
              <w:rPr>
                <w:rFonts w:asciiTheme="majorHAnsi" w:hAnsiTheme="majorHAnsi"/>
              </w:rPr>
              <w:t xml:space="preserve">Monday, April </w:t>
            </w:r>
            <w:r w:rsidR="0020461B">
              <w:rPr>
                <w:rFonts w:asciiTheme="majorHAnsi" w:hAnsiTheme="majorHAnsi"/>
              </w:rPr>
              <w:t>3</w:t>
            </w:r>
            <w:r>
              <w:rPr>
                <w:rFonts w:asciiTheme="majorHAnsi" w:hAnsiTheme="majorHAnsi"/>
              </w:rPr>
              <w:t>, 201</w:t>
            </w:r>
            <w:r w:rsidR="0020461B">
              <w:rPr>
                <w:rFonts w:asciiTheme="majorHAnsi" w:hAnsiTheme="majorHAnsi"/>
              </w:rPr>
              <w:t>7</w:t>
            </w:r>
          </w:p>
        </w:tc>
        <w:tc>
          <w:tcPr>
            <w:tcW w:w="5723" w:type="dxa"/>
          </w:tcPr>
          <w:p w14:paraId="5C995D93" w14:textId="77777777" w:rsidR="00F11025" w:rsidRDefault="00F11025" w:rsidP="00F11025">
            <w:pPr>
              <w:rPr>
                <w:rFonts w:asciiTheme="majorHAnsi" w:hAnsiTheme="majorHAnsi"/>
              </w:rPr>
            </w:pPr>
            <w:r>
              <w:rPr>
                <w:rFonts w:asciiTheme="majorHAnsi" w:hAnsiTheme="majorHAnsi"/>
              </w:rPr>
              <w:t>Students come to computer lab to input classes in STI</w:t>
            </w:r>
          </w:p>
          <w:p w14:paraId="7709A95F" w14:textId="497D9E91" w:rsidR="00F11025" w:rsidRPr="0020461B" w:rsidRDefault="0020461B" w:rsidP="0020461B">
            <w:pPr>
              <w:pStyle w:val="ListParagraph"/>
              <w:numPr>
                <w:ilvl w:val="0"/>
                <w:numId w:val="19"/>
              </w:numPr>
              <w:rPr>
                <w:rFonts w:asciiTheme="majorHAnsi" w:hAnsiTheme="majorHAnsi"/>
              </w:rPr>
            </w:pPr>
            <w:r>
              <w:rPr>
                <w:rFonts w:asciiTheme="majorHAnsi" w:hAnsiTheme="majorHAnsi"/>
              </w:rPr>
              <w:t>Nelson (</w:t>
            </w:r>
            <w:r w:rsidR="00F11025">
              <w:rPr>
                <w:rFonts w:asciiTheme="majorHAnsi" w:hAnsiTheme="majorHAnsi"/>
              </w:rPr>
              <w:t>3</w:t>
            </w:r>
            <w:r w:rsidR="00F11025" w:rsidRPr="00F11025">
              <w:rPr>
                <w:rFonts w:asciiTheme="majorHAnsi" w:hAnsiTheme="majorHAnsi"/>
                <w:vertAlign w:val="superscript"/>
              </w:rPr>
              <w:t>rd</w:t>
            </w:r>
            <w:r w:rsidR="00F11025">
              <w:rPr>
                <w:rFonts w:asciiTheme="majorHAnsi" w:hAnsiTheme="majorHAnsi"/>
              </w:rPr>
              <w:t>, 4</w:t>
            </w:r>
            <w:r w:rsidR="00F11025" w:rsidRPr="00F11025">
              <w:rPr>
                <w:rFonts w:asciiTheme="majorHAnsi" w:hAnsiTheme="majorHAnsi"/>
                <w:vertAlign w:val="superscript"/>
              </w:rPr>
              <w:t>th</w:t>
            </w:r>
            <w:r w:rsidR="00F11025">
              <w:rPr>
                <w:rFonts w:asciiTheme="majorHAnsi" w:hAnsiTheme="majorHAnsi"/>
              </w:rPr>
              <w:t>, 5</w:t>
            </w:r>
            <w:r w:rsidR="00F11025" w:rsidRPr="00F11025">
              <w:rPr>
                <w:rFonts w:asciiTheme="majorHAnsi" w:hAnsiTheme="majorHAnsi"/>
                <w:vertAlign w:val="superscript"/>
              </w:rPr>
              <w:t>th</w:t>
            </w:r>
            <w:r w:rsidR="00F11025">
              <w:rPr>
                <w:rFonts w:asciiTheme="majorHAnsi" w:hAnsiTheme="majorHAnsi"/>
              </w:rPr>
              <w:t>, and 6</w:t>
            </w:r>
            <w:r w:rsidR="00F11025" w:rsidRPr="00F11025">
              <w:rPr>
                <w:rFonts w:asciiTheme="majorHAnsi" w:hAnsiTheme="majorHAnsi"/>
                <w:vertAlign w:val="superscript"/>
              </w:rPr>
              <w:t>th</w:t>
            </w:r>
            <w:r w:rsidR="00F11025">
              <w:rPr>
                <w:rFonts w:asciiTheme="majorHAnsi" w:hAnsiTheme="majorHAnsi"/>
              </w:rPr>
              <w:t xml:space="preserve"> periods)</w:t>
            </w:r>
          </w:p>
        </w:tc>
      </w:tr>
      <w:tr w:rsidR="00F11025" w:rsidRPr="00BB5869" w14:paraId="0A9924C4" w14:textId="77777777" w:rsidTr="00247CA2">
        <w:tc>
          <w:tcPr>
            <w:tcW w:w="3627" w:type="dxa"/>
          </w:tcPr>
          <w:p w14:paraId="2C8C8689" w14:textId="0D8D1D0C" w:rsidR="00F11025" w:rsidRPr="00BB5869" w:rsidRDefault="00F11025" w:rsidP="0020461B">
            <w:pPr>
              <w:jc w:val="center"/>
              <w:rPr>
                <w:rFonts w:asciiTheme="majorHAnsi" w:hAnsiTheme="majorHAnsi"/>
              </w:rPr>
            </w:pPr>
            <w:r>
              <w:rPr>
                <w:rFonts w:asciiTheme="majorHAnsi" w:hAnsiTheme="majorHAnsi"/>
              </w:rPr>
              <w:t xml:space="preserve">Tuesday, April </w:t>
            </w:r>
            <w:r w:rsidR="0020461B">
              <w:rPr>
                <w:rFonts w:asciiTheme="majorHAnsi" w:hAnsiTheme="majorHAnsi"/>
              </w:rPr>
              <w:t>4</w:t>
            </w:r>
            <w:r>
              <w:rPr>
                <w:rFonts w:asciiTheme="majorHAnsi" w:hAnsiTheme="majorHAnsi"/>
              </w:rPr>
              <w:t>, 201</w:t>
            </w:r>
            <w:r w:rsidR="0020461B">
              <w:rPr>
                <w:rFonts w:asciiTheme="majorHAnsi" w:hAnsiTheme="majorHAnsi"/>
              </w:rPr>
              <w:t>7</w:t>
            </w:r>
          </w:p>
        </w:tc>
        <w:tc>
          <w:tcPr>
            <w:tcW w:w="5723" w:type="dxa"/>
          </w:tcPr>
          <w:p w14:paraId="261207E5" w14:textId="77777777" w:rsidR="00F11025" w:rsidRDefault="00F11025" w:rsidP="00F11025">
            <w:pPr>
              <w:rPr>
                <w:rFonts w:asciiTheme="majorHAnsi" w:hAnsiTheme="majorHAnsi"/>
              </w:rPr>
            </w:pPr>
            <w:r>
              <w:rPr>
                <w:rFonts w:asciiTheme="majorHAnsi" w:hAnsiTheme="majorHAnsi"/>
              </w:rPr>
              <w:t>Students come to computer lab to input classes in STI</w:t>
            </w:r>
          </w:p>
          <w:p w14:paraId="62985F9E" w14:textId="7AACF464" w:rsidR="00F11025" w:rsidRPr="0020461B" w:rsidRDefault="0020461B" w:rsidP="0020461B">
            <w:pPr>
              <w:pStyle w:val="ListParagraph"/>
              <w:numPr>
                <w:ilvl w:val="0"/>
                <w:numId w:val="19"/>
              </w:numPr>
              <w:rPr>
                <w:rFonts w:asciiTheme="majorHAnsi" w:hAnsiTheme="majorHAnsi"/>
              </w:rPr>
            </w:pPr>
            <w:r>
              <w:rPr>
                <w:rFonts w:asciiTheme="majorHAnsi" w:hAnsiTheme="majorHAnsi"/>
              </w:rPr>
              <w:t>Baker</w:t>
            </w:r>
            <w:r w:rsidR="00F11025">
              <w:rPr>
                <w:rFonts w:asciiTheme="majorHAnsi" w:hAnsiTheme="majorHAnsi"/>
              </w:rPr>
              <w:t xml:space="preserve"> (1</w:t>
            </w:r>
            <w:r w:rsidR="00F11025" w:rsidRPr="00175812">
              <w:rPr>
                <w:rFonts w:asciiTheme="majorHAnsi" w:hAnsiTheme="majorHAnsi"/>
                <w:vertAlign w:val="superscript"/>
              </w:rPr>
              <w:t>st</w:t>
            </w:r>
            <w:r w:rsidR="00F11025">
              <w:rPr>
                <w:rFonts w:asciiTheme="majorHAnsi" w:hAnsiTheme="majorHAnsi"/>
              </w:rPr>
              <w:t>, 2</w:t>
            </w:r>
            <w:r w:rsidR="00F11025" w:rsidRPr="00175812">
              <w:rPr>
                <w:rFonts w:asciiTheme="majorHAnsi" w:hAnsiTheme="majorHAnsi"/>
                <w:vertAlign w:val="superscript"/>
              </w:rPr>
              <w:t>nd</w:t>
            </w:r>
            <w:r w:rsidR="00F11025">
              <w:rPr>
                <w:rFonts w:asciiTheme="majorHAnsi" w:hAnsiTheme="majorHAnsi"/>
              </w:rPr>
              <w:t>, 3</w:t>
            </w:r>
            <w:r w:rsidR="00F11025" w:rsidRPr="00175812">
              <w:rPr>
                <w:rFonts w:asciiTheme="majorHAnsi" w:hAnsiTheme="majorHAnsi"/>
                <w:vertAlign w:val="superscript"/>
              </w:rPr>
              <w:t>rd</w:t>
            </w:r>
            <w:r w:rsidR="00F11025">
              <w:rPr>
                <w:rFonts w:asciiTheme="majorHAnsi" w:hAnsiTheme="majorHAnsi"/>
              </w:rPr>
              <w:t xml:space="preserve"> periods)</w:t>
            </w:r>
          </w:p>
        </w:tc>
      </w:tr>
      <w:tr w:rsidR="00F11025" w:rsidRPr="00BB5869" w14:paraId="22EE0646" w14:textId="77777777" w:rsidTr="00247CA2">
        <w:tc>
          <w:tcPr>
            <w:tcW w:w="3627" w:type="dxa"/>
          </w:tcPr>
          <w:p w14:paraId="30242A0D" w14:textId="37992DF6" w:rsidR="00F11025" w:rsidRDefault="0020461B" w:rsidP="0020461B">
            <w:pPr>
              <w:jc w:val="center"/>
              <w:rPr>
                <w:rFonts w:asciiTheme="majorHAnsi" w:hAnsiTheme="majorHAnsi"/>
              </w:rPr>
            </w:pPr>
            <w:r>
              <w:rPr>
                <w:rFonts w:asciiTheme="majorHAnsi" w:hAnsiTheme="majorHAnsi"/>
              </w:rPr>
              <w:t>Wednesday</w:t>
            </w:r>
            <w:r w:rsidR="00F11025">
              <w:rPr>
                <w:rFonts w:asciiTheme="majorHAnsi" w:hAnsiTheme="majorHAnsi"/>
              </w:rPr>
              <w:t xml:space="preserve">, April </w:t>
            </w:r>
            <w:r>
              <w:rPr>
                <w:rFonts w:asciiTheme="majorHAnsi" w:hAnsiTheme="majorHAnsi"/>
              </w:rPr>
              <w:t>5</w:t>
            </w:r>
            <w:r w:rsidR="00F11025">
              <w:rPr>
                <w:rFonts w:asciiTheme="majorHAnsi" w:hAnsiTheme="majorHAnsi"/>
              </w:rPr>
              <w:t>, 201</w:t>
            </w:r>
            <w:r>
              <w:rPr>
                <w:rFonts w:asciiTheme="majorHAnsi" w:hAnsiTheme="majorHAnsi"/>
              </w:rPr>
              <w:t>7</w:t>
            </w:r>
          </w:p>
        </w:tc>
        <w:tc>
          <w:tcPr>
            <w:tcW w:w="5723" w:type="dxa"/>
          </w:tcPr>
          <w:p w14:paraId="766E0D0F" w14:textId="77777777" w:rsidR="00F11025" w:rsidRDefault="00F11025" w:rsidP="00330047">
            <w:pPr>
              <w:rPr>
                <w:rFonts w:asciiTheme="majorHAnsi" w:hAnsiTheme="majorHAnsi"/>
              </w:rPr>
            </w:pPr>
            <w:r>
              <w:rPr>
                <w:rFonts w:asciiTheme="majorHAnsi" w:hAnsiTheme="majorHAnsi"/>
              </w:rPr>
              <w:t>Students come to computer lab to input classes in STI</w:t>
            </w:r>
          </w:p>
          <w:p w14:paraId="76F7FE91" w14:textId="49A329AA" w:rsidR="00F11025" w:rsidRPr="00F11025" w:rsidRDefault="00F11025" w:rsidP="0020461B">
            <w:pPr>
              <w:pStyle w:val="ListParagraph"/>
              <w:numPr>
                <w:ilvl w:val="0"/>
                <w:numId w:val="21"/>
              </w:numPr>
              <w:rPr>
                <w:rFonts w:asciiTheme="majorHAnsi" w:hAnsiTheme="majorHAnsi"/>
              </w:rPr>
            </w:pPr>
            <w:r>
              <w:rPr>
                <w:rFonts w:asciiTheme="majorHAnsi" w:hAnsiTheme="majorHAnsi"/>
              </w:rPr>
              <w:t>Pickard (1</w:t>
            </w:r>
            <w:r w:rsidRPr="00F11025">
              <w:rPr>
                <w:rFonts w:asciiTheme="majorHAnsi" w:hAnsiTheme="majorHAnsi"/>
                <w:vertAlign w:val="superscript"/>
              </w:rPr>
              <w:t>st</w:t>
            </w:r>
            <w:r>
              <w:rPr>
                <w:rFonts w:asciiTheme="majorHAnsi" w:hAnsiTheme="majorHAnsi"/>
              </w:rPr>
              <w:t>, 2</w:t>
            </w:r>
            <w:r w:rsidRPr="00F11025">
              <w:rPr>
                <w:rFonts w:asciiTheme="majorHAnsi" w:hAnsiTheme="majorHAnsi"/>
                <w:vertAlign w:val="superscript"/>
              </w:rPr>
              <w:t>nd</w:t>
            </w:r>
            <w:r>
              <w:rPr>
                <w:rFonts w:asciiTheme="majorHAnsi" w:hAnsiTheme="majorHAnsi"/>
              </w:rPr>
              <w:t>, 3</w:t>
            </w:r>
            <w:r w:rsidRPr="00F11025">
              <w:rPr>
                <w:rFonts w:asciiTheme="majorHAnsi" w:hAnsiTheme="majorHAnsi"/>
                <w:vertAlign w:val="superscript"/>
              </w:rPr>
              <w:t>rd</w:t>
            </w:r>
            <w:r>
              <w:rPr>
                <w:rFonts w:asciiTheme="majorHAnsi" w:hAnsiTheme="majorHAnsi"/>
              </w:rPr>
              <w:t xml:space="preserve">, </w:t>
            </w:r>
            <w:r w:rsidR="0020461B">
              <w:rPr>
                <w:rFonts w:asciiTheme="majorHAnsi" w:hAnsiTheme="majorHAnsi"/>
              </w:rPr>
              <w:t>4</w:t>
            </w:r>
            <w:r w:rsidRPr="00F11025">
              <w:rPr>
                <w:rFonts w:asciiTheme="majorHAnsi" w:hAnsiTheme="majorHAnsi"/>
                <w:vertAlign w:val="superscript"/>
              </w:rPr>
              <w:t>th</w:t>
            </w:r>
            <w:r>
              <w:rPr>
                <w:rFonts w:asciiTheme="majorHAnsi" w:hAnsiTheme="majorHAnsi"/>
              </w:rPr>
              <w:t xml:space="preserve">, and </w:t>
            </w:r>
            <w:r w:rsidR="0020461B">
              <w:rPr>
                <w:rFonts w:asciiTheme="majorHAnsi" w:hAnsiTheme="majorHAnsi"/>
              </w:rPr>
              <w:t>6</w:t>
            </w:r>
            <w:r w:rsidRPr="00F11025">
              <w:rPr>
                <w:rFonts w:asciiTheme="majorHAnsi" w:hAnsiTheme="majorHAnsi"/>
                <w:vertAlign w:val="superscript"/>
              </w:rPr>
              <w:t>th</w:t>
            </w:r>
            <w:r>
              <w:rPr>
                <w:rFonts w:asciiTheme="majorHAnsi" w:hAnsiTheme="majorHAnsi"/>
              </w:rPr>
              <w:t xml:space="preserve"> periods)</w:t>
            </w:r>
          </w:p>
        </w:tc>
      </w:tr>
      <w:tr w:rsidR="00F11025" w:rsidRPr="00BB5869" w14:paraId="6C267028" w14:textId="77777777" w:rsidTr="00247CA2">
        <w:tc>
          <w:tcPr>
            <w:tcW w:w="3627" w:type="dxa"/>
          </w:tcPr>
          <w:p w14:paraId="2073802D" w14:textId="7C3A5065" w:rsidR="00F11025" w:rsidRDefault="0020461B" w:rsidP="0020461B">
            <w:pPr>
              <w:jc w:val="center"/>
              <w:rPr>
                <w:rFonts w:asciiTheme="majorHAnsi" w:hAnsiTheme="majorHAnsi"/>
              </w:rPr>
            </w:pPr>
            <w:r>
              <w:rPr>
                <w:rFonts w:asciiTheme="majorHAnsi" w:hAnsiTheme="majorHAnsi"/>
              </w:rPr>
              <w:t>Thursday</w:t>
            </w:r>
            <w:r w:rsidR="00F11025">
              <w:rPr>
                <w:rFonts w:asciiTheme="majorHAnsi" w:hAnsiTheme="majorHAnsi"/>
              </w:rPr>
              <w:t xml:space="preserve">, April </w:t>
            </w:r>
            <w:r>
              <w:rPr>
                <w:rFonts w:asciiTheme="majorHAnsi" w:hAnsiTheme="majorHAnsi"/>
              </w:rPr>
              <w:t>6</w:t>
            </w:r>
            <w:r w:rsidR="00F11025">
              <w:rPr>
                <w:rFonts w:asciiTheme="majorHAnsi" w:hAnsiTheme="majorHAnsi"/>
              </w:rPr>
              <w:t>, 201</w:t>
            </w:r>
            <w:r>
              <w:rPr>
                <w:rFonts w:asciiTheme="majorHAnsi" w:hAnsiTheme="majorHAnsi"/>
              </w:rPr>
              <w:t>7</w:t>
            </w:r>
          </w:p>
        </w:tc>
        <w:tc>
          <w:tcPr>
            <w:tcW w:w="5723" w:type="dxa"/>
          </w:tcPr>
          <w:p w14:paraId="0A090289" w14:textId="77777777" w:rsidR="00F11025" w:rsidRDefault="00F11025" w:rsidP="00330047">
            <w:pPr>
              <w:rPr>
                <w:rFonts w:asciiTheme="majorHAnsi" w:hAnsiTheme="majorHAnsi"/>
              </w:rPr>
            </w:pPr>
            <w:r>
              <w:rPr>
                <w:rFonts w:asciiTheme="majorHAnsi" w:hAnsiTheme="majorHAnsi"/>
              </w:rPr>
              <w:t>Students come to computer lab to input classes in STI</w:t>
            </w:r>
          </w:p>
          <w:p w14:paraId="16B3007D" w14:textId="77777777" w:rsidR="00F11025" w:rsidRPr="00F11025" w:rsidRDefault="00F11025" w:rsidP="00F11025">
            <w:pPr>
              <w:pStyle w:val="ListParagraph"/>
              <w:numPr>
                <w:ilvl w:val="0"/>
                <w:numId w:val="21"/>
              </w:numPr>
              <w:rPr>
                <w:rFonts w:asciiTheme="majorHAnsi" w:hAnsiTheme="majorHAnsi"/>
              </w:rPr>
            </w:pPr>
            <w:r>
              <w:rPr>
                <w:rFonts w:asciiTheme="majorHAnsi" w:hAnsiTheme="majorHAnsi"/>
              </w:rPr>
              <w:t>Summers (2</w:t>
            </w:r>
            <w:r w:rsidRPr="00F11025">
              <w:rPr>
                <w:rFonts w:asciiTheme="majorHAnsi" w:hAnsiTheme="majorHAnsi"/>
                <w:vertAlign w:val="superscript"/>
              </w:rPr>
              <w:t>nd</w:t>
            </w:r>
            <w:r>
              <w:rPr>
                <w:rFonts w:asciiTheme="majorHAnsi" w:hAnsiTheme="majorHAnsi"/>
              </w:rPr>
              <w:t>, 3</w:t>
            </w:r>
            <w:r w:rsidRPr="00F11025">
              <w:rPr>
                <w:rFonts w:asciiTheme="majorHAnsi" w:hAnsiTheme="majorHAnsi"/>
                <w:vertAlign w:val="superscript"/>
              </w:rPr>
              <w:t>rd</w:t>
            </w:r>
            <w:r>
              <w:rPr>
                <w:rFonts w:asciiTheme="majorHAnsi" w:hAnsiTheme="majorHAnsi"/>
              </w:rPr>
              <w:t>, 4</w:t>
            </w:r>
            <w:r w:rsidRPr="00F11025">
              <w:rPr>
                <w:rFonts w:asciiTheme="majorHAnsi" w:hAnsiTheme="majorHAnsi"/>
                <w:vertAlign w:val="superscript"/>
              </w:rPr>
              <w:t>th</w:t>
            </w:r>
            <w:r>
              <w:rPr>
                <w:rFonts w:asciiTheme="majorHAnsi" w:hAnsiTheme="majorHAnsi"/>
              </w:rPr>
              <w:t>, 5</w:t>
            </w:r>
            <w:r w:rsidRPr="00F11025">
              <w:rPr>
                <w:rFonts w:asciiTheme="majorHAnsi" w:hAnsiTheme="majorHAnsi"/>
                <w:vertAlign w:val="superscript"/>
              </w:rPr>
              <w:t>th</w:t>
            </w:r>
            <w:r>
              <w:rPr>
                <w:rFonts w:asciiTheme="majorHAnsi" w:hAnsiTheme="majorHAnsi"/>
              </w:rPr>
              <w:t>, and 6</w:t>
            </w:r>
            <w:r w:rsidRPr="00F11025">
              <w:rPr>
                <w:rFonts w:asciiTheme="majorHAnsi" w:hAnsiTheme="majorHAnsi"/>
                <w:vertAlign w:val="superscript"/>
              </w:rPr>
              <w:t>th</w:t>
            </w:r>
            <w:r>
              <w:rPr>
                <w:rFonts w:asciiTheme="majorHAnsi" w:hAnsiTheme="majorHAnsi"/>
              </w:rPr>
              <w:t xml:space="preserve"> periods)</w:t>
            </w:r>
          </w:p>
        </w:tc>
      </w:tr>
      <w:tr w:rsidR="00113869" w:rsidRPr="00BB5869" w14:paraId="3ABBF15A" w14:textId="77777777" w:rsidTr="00247CA2">
        <w:tc>
          <w:tcPr>
            <w:tcW w:w="3627" w:type="dxa"/>
          </w:tcPr>
          <w:p w14:paraId="19A9A9F1" w14:textId="3C5A2D65" w:rsidR="00113869" w:rsidRPr="00BB5869" w:rsidRDefault="0020461B" w:rsidP="0020461B">
            <w:pPr>
              <w:jc w:val="center"/>
              <w:rPr>
                <w:rFonts w:asciiTheme="majorHAnsi" w:hAnsiTheme="majorHAnsi"/>
              </w:rPr>
            </w:pPr>
            <w:r>
              <w:rPr>
                <w:rFonts w:asciiTheme="majorHAnsi" w:hAnsiTheme="majorHAnsi"/>
              </w:rPr>
              <w:t>Tuesday</w:t>
            </w:r>
            <w:r w:rsidR="00E90BED">
              <w:rPr>
                <w:rFonts w:asciiTheme="majorHAnsi" w:hAnsiTheme="majorHAnsi"/>
              </w:rPr>
              <w:t xml:space="preserve">, May </w:t>
            </w:r>
            <w:r>
              <w:rPr>
                <w:rFonts w:asciiTheme="majorHAnsi" w:hAnsiTheme="majorHAnsi"/>
              </w:rPr>
              <w:t>8</w:t>
            </w:r>
            <w:r w:rsidR="00E90BED">
              <w:rPr>
                <w:rFonts w:asciiTheme="majorHAnsi" w:hAnsiTheme="majorHAnsi"/>
              </w:rPr>
              <w:t>, 201</w:t>
            </w:r>
            <w:r>
              <w:rPr>
                <w:rFonts w:asciiTheme="majorHAnsi" w:hAnsiTheme="majorHAnsi"/>
              </w:rPr>
              <w:t>7</w:t>
            </w:r>
          </w:p>
        </w:tc>
        <w:tc>
          <w:tcPr>
            <w:tcW w:w="5723" w:type="dxa"/>
          </w:tcPr>
          <w:p w14:paraId="1CE93C53" w14:textId="77777777" w:rsidR="00113869" w:rsidRDefault="00113869" w:rsidP="00330047">
            <w:pPr>
              <w:rPr>
                <w:rFonts w:asciiTheme="majorHAnsi" w:hAnsiTheme="majorHAnsi"/>
              </w:rPr>
            </w:pPr>
            <w:r>
              <w:rPr>
                <w:rFonts w:asciiTheme="majorHAnsi" w:hAnsiTheme="majorHAnsi"/>
              </w:rPr>
              <w:t>DRAFT schedules will be distributed to students by this date</w:t>
            </w:r>
          </w:p>
        </w:tc>
      </w:tr>
      <w:tr w:rsidR="00113869" w:rsidRPr="00BB5869" w14:paraId="289CE669" w14:textId="77777777" w:rsidTr="00247CA2">
        <w:tc>
          <w:tcPr>
            <w:tcW w:w="3627" w:type="dxa"/>
          </w:tcPr>
          <w:p w14:paraId="5726E22F" w14:textId="16D5B4EA" w:rsidR="00113869" w:rsidRDefault="0020461B" w:rsidP="0020461B">
            <w:pPr>
              <w:jc w:val="center"/>
              <w:rPr>
                <w:rFonts w:asciiTheme="majorHAnsi" w:hAnsiTheme="majorHAnsi"/>
              </w:rPr>
            </w:pPr>
            <w:r>
              <w:rPr>
                <w:rFonts w:asciiTheme="majorHAnsi" w:hAnsiTheme="majorHAnsi"/>
              </w:rPr>
              <w:t>Thursday</w:t>
            </w:r>
            <w:r w:rsidR="00113869">
              <w:rPr>
                <w:rFonts w:asciiTheme="majorHAnsi" w:hAnsiTheme="majorHAnsi"/>
              </w:rPr>
              <w:t xml:space="preserve">, </w:t>
            </w:r>
            <w:r w:rsidR="00E90BED">
              <w:rPr>
                <w:rFonts w:asciiTheme="majorHAnsi" w:hAnsiTheme="majorHAnsi"/>
              </w:rPr>
              <w:t xml:space="preserve">August </w:t>
            </w:r>
            <w:r>
              <w:rPr>
                <w:rFonts w:asciiTheme="majorHAnsi" w:hAnsiTheme="majorHAnsi"/>
              </w:rPr>
              <w:t>3</w:t>
            </w:r>
            <w:r w:rsidR="00E90BED">
              <w:rPr>
                <w:rFonts w:asciiTheme="majorHAnsi" w:hAnsiTheme="majorHAnsi"/>
              </w:rPr>
              <w:t>, 201</w:t>
            </w:r>
            <w:r>
              <w:rPr>
                <w:rFonts w:asciiTheme="majorHAnsi" w:hAnsiTheme="majorHAnsi"/>
              </w:rPr>
              <w:t>7</w:t>
            </w:r>
          </w:p>
        </w:tc>
        <w:tc>
          <w:tcPr>
            <w:tcW w:w="5723" w:type="dxa"/>
          </w:tcPr>
          <w:p w14:paraId="09C012C6" w14:textId="6349248B" w:rsidR="00113869" w:rsidRPr="00113869" w:rsidRDefault="00113869" w:rsidP="00113869">
            <w:pPr>
              <w:rPr>
                <w:rFonts w:asciiTheme="majorHAnsi" w:hAnsiTheme="majorHAnsi"/>
              </w:rPr>
            </w:pPr>
            <w:r>
              <w:rPr>
                <w:rFonts w:asciiTheme="majorHAnsi" w:hAnsiTheme="majorHAnsi"/>
              </w:rPr>
              <w:t>FIN</w:t>
            </w:r>
            <w:r w:rsidR="00934B3A">
              <w:rPr>
                <w:rFonts w:asciiTheme="majorHAnsi" w:hAnsiTheme="majorHAnsi"/>
              </w:rPr>
              <w:t>AL DEADLINE FOR SCHEDULE CHANGE</w:t>
            </w:r>
            <w:r>
              <w:rPr>
                <w:rFonts w:asciiTheme="majorHAnsi" w:hAnsiTheme="majorHAnsi"/>
              </w:rPr>
              <w:t xml:space="preserve"> FORMS TO BE TURNED IN TO SSHS OFFICE</w:t>
            </w:r>
            <w:r w:rsidR="00E90BED">
              <w:rPr>
                <w:rFonts w:asciiTheme="majorHAnsi" w:hAnsiTheme="majorHAnsi"/>
              </w:rPr>
              <w:t xml:space="preserve">.  </w:t>
            </w:r>
            <w:r>
              <w:rPr>
                <w:rFonts w:asciiTheme="majorHAnsi" w:hAnsiTheme="majorHAnsi"/>
              </w:rPr>
              <w:t>No schedule changes will be accepted after this date.  This includes schedule changes for electives and AP courses.</w:t>
            </w:r>
          </w:p>
        </w:tc>
      </w:tr>
    </w:tbl>
    <w:p w14:paraId="264011A1" w14:textId="77777777" w:rsidR="00AD2BB2" w:rsidRDefault="00AD2BB2" w:rsidP="00330047">
      <w:pPr>
        <w:jc w:val="center"/>
        <w:rPr>
          <w:sz w:val="28"/>
        </w:rPr>
      </w:pPr>
    </w:p>
    <w:p w14:paraId="1F8A3CF1" w14:textId="77777777" w:rsidR="0020461B" w:rsidRDefault="0020461B" w:rsidP="00330047">
      <w:pPr>
        <w:jc w:val="center"/>
        <w:rPr>
          <w:sz w:val="28"/>
        </w:rPr>
      </w:pPr>
    </w:p>
    <w:p w14:paraId="02F10BE8" w14:textId="77777777" w:rsidR="00444FC9" w:rsidRDefault="00444FC9" w:rsidP="00E90BED">
      <w:pPr>
        <w:jc w:val="center"/>
        <w:rPr>
          <w:rFonts w:asciiTheme="majorHAnsi" w:hAnsiTheme="majorHAnsi"/>
          <w:b/>
          <w:sz w:val="44"/>
          <w:u w:val="single"/>
        </w:rPr>
      </w:pPr>
      <w:r>
        <w:rPr>
          <w:rFonts w:asciiTheme="majorHAnsi" w:hAnsiTheme="majorHAnsi"/>
          <w:b/>
          <w:sz w:val="44"/>
          <w:u w:val="single"/>
        </w:rPr>
        <w:t>Curriculum Options</w:t>
      </w:r>
    </w:p>
    <w:p w14:paraId="74628285" w14:textId="77777777" w:rsidR="00444FC9" w:rsidRDefault="00444FC9" w:rsidP="00444FC9">
      <w:pPr>
        <w:rPr>
          <w:rFonts w:asciiTheme="majorHAnsi" w:hAnsiTheme="majorHAnsi"/>
        </w:rPr>
      </w:pPr>
    </w:p>
    <w:p w14:paraId="02360DDA" w14:textId="77777777" w:rsidR="00984354" w:rsidRDefault="00444FC9" w:rsidP="00444FC9">
      <w:pPr>
        <w:rPr>
          <w:rFonts w:asciiTheme="majorHAnsi" w:hAnsiTheme="majorHAnsi"/>
        </w:rPr>
      </w:pPr>
      <w:r>
        <w:rPr>
          <w:rFonts w:asciiTheme="majorHAnsi" w:hAnsiTheme="majorHAnsi"/>
        </w:rPr>
        <w:t>All cour</w:t>
      </w:r>
      <w:r w:rsidR="00984354">
        <w:rPr>
          <w:rFonts w:asciiTheme="majorHAnsi" w:hAnsiTheme="majorHAnsi"/>
        </w:rPr>
        <w:t>ses offered at Smiths Station High School are designed to prepare students to enter the workforce, join the military, or enroll in a two (2) or four (4) year college or university.  We offer the students the opportunity to choose the direction they wish to take in pursuit of his/her high school diploma.</w:t>
      </w:r>
    </w:p>
    <w:p w14:paraId="6EBE0D07" w14:textId="77777777" w:rsidR="00CC770F" w:rsidRDefault="00CC770F" w:rsidP="00444FC9">
      <w:pPr>
        <w:rPr>
          <w:rFonts w:asciiTheme="majorHAnsi" w:hAnsiTheme="majorHAnsi"/>
        </w:rPr>
      </w:pPr>
    </w:p>
    <w:p w14:paraId="0C06C587" w14:textId="77777777" w:rsidR="00984354" w:rsidRDefault="00984354" w:rsidP="00444FC9">
      <w:pPr>
        <w:rPr>
          <w:rFonts w:asciiTheme="majorHAnsi" w:hAnsiTheme="majorHAnsi"/>
        </w:rPr>
      </w:pPr>
    </w:p>
    <w:p w14:paraId="7AD47985" w14:textId="77777777" w:rsidR="00984354" w:rsidRDefault="00984354" w:rsidP="00444FC9">
      <w:pPr>
        <w:rPr>
          <w:rFonts w:asciiTheme="majorHAnsi" w:hAnsiTheme="majorHAnsi"/>
          <w:b/>
          <w:u w:val="single"/>
        </w:rPr>
      </w:pPr>
      <w:r>
        <w:rPr>
          <w:rFonts w:asciiTheme="majorHAnsi" w:hAnsiTheme="majorHAnsi"/>
          <w:b/>
          <w:u w:val="single"/>
        </w:rPr>
        <w:t>Standard Path</w:t>
      </w:r>
    </w:p>
    <w:p w14:paraId="4446ED56" w14:textId="77777777" w:rsidR="00984354" w:rsidRDefault="00984354" w:rsidP="00444FC9">
      <w:pPr>
        <w:rPr>
          <w:rFonts w:asciiTheme="majorHAnsi" w:hAnsiTheme="majorHAnsi"/>
        </w:rPr>
      </w:pPr>
      <w:r>
        <w:rPr>
          <w:rFonts w:asciiTheme="majorHAnsi" w:hAnsiTheme="majorHAnsi"/>
        </w:rPr>
        <w:t>This option prepares students to enter the work force immediately after school graduation and at the same time gives students the academic preparation to enter a 2-year technical or community college when the student is ready for additional study or training for career advancement.</w:t>
      </w:r>
    </w:p>
    <w:p w14:paraId="700BC632" w14:textId="77777777" w:rsidR="00984354" w:rsidRDefault="00984354" w:rsidP="00444FC9">
      <w:pPr>
        <w:rPr>
          <w:rFonts w:asciiTheme="majorHAnsi" w:hAnsiTheme="majorHAnsi"/>
        </w:rPr>
      </w:pPr>
    </w:p>
    <w:p w14:paraId="0EBF50B9" w14:textId="77777777" w:rsidR="00035309" w:rsidRDefault="00035309" w:rsidP="00444FC9">
      <w:pPr>
        <w:rPr>
          <w:rFonts w:asciiTheme="majorHAnsi" w:hAnsiTheme="majorHAnsi"/>
          <w:b/>
          <w:u w:val="single"/>
        </w:rPr>
      </w:pPr>
      <w:r>
        <w:rPr>
          <w:rFonts w:asciiTheme="majorHAnsi" w:hAnsiTheme="majorHAnsi"/>
          <w:b/>
          <w:u w:val="single"/>
        </w:rPr>
        <w:t>College Prep Paths</w:t>
      </w:r>
    </w:p>
    <w:p w14:paraId="5C8873B1" w14:textId="77777777" w:rsidR="00035309" w:rsidRDefault="00035309" w:rsidP="00444FC9">
      <w:pPr>
        <w:rPr>
          <w:rFonts w:asciiTheme="majorHAnsi" w:hAnsiTheme="majorHAnsi"/>
        </w:rPr>
      </w:pPr>
      <w:r>
        <w:rPr>
          <w:rFonts w:asciiTheme="majorHAnsi" w:hAnsiTheme="majorHAnsi"/>
          <w:b/>
        </w:rPr>
        <w:t>College Prep Focus</w:t>
      </w:r>
      <w:r>
        <w:rPr>
          <w:rFonts w:asciiTheme="majorHAnsi" w:hAnsiTheme="majorHAnsi"/>
        </w:rPr>
        <w:t>:  This is the traditional high school program for students planning to attend a public or private 2-year or 4-year college or university following graduation from high school.  It is not unusual for students to enroll in a two (2) year community college and then transfer to a four (4) year college/university due to the competitive arena for admission into a major university.</w:t>
      </w:r>
    </w:p>
    <w:p w14:paraId="79CB26C3" w14:textId="77777777" w:rsidR="007841C0" w:rsidRDefault="00035309" w:rsidP="00444FC9">
      <w:pPr>
        <w:rPr>
          <w:rFonts w:asciiTheme="majorHAnsi" w:hAnsiTheme="majorHAnsi"/>
        </w:rPr>
      </w:pPr>
      <w:r>
        <w:rPr>
          <w:rFonts w:asciiTheme="majorHAnsi" w:hAnsiTheme="majorHAnsi"/>
          <w:b/>
        </w:rPr>
        <w:t>AP Focus</w:t>
      </w:r>
      <w:r>
        <w:rPr>
          <w:rFonts w:asciiTheme="majorHAnsi" w:hAnsiTheme="majorHAnsi"/>
        </w:rPr>
        <w:t>: This curriculum is also designed to meet entrance requirements for both public and private college and universities.  Students enrolled in AP courses will take the College Board’s AP Exam for all AP courses that he/she takes at Smiths Station High School.  Students who receive qualifying scores on AP exams may receive college credits and/or advanced placement at participating colleges and universities (each college/university has different requirements</w:t>
      </w:r>
      <w:r w:rsidR="007841C0">
        <w:rPr>
          <w:rFonts w:asciiTheme="majorHAnsi" w:hAnsiTheme="majorHAnsi"/>
        </w:rPr>
        <w:t>).</w:t>
      </w:r>
    </w:p>
    <w:p w14:paraId="019B0267" w14:textId="77777777" w:rsidR="007841C0" w:rsidRDefault="007841C0" w:rsidP="00444FC9">
      <w:pPr>
        <w:rPr>
          <w:rFonts w:asciiTheme="majorHAnsi" w:hAnsiTheme="majorHAnsi"/>
        </w:rPr>
      </w:pPr>
    </w:p>
    <w:p w14:paraId="32B7CAC3" w14:textId="77777777" w:rsidR="007841C0" w:rsidRDefault="007841C0" w:rsidP="007841C0">
      <w:pPr>
        <w:jc w:val="center"/>
        <w:rPr>
          <w:rFonts w:asciiTheme="majorHAnsi" w:hAnsiTheme="majorHAnsi"/>
          <w:b/>
          <w:sz w:val="44"/>
          <w:u w:val="single"/>
        </w:rPr>
      </w:pPr>
      <w:r>
        <w:rPr>
          <w:rFonts w:asciiTheme="majorHAnsi" w:hAnsiTheme="majorHAnsi"/>
        </w:rPr>
        <w:br w:type="page"/>
      </w:r>
      <w:r>
        <w:rPr>
          <w:rFonts w:asciiTheme="majorHAnsi" w:hAnsiTheme="majorHAnsi"/>
          <w:b/>
          <w:sz w:val="44"/>
          <w:u w:val="single"/>
        </w:rPr>
        <w:t>Pre-Advanced Placement</w:t>
      </w:r>
    </w:p>
    <w:p w14:paraId="4FEA6E29" w14:textId="77777777" w:rsidR="007841C0" w:rsidRDefault="007841C0" w:rsidP="007841C0">
      <w:pPr>
        <w:rPr>
          <w:rFonts w:asciiTheme="majorHAnsi" w:hAnsiTheme="majorHAnsi"/>
        </w:rPr>
      </w:pPr>
    </w:p>
    <w:p w14:paraId="6F90FFA2" w14:textId="77777777" w:rsidR="007841C0" w:rsidRDefault="007841C0" w:rsidP="007841C0">
      <w:pPr>
        <w:rPr>
          <w:rFonts w:asciiTheme="majorHAnsi" w:hAnsiTheme="majorHAnsi"/>
          <w:b/>
        </w:rPr>
      </w:pPr>
      <w:r>
        <w:rPr>
          <w:rFonts w:asciiTheme="majorHAnsi" w:hAnsiTheme="majorHAnsi"/>
        </w:rPr>
        <w:t xml:space="preserve">The Pre-Advanced Placement (Pre-AP) Program is a nationally recognized program sponsored by the College Board that prepares students to enroll in college level courses at the high school level.  Pre-AP courses are designed for highly motivated students who will focus on improving writing, analysis, and overall comprehension skills.  The courses will require a great deal of reading and writing.  These courses will be very rigorous and have an overall focus of preparing students for Advanced Placement courses, in which students may potentially obtain college credit.  Pre-AP courses require a significant amount of additional work as compared to regular high school courses.  The majority of students enrolling in Pre-AP courses will be those who intend to enroll in a subject-specific AP course sometime during their high school career or seniors who plan to further their study in a specific area at the collegiate level.  </w:t>
      </w:r>
      <w:r>
        <w:rPr>
          <w:rFonts w:asciiTheme="majorHAnsi" w:hAnsiTheme="majorHAnsi"/>
          <w:b/>
        </w:rPr>
        <w:t>Pre-AP courses will carry an additional +0.50 quality point for grade weight purposes and five (5) points on a numerical s</w:t>
      </w:r>
      <w:r w:rsidR="004B4D44">
        <w:rPr>
          <w:rFonts w:asciiTheme="majorHAnsi" w:hAnsiTheme="majorHAnsi"/>
          <w:b/>
        </w:rPr>
        <w:t>c</w:t>
      </w:r>
      <w:r>
        <w:rPr>
          <w:rFonts w:asciiTheme="majorHAnsi" w:hAnsiTheme="majorHAnsi"/>
          <w:b/>
        </w:rPr>
        <w:t>ale.</w:t>
      </w:r>
    </w:p>
    <w:p w14:paraId="28ABDF31" w14:textId="77777777" w:rsidR="007841C0" w:rsidRDefault="007841C0" w:rsidP="007841C0">
      <w:pPr>
        <w:rPr>
          <w:rFonts w:asciiTheme="majorHAnsi" w:hAnsiTheme="majorHAnsi"/>
        </w:rPr>
      </w:pPr>
    </w:p>
    <w:p w14:paraId="649E1FA8" w14:textId="77777777" w:rsidR="007841C0" w:rsidRDefault="007841C0" w:rsidP="007841C0">
      <w:pPr>
        <w:rPr>
          <w:rFonts w:asciiTheme="majorHAnsi" w:hAnsiTheme="majorHAnsi"/>
        </w:rPr>
      </w:pPr>
    </w:p>
    <w:p w14:paraId="21316D77" w14:textId="77777777" w:rsidR="007841C0" w:rsidRDefault="007841C0" w:rsidP="007841C0">
      <w:pPr>
        <w:rPr>
          <w:rFonts w:asciiTheme="majorHAnsi" w:hAnsiTheme="majorHAnsi"/>
        </w:rPr>
      </w:pPr>
    </w:p>
    <w:p w14:paraId="00412442" w14:textId="77777777" w:rsidR="007841C0" w:rsidRDefault="007841C0" w:rsidP="007841C0">
      <w:pPr>
        <w:jc w:val="center"/>
        <w:rPr>
          <w:rFonts w:asciiTheme="majorHAnsi" w:hAnsiTheme="majorHAnsi"/>
          <w:b/>
          <w:sz w:val="44"/>
          <w:u w:val="single"/>
        </w:rPr>
      </w:pPr>
      <w:r>
        <w:rPr>
          <w:rFonts w:asciiTheme="majorHAnsi" w:hAnsiTheme="majorHAnsi"/>
          <w:b/>
          <w:sz w:val="44"/>
          <w:u w:val="single"/>
        </w:rPr>
        <w:t>Advanced Placement</w:t>
      </w:r>
    </w:p>
    <w:p w14:paraId="5E18AA07" w14:textId="77777777" w:rsidR="004B4D44" w:rsidRDefault="007841C0" w:rsidP="007841C0">
      <w:pPr>
        <w:rPr>
          <w:rFonts w:asciiTheme="majorHAnsi" w:hAnsiTheme="majorHAnsi"/>
        </w:rPr>
      </w:pPr>
      <w:r>
        <w:rPr>
          <w:rFonts w:asciiTheme="majorHAnsi" w:hAnsiTheme="majorHAnsi"/>
        </w:rPr>
        <w:t xml:space="preserve">The Advanced Placement (AP) program is a nationally recognized program sponsored by the College Board, which enables students to </w:t>
      </w:r>
      <w:r>
        <w:rPr>
          <w:rFonts w:asciiTheme="majorHAnsi" w:hAnsiTheme="majorHAnsi"/>
          <w:i/>
        </w:rPr>
        <w:t>complete college-level studies while still in high school and to obtain college placement or credit</w:t>
      </w:r>
      <w:r>
        <w:rPr>
          <w:rFonts w:asciiTheme="majorHAnsi" w:hAnsiTheme="majorHAnsi"/>
        </w:rPr>
        <w:t xml:space="preserve"> on the basis of their performance of rigorous Advanced Placement examinations.  A strong Advanced Placement program depends upon a partnership between motivated students, of whom much is expected, and dedicated high school teachers who are trained by the College Board.  Participation in the Advanced Placement </w:t>
      </w:r>
      <w:r w:rsidR="00316CCA">
        <w:rPr>
          <w:rFonts w:asciiTheme="majorHAnsi" w:hAnsiTheme="majorHAnsi"/>
        </w:rPr>
        <w:t xml:space="preserve">program is often used as one of the criteria for academic scholarships and acceptance into many highly selective colleges.  </w:t>
      </w:r>
      <w:r w:rsidR="00076567">
        <w:rPr>
          <w:rFonts w:asciiTheme="majorHAnsi" w:hAnsiTheme="majorHAnsi"/>
          <w:b/>
        </w:rPr>
        <w:t>Students who sign up for AP Courses are required to pay a $30.00 fee (per course) to cover expenses of Mock Exams and Study Sessions.</w:t>
      </w:r>
      <w:r w:rsidR="001725CE">
        <w:rPr>
          <w:rFonts w:asciiTheme="majorHAnsi" w:hAnsiTheme="majorHAnsi"/>
          <w:b/>
        </w:rPr>
        <w:t xml:space="preserve">  </w:t>
      </w:r>
      <w:r w:rsidR="00316CCA">
        <w:rPr>
          <w:rFonts w:asciiTheme="majorHAnsi" w:hAnsiTheme="majorHAnsi"/>
          <w:b/>
        </w:rPr>
        <w:t xml:space="preserve">All Advanced Placement </w:t>
      </w:r>
      <w:r w:rsidR="00076567">
        <w:rPr>
          <w:rFonts w:asciiTheme="majorHAnsi" w:hAnsiTheme="majorHAnsi"/>
          <w:b/>
        </w:rPr>
        <w:t>Exams</w:t>
      </w:r>
      <w:r w:rsidR="00316CCA">
        <w:rPr>
          <w:rFonts w:asciiTheme="majorHAnsi" w:hAnsiTheme="majorHAnsi"/>
          <w:b/>
        </w:rPr>
        <w:t xml:space="preserve"> carry an expense of </w:t>
      </w:r>
      <w:r w:rsidR="00076567">
        <w:rPr>
          <w:rFonts w:asciiTheme="majorHAnsi" w:hAnsiTheme="majorHAnsi"/>
          <w:b/>
        </w:rPr>
        <w:t xml:space="preserve">approximately </w:t>
      </w:r>
      <w:r w:rsidR="00316CCA">
        <w:rPr>
          <w:rFonts w:asciiTheme="majorHAnsi" w:hAnsiTheme="majorHAnsi"/>
          <w:b/>
        </w:rPr>
        <w:t>$</w:t>
      </w:r>
      <w:r w:rsidR="00076567">
        <w:rPr>
          <w:rFonts w:asciiTheme="majorHAnsi" w:hAnsiTheme="majorHAnsi"/>
          <w:b/>
        </w:rPr>
        <w:t>90</w:t>
      </w:r>
      <w:r w:rsidR="00316CCA">
        <w:rPr>
          <w:rFonts w:asciiTheme="majorHAnsi" w:hAnsiTheme="majorHAnsi"/>
          <w:b/>
        </w:rPr>
        <w:t>.00 per exam</w:t>
      </w:r>
      <w:r w:rsidR="00076567">
        <w:rPr>
          <w:rFonts w:asciiTheme="majorHAnsi" w:hAnsiTheme="majorHAnsi"/>
          <w:b/>
        </w:rPr>
        <w:t xml:space="preserve"> (cost is set by the College Board and varies from year to year.  Final cost is announced in the </w:t>
      </w:r>
      <w:proofErr w:type="gramStart"/>
      <w:r w:rsidR="00076567">
        <w:rPr>
          <w:rFonts w:asciiTheme="majorHAnsi" w:hAnsiTheme="majorHAnsi"/>
          <w:b/>
        </w:rPr>
        <w:t>Spring</w:t>
      </w:r>
      <w:proofErr w:type="gramEnd"/>
      <w:r w:rsidR="00076567">
        <w:rPr>
          <w:rFonts w:asciiTheme="majorHAnsi" w:hAnsiTheme="majorHAnsi"/>
          <w:b/>
        </w:rPr>
        <w:t>)</w:t>
      </w:r>
      <w:r w:rsidR="00316CCA">
        <w:rPr>
          <w:rFonts w:asciiTheme="majorHAnsi" w:hAnsiTheme="majorHAnsi"/>
          <w:b/>
        </w:rPr>
        <w:t>.  Students that qualify for the Free or Reduced Lunch Program may be able to receive a fee reduction.</w:t>
      </w:r>
      <w:r w:rsidR="004B4D44">
        <w:rPr>
          <w:rFonts w:asciiTheme="majorHAnsi" w:hAnsiTheme="majorHAnsi"/>
        </w:rPr>
        <w:t xml:space="preserve">  Students are </w:t>
      </w:r>
      <w:r w:rsidR="004B4D44">
        <w:rPr>
          <w:rFonts w:asciiTheme="majorHAnsi" w:hAnsiTheme="majorHAnsi"/>
          <w:u w:val="single"/>
        </w:rPr>
        <w:t>not</w:t>
      </w:r>
      <w:r w:rsidR="004B4D44">
        <w:rPr>
          <w:rFonts w:asciiTheme="majorHAnsi" w:hAnsiTheme="majorHAnsi"/>
        </w:rPr>
        <w:t xml:space="preserve"> guaranteed college credit for taking an AP course or Exam.  A qualifying score of 3, 4, or 5 is needed to receive credit.  The amount of credit is determined by individual colleges/universities. </w:t>
      </w:r>
      <w:r w:rsidR="004B4D44">
        <w:rPr>
          <w:rFonts w:asciiTheme="majorHAnsi" w:hAnsiTheme="majorHAnsi"/>
          <w:b/>
        </w:rPr>
        <w:t>All AP courses will carry an additional grade weight of +1.00 quality point and 10 points on a numerical scale.</w:t>
      </w:r>
      <w:r w:rsidR="004B4D44">
        <w:rPr>
          <w:rFonts w:asciiTheme="majorHAnsi" w:hAnsiTheme="majorHAnsi"/>
        </w:rPr>
        <w:t xml:space="preserve">    Ask your counselor or AP teacher for more information.  </w:t>
      </w:r>
      <w:r w:rsidR="004B4D44">
        <w:rPr>
          <w:rFonts w:asciiTheme="majorHAnsi" w:hAnsiTheme="majorHAnsi"/>
          <w:b/>
        </w:rPr>
        <w:t>Any student participating in the AP program at Smiths Station High School is required to take the AP Exam for each course taken in May of the current scholastic year.  Failure to take the AP Exam will result in the course not being weighted and the student being required to take the Final Exam in the course.</w:t>
      </w:r>
    </w:p>
    <w:p w14:paraId="733FB545" w14:textId="77777777" w:rsidR="004B4D44" w:rsidRDefault="004B4D44" w:rsidP="007841C0">
      <w:pPr>
        <w:rPr>
          <w:rFonts w:asciiTheme="majorHAnsi" w:hAnsiTheme="majorHAnsi"/>
        </w:rPr>
      </w:pPr>
    </w:p>
    <w:p w14:paraId="6E1A016A" w14:textId="77777777" w:rsidR="00445B47" w:rsidRDefault="004B4D44" w:rsidP="00445B47">
      <w:pPr>
        <w:jc w:val="center"/>
        <w:rPr>
          <w:rFonts w:asciiTheme="majorHAnsi" w:hAnsiTheme="majorHAnsi"/>
          <w:b/>
          <w:sz w:val="44"/>
          <w:u w:val="single"/>
        </w:rPr>
      </w:pPr>
      <w:r>
        <w:rPr>
          <w:rFonts w:asciiTheme="majorHAnsi" w:hAnsiTheme="majorHAnsi"/>
        </w:rPr>
        <w:br w:type="page"/>
      </w:r>
      <w:r w:rsidR="00445B47">
        <w:rPr>
          <w:rFonts w:asciiTheme="majorHAnsi" w:hAnsiTheme="majorHAnsi"/>
          <w:b/>
          <w:sz w:val="44"/>
          <w:u w:val="single"/>
        </w:rPr>
        <w:t>Dual Enrollment</w:t>
      </w:r>
    </w:p>
    <w:p w14:paraId="76B52854" w14:textId="77777777" w:rsidR="00445B47" w:rsidRDefault="00445B47" w:rsidP="00445B47">
      <w:pPr>
        <w:rPr>
          <w:rFonts w:asciiTheme="majorHAnsi" w:hAnsiTheme="majorHAnsi"/>
        </w:rPr>
      </w:pPr>
    </w:p>
    <w:p w14:paraId="1ED92337" w14:textId="77777777" w:rsidR="008A55BC" w:rsidRDefault="00445B47" w:rsidP="00445B47">
      <w:pPr>
        <w:rPr>
          <w:rFonts w:asciiTheme="majorHAnsi" w:hAnsiTheme="majorHAnsi"/>
        </w:rPr>
      </w:pPr>
      <w:r>
        <w:rPr>
          <w:rFonts w:asciiTheme="majorHAnsi" w:hAnsiTheme="majorHAnsi"/>
        </w:rPr>
        <w:t xml:space="preserve">Dual Enrollment courses are college courses that can be taken in conjunction with </w:t>
      </w:r>
      <w:r w:rsidR="007C0D5B">
        <w:rPr>
          <w:rFonts w:asciiTheme="majorHAnsi" w:hAnsiTheme="majorHAnsi"/>
        </w:rPr>
        <w:t xml:space="preserve">accredited </w:t>
      </w:r>
      <w:r w:rsidR="00E71673">
        <w:rPr>
          <w:rFonts w:asciiTheme="majorHAnsi" w:hAnsiTheme="majorHAnsi"/>
        </w:rPr>
        <w:t>colleges that</w:t>
      </w:r>
      <w:r w:rsidR="007C0D5B">
        <w:rPr>
          <w:rFonts w:asciiTheme="majorHAnsi" w:hAnsiTheme="majorHAnsi"/>
        </w:rPr>
        <w:t xml:space="preserve"> have signed a dual-enrollment agreement with the Lee County Schools.  These courses will count simultaneously for high school and college credit.  Students must have prior permission from the principal to enroll for dual enrollment and meet the requirements specified by the college.  Dual enrollment college courses will be taken on the campus of the respective college.  Not all colleges and universities accept dual enrollment credits.  </w:t>
      </w:r>
      <w:r w:rsidR="007C0D5B">
        <w:rPr>
          <w:rFonts w:asciiTheme="majorHAnsi" w:hAnsiTheme="majorHAnsi"/>
          <w:b/>
          <w:u w:val="single"/>
        </w:rPr>
        <w:t xml:space="preserve">It is the student’s responsibility to check with the college of </w:t>
      </w:r>
      <w:r w:rsidR="005651C0">
        <w:rPr>
          <w:rFonts w:asciiTheme="majorHAnsi" w:hAnsiTheme="majorHAnsi"/>
          <w:b/>
          <w:u w:val="single"/>
        </w:rPr>
        <w:t>his/her</w:t>
      </w:r>
      <w:r w:rsidR="007C0D5B">
        <w:rPr>
          <w:rFonts w:asciiTheme="majorHAnsi" w:hAnsiTheme="majorHAnsi"/>
          <w:b/>
          <w:u w:val="single"/>
        </w:rPr>
        <w:t xml:space="preserve"> choice to determine if credit will be accepted</w:t>
      </w:r>
      <w:r w:rsidR="007C0D5B">
        <w:rPr>
          <w:rFonts w:asciiTheme="majorHAnsi" w:hAnsiTheme="majorHAnsi"/>
        </w:rPr>
        <w:t>.  The Smiths Station High School Guidance Counselors are available for assistance.</w:t>
      </w:r>
      <w:r w:rsidR="008A55BC">
        <w:rPr>
          <w:rFonts w:asciiTheme="majorHAnsi" w:hAnsiTheme="majorHAnsi"/>
        </w:rPr>
        <w:t xml:space="preserve">  Participating students receive high school Carnegie units towards high school graduation and also receive college credit from the cooperating college.  Tuition, books, and other college course fees shall be at the expense of the student and/or his/her parent(s) or legal guardian(s).  Students must register through Smiths Station High School and meet the outlined colleg</w:t>
      </w:r>
      <w:r w:rsidR="005651C0">
        <w:rPr>
          <w:rFonts w:asciiTheme="majorHAnsi" w:hAnsiTheme="majorHAnsi"/>
        </w:rPr>
        <w:t xml:space="preserve">e requirements to participate. </w:t>
      </w:r>
    </w:p>
    <w:p w14:paraId="0B28C2D6" w14:textId="77777777" w:rsidR="008A55BC" w:rsidRDefault="008A55BC" w:rsidP="00445B47">
      <w:pPr>
        <w:rPr>
          <w:rFonts w:asciiTheme="majorHAnsi" w:hAnsiTheme="majorHAnsi"/>
        </w:rPr>
      </w:pPr>
    </w:p>
    <w:p w14:paraId="35C734A7" w14:textId="77777777" w:rsidR="008A55BC" w:rsidRDefault="008A55BC" w:rsidP="00445B47">
      <w:pPr>
        <w:rPr>
          <w:rFonts w:asciiTheme="majorHAnsi" w:hAnsiTheme="majorHAnsi"/>
          <w:b/>
        </w:rPr>
      </w:pPr>
      <w:r>
        <w:rPr>
          <w:rFonts w:asciiTheme="majorHAnsi" w:hAnsiTheme="majorHAnsi"/>
          <w:b/>
        </w:rPr>
        <w:t>In order for a student to be eligible for dual enrollment, he/she must meet the following criteria:</w:t>
      </w:r>
    </w:p>
    <w:p w14:paraId="363BCB40" w14:textId="77777777" w:rsidR="008A55BC" w:rsidRDefault="008A55BC" w:rsidP="008A55BC">
      <w:pPr>
        <w:pStyle w:val="ListParagraph"/>
        <w:numPr>
          <w:ilvl w:val="0"/>
          <w:numId w:val="8"/>
        </w:numPr>
        <w:rPr>
          <w:rFonts w:asciiTheme="majorHAnsi" w:hAnsiTheme="majorHAnsi"/>
        </w:rPr>
      </w:pPr>
      <w:r>
        <w:rPr>
          <w:rFonts w:asciiTheme="majorHAnsi" w:hAnsiTheme="majorHAnsi"/>
        </w:rPr>
        <w:t>Be in the 10</w:t>
      </w:r>
      <w:r w:rsidRPr="008A55BC">
        <w:rPr>
          <w:rFonts w:asciiTheme="majorHAnsi" w:hAnsiTheme="majorHAnsi"/>
          <w:vertAlign w:val="superscript"/>
        </w:rPr>
        <w:t>th</w:t>
      </w:r>
      <w:r>
        <w:rPr>
          <w:rFonts w:asciiTheme="majorHAnsi" w:hAnsiTheme="majorHAnsi"/>
        </w:rPr>
        <w:t>, 11</w:t>
      </w:r>
      <w:r w:rsidRPr="008A55BC">
        <w:rPr>
          <w:rFonts w:asciiTheme="majorHAnsi" w:hAnsiTheme="majorHAnsi"/>
          <w:vertAlign w:val="superscript"/>
        </w:rPr>
        <w:t>th</w:t>
      </w:r>
      <w:r>
        <w:rPr>
          <w:rFonts w:asciiTheme="majorHAnsi" w:hAnsiTheme="majorHAnsi"/>
        </w:rPr>
        <w:t>, or 12</w:t>
      </w:r>
      <w:r w:rsidRPr="008A55BC">
        <w:rPr>
          <w:rFonts w:asciiTheme="majorHAnsi" w:hAnsiTheme="majorHAnsi"/>
          <w:vertAlign w:val="superscript"/>
        </w:rPr>
        <w:t>th</w:t>
      </w:r>
      <w:r>
        <w:rPr>
          <w:rFonts w:asciiTheme="majorHAnsi" w:hAnsiTheme="majorHAnsi"/>
        </w:rPr>
        <w:t xml:space="preserve"> grade.</w:t>
      </w:r>
    </w:p>
    <w:p w14:paraId="2EF13543" w14:textId="77777777" w:rsidR="008A55BC" w:rsidRDefault="008A55BC" w:rsidP="008A55BC">
      <w:pPr>
        <w:pStyle w:val="ListParagraph"/>
        <w:numPr>
          <w:ilvl w:val="0"/>
          <w:numId w:val="8"/>
        </w:numPr>
        <w:rPr>
          <w:rFonts w:asciiTheme="majorHAnsi" w:hAnsiTheme="majorHAnsi"/>
        </w:rPr>
      </w:pPr>
      <w:r>
        <w:rPr>
          <w:rFonts w:asciiTheme="majorHAnsi" w:hAnsiTheme="majorHAnsi"/>
        </w:rPr>
        <w:t>Have a “B” average in completed high school courses.</w:t>
      </w:r>
    </w:p>
    <w:p w14:paraId="76950B1A" w14:textId="77777777" w:rsidR="008A55BC" w:rsidRDefault="008A55BC" w:rsidP="008A55BC">
      <w:pPr>
        <w:pStyle w:val="ListParagraph"/>
        <w:numPr>
          <w:ilvl w:val="0"/>
          <w:numId w:val="8"/>
        </w:numPr>
        <w:rPr>
          <w:rFonts w:asciiTheme="majorHAnsi" w:hAnsiTheme="majorHAnsi"/>
        </w:rPr>
      </w:pPr>
      <w:r>
        <w:rPr>
          <w:rFonts w:asciiTheme="majorHAnsi" w:hAnsiTheme="majorHAnsi"/>
        </w:rPr>
        <w:t xml:space="preserve">Be enrolled in approved </w:t>
      </w:r>
      <w:r w:rsidR="005651C0">
        <w:rPr>
          <w:rFonts w:asciiTheme="majorHAnsi" w:hAnsiTheme="majorHAnsi"/>
        </w:rPr>
        <w:t>college courses that will meet the high school credit requirements for graduation</w:t>
      </w:r>
      <w:r>
        <w:rPr>
          <w:rFonts w:asciiTheme="majorHAnsi" w:hAnsiTheme="majorHAnsi"/>
        </w:rPr>
        <w:t>.</w:t>
      </w:r>
    </w:p>
    <w:p w14:paraId="4ED7D463" w14:textId="77777777" w:rsidR="008A55BC" w:rsidRDefault="008A55BC" w:rsidP="008A55BC">
      <w:pPr>
        <w:pStyle w:val="ListParagraph"/>
        <w:numPr>
          <w:ilvl w:val="0"/>
          <w:numId w:val="8"/>
        </w:numPr>
        <w:rPr>
          <w:rFonts w:asciiTheme="majorHAnsi" w:hAnsiTheme="majorHAnsi"/>
        </w:rPr>
      </w:pPr>
      <w:r>
        <w:rPr>
          <w:rFonts w:asciiTheme="majorHAnsi" w:hAnsiTheme="majorHAnsi"/>
        </w:rPr>
        <w:t>Have written approval from SSHS counselor or principal to participate.</w:t>
      </w:r>
    </w:p>
    <w:p w14:paraId="48FBC231" w14:textId="77777777" w:rsidR="008A55BC" w:rsidRDefault="008A55BC" w:rsidP="008A55BC">
      <w:pPr>
        <w:pStyle w:val="ListParagraph"/>
        <w:numPr>
          <w:ilvl w:val="0"/>
          <w:numId w:val="8"/>
        </w:numPr>
        <w:rPr>
          <w:rFonts w:asciiTheme="majorHAnsi" w:hAnsiTheme="majorHAnsi"/>
        </w:rPr>
      </w:pPr>
      <w:r>
        <w:rPr>
          <w:rFonts w:asciiTheme="majorHAnsi" w:hAnsiTheme="majorHAnsi"/>
        </w:rPr>
        <w:t xml:space="preserve">Complete enrollment procedures and pay tuition at </w:t>
      </w:r>
      <w:r w:rsidR="005651C0">
        <w:rPr>
          <w:rFonts w:asciiTheme="majorHAnsi" w:hAnsiTheme="majorHAnsi"/>
        </w:rPr>
        <w:t>the college</w:t>
      </w:r>
      <w:r>
        <w:rPr>
          <w:rFonts w:asciiTheme="majorHAnsi" w:hAnsiTheme="majorHAnsi"/>
        </w:rPr>
        <w:t>.</w:t>
      </w:r>
    </w:p>
    <w:p w14:paraId="7D559EAC" w14:textId="77777777" w:rsidR="008A55BC" w:rsidRDefault="008A55BC" w:rsidP="008A55BC">
      <w:pPr>
        <w:pStyle w:val="ListParagraph"/>
        <w:numPr>
          <w:ilvl w:val="0"/>
          <w:numId w:val="8"/>
        </w:numPr>
        <w:rPr>
          <w:rFonts w:asciiTheme="majorHAnsi" w:hAnsiTheme="majorHAnsi"/>
        </w:rPr>
      </w:pPr>
      <w:r>
        <w:rPr>
          <w:rFonts w:asciiTheme="majorHAnsi" w:hAnsiTheme="majorHAnsi"/>
        </w:rPr>
        <w:t>Pass the class and receive college credit as well as high school credit.</w:t>
      </w:r>
    </w:p>
    <w:p w14:paraId="58B53A9F" w14:textId="77777777" w:rsidR="008A55BC" w:rsidRDefault="008A55BC" w:rsidP="008A55BC">
      <w:pPr>
        <w:rPr>
          <w:rFonts w:asciiTheme="majorHAnsi" w:hAnsiTheme="majorHAnsi"/>
        </w:rPr>
      </w:pPr>
    </w:p>
    <w:p w14:paraId="3B96D5A1" w14:textId="77777777" w:rsidR="008A55BC" w:rsidRDefault="008A55BC" w:rsidP="008A55BC">
      <w:pPr>
        <w:rPr>
          <w:rFonts w:asciiTheme="majorHAnsi" w:hAnsiTheme="majorHAnsi"/>
        </w:rPr>
      </w:pPr>
    </w:p>
    <w:p w14:paraId="248E6299" w14:textId="77777777" w:rsidR="008A55BC" w:rsidRDefault="008A55BC" w:rsidP="008A55BC">
      <w:pPr>
        <w:rPr>
          <w:rFonts w:asciiTheme="majorHAnsi" w:hAnsiTheme="majorHAnsi"/>
          <w:b/>
        </w:rPr>
      </w:pPr>
      <w:r>
        <w:rPr>
          <w:rFonts w:asciiTheme="majorHAnsi" w:hAnsiTheme="majorHAnsi"/>
          <w:b/>
        </w:rPr>
        <w:t>If you are interested in Dual Enrollment opportunities, please contact:</w:t>
      </w:r>
    </w:p>
    <w:p w14:paraId="05694AA6" w14:textId="77777777" w:rsidR="008A55BC" w:rsidRDefault="008A55BC" w:rsidP="008A55BC">
      <w:pPr>
        <w:jc w:val="center"/>
        <w:rPr>
          <w:rFonts w:asciiTheme="majorHAnsi" w:hAnsiTheme="majorHAnsi"/>
          <w:b/>
        </w:rPr>
      </w:pPr>
    </w:p>
    <w:p w14:paraId="33616539" w14:textId="6832AD80" w:rsidR="008A55BC" w:rsidRDefault="00B95AC0" w:rsidP="008A55BC">
      <w:pPr>
        <w:jc w:val="center"/>
        <w:rPr>
          <w:rFonts w:asciiTheme="majorHAnsi" w:hAnsiTheme="majorHAnsi"/>
          <w:b/>
        </w:rPr>
      </w:pPr>
      <w:r>
        <w:rPr>
          <w:rFonts w:asciiTheme="majorHAnsi" w:hAnsiTheme="majorHAnsi"/>
          <w:b/>
        </w:rPr>
        <w:t xml:space="preserve">Christi </w:t>
      </w:r>
      <w:proofErr w:type="spellStart"/>
      <w:r>
        <w:rPr>
          <w:rFonts w:asciiTheme="majorHAnsi" w:hAnsiTheme="majorHAnsi"/>
          <w:b/>
        </w:rPr>
        <w:t>Delucca</w:t>
      </w:r>
      <w:proofErr w:type="spellEnd"/>
      <w:r w:rsidR="008A55BC">
        <w:rPr>
          <w:rFonts w:asciiTheme="majorHAnsi" w:hAnsiTheme="majorHAnsi"/>
          <w:b/>
        </w:rPr>
        <w:t>, Counselor</w:t>
      </w:r>
    </w:p>
    <w:p w14:paraId="3A7507E9" w14:textId="77777777" w:rsidR="008A55BC" w:rsidRDefault="008A55BC" w:rsidP="008A55BC">
      <w:pPr>
        <w:jc w:val="center"/>
        <w:rPr>
          <w:rFonts w:asciiTheme="majorHAnsi" w:hAnsiTheme="majorHAnsi"/>
        </w:rPr>
      </w:pPr>
      <w:r>
        <w:rPr>
          <w:rFonts w:asciiTheme="majorHAnsi" w:hAnsiTheme="majorHAnsi"/>
        </w:rPr>
        <w:t>Smiths Station High School</w:t>
      </w:r>
    </w:p>
    <w:p w14:paraId="36BD4512" w14:textId="77777777" w:rsidR="008A55BC" w:rsidRDefault="008A55BC" w:rsidP="008A55BC">
      <w:pPr>
        <w:jc w:val="center"/>
        <w:rPr>
          <w:rFonts w:asciiTheme="majorHAnsi" w:hAnsiTheme="majorHAnsi"/>
        </w:rPr>
      </w:pPr>
      <w:r>
        <w:rPr>
          <w:rFonts w:asciiTheme="majorHAnsi" w:hAnsiTheme="majorHAnsi"/>
        </w:rPr>
        <w:t>(334) 664-4</w:t>
      </w:r>
      <w:r w:rsidR="005651C0">
        <w:rPr>
          <w:rFonts w:asciiTheme="majorHAnsi" w:hAnsiTheme="majorHAnsi"/>
        </w:rPr>
        <w:t>404</w:t>
      </w:r>
    </w:p>
    <w:p w14:paraId="160F8BB3" w14:textId="556C6651" w:rsidR="008A55BC" w:rsidRDefault="00B95AC0" w:rsidP="008A55BC">
      <w:pPr>
        <w:jc w:val="center"/>
        <w:rPr>
          <w:rFonts w:asciiTheme="majorHAnsi" w:hAnsiTheme="majorHAnsi"/>
        </w:rPr>
      </w:pPr>
      <w:r w:rsidRPr="00B95AC0">
        <w:rPr>
          <w:rFonts w:asciiTheme="majorHAnsi" w:hAnsiTheme="majorHAnsi"/>
        </w:rPr>
        <w:t>delucca.christi</w:t>
      </w:r>
      <w:r w:rsidR="004B3C4A" w:rsidRPr="00B95AC0">
        <w:rPr>
          <w:rFonts w:asciiTheme="majorHAnsi" w:hAnsiTheme="majorHAnsi"/>
        </w:rPr>
        <w:t>@lee.k12.al.us</w:t>
      </w:r>
    </w:p>
    <w:p w14:paraId="48549376" w14:textId="77777777" w:rsidR="004B3C4A" w:rsidRDefault="004B3C4A" w:rsidP="008A55BC">
      <w:pPr>
        <w:jc w:val="center"/>
        <w:rPr>
          <w:rFonts w:asciiTheme="majorHAnsi" w:hAnsiTheme="majorHAnsi"/>
        </w:rPr>
      </w:pPr>
    </w:p>
    <w:p w14:paraId="31AD9619" w14:textId="77777777" w:rsidR="004B3C4A" w:rsidRDefault="004B3C4A" w:rsidP="008A55BC">
      <w:pPr>
        <w:jc w:val="center"/>
        <w:rPr>
          <w:rFonts w:asciiTheme="majorHAnsi" w:hAnsiTheme="majorHAnsi"/>
        </w:rPr>
      </w:pPr>
    </w:p>
    <w:p w14:paraId="049BDBD8" w14:textId="77777777" w:rsidR="00C85E76" w:rsidRDefault="00C85E76" w:rsidP="008A55BC">
      <w:pPr>
        <w:jc w:val="center"/>
        <w:rPr>
          <w:rFonts w:asciiTheme="majorHAnsi" w:hAnsiTheme="majorHAnsi"/>
        </w:rPr>
      </w:pPr>
    </w:p>
    <w:p w14:paraId="6A4DA67D" w14:textId="77777777" w:rsidR="00C85E76" w:rsidRDefault="00C85E76" w:rsidP="008A55BC">
      <w:pPr>
        <w:jc w:val="center"/>
        <w:rPr>
          <w:rFonts w:asciiTheme="majorHAnsi" w:hAnsiTheme="majorHAnsi"/>
        </w:rPr>
      </w:pPr>
    </w:p>
    <w:p w14:paraId="3FF8EC04" w14:textId="77777777" w:rsidR="00C85E76" w:rsidRDefault="00C85E76" w:rsidP="008A55BC">
      <w:pPr>
        <w:jc w:val="center"/>
        <w:rPr>
          <w:rFonts w:asciiTheme="majorHAnsi" w:hAnsiTheme="majorHAnsi"/>
        </w:rPr>
      </w:pPr>
    </w:p>
    <w:p w14:paraId="4B8330CA" w14:textId="77777777" w:rsidR="00C85E76" w:rsidRDefault="00C85E76" w:rsidP="008A55BC">
      <w:pPr>
        <w:jc w:val="center"/>
        <w:rPr>
          <w:rFonts w:asciiTheme="majorHAnsi" w:hAnsiTheme="majorHAnsi"/>
        </w:rPr>
      </w:pPr>
    </w:p>
    <w:p w14:paraId="02F39F56" w14:textId="77777777" w:rsidR="00C85E76" w:rsidRDefault="00C85E76" w:rsidP="008A55BC">
      <w:pPr>
        <w:jc w:val="center"/>
        <w:rPr>
          <w:rFonts w:asciiTheme="majorHAnsi" w:hAnsiTheme="majorHAnsi"/>
        </w:rPr>
      </w:pPr>
    </w:p>
    <w:p w14:paraId="57345393" w14:textId="77777777" w:rsidR="00C85E76" w:rsidRDefault="00C85E76" w:rsidP="008A55BC">
      <w:pPr>
        <w:jc w:val="center"/>
        <w:rPr>
          <w:rFonts w:asciiTheme="majorHAnsi" w:hAnsiTheme="majorHAnsi"/>
        </w:rPr>
      </w:pPr>
    </w:p>
    <w:p w14:paraId="5F82A4EF" w14:textId="77777777" w:rsidR="004B3C4A" w:rsidRDefault="004B3C4A" w:rsidP="008A55BC">
      <w:pPr>
        <w:jc w:val="center"/>
        <w:rPr>
          <w:rFonts w:asciiTheme="majorHAnsi" w:hAnsiTheme="majorHAnsi"/>
        </w:rPr>
      </w:pPr>
    </w:p>
    <w:p w14:paraId="37B1CC77" w14:textId="76FF8181" w:rsidR="004B3C4A" w:rsidRDefault="004B3C4A" w:rsidP="004B3C4A">
      <w:pPr>
        <w:jc w:val="center"/>
        <w:rPr>
          <w:rFonts w:asciiTheme="majorHAnsi" w:hAnsiTheme="majorHAnsi"/>
          <w:b/>
          <w:sz w:val="44"/>
          <w:u w:val="single"/>
        </w:rPr>
      </w:pPr>
      <w:r>
        <w:rPr>
          <w:rFonts w:asciiTheme="majorHAnsi" w:hAnsiTheme="majorHAnsi"/>
          <w:b/>
          <w:sz w:val="44"/>
          <w:u w:val="single"/>
        </w:rPr>
        <w:t>Lee County Learning Center (LC2)</w:t>
      </w:r>
    </w:p>
    <w:p w14:paraId="3AFDCD51" w14:textId="77777777" w:rsidR="004B3C4A" w:rsidRDefault="004B3C4A" w:rsidP="004B3C4A">
      <w:pPr>
        <w:rPr>
          <w:rFonts w:asciiTheme="majorHAnsi" w:hAnsiTheme="majorHAnsi"/>
        </w:rPr>
      </w:pPr>
    </w:p>
    <w:p w14:paraId="05B624E3" w14:textId="5F9224D5" w:rsidR="004B3C4A" w:rsidRDefault="004B3C4A" w:rsidP="004B3C4A">
      <w:pPr>
        <w:rPr>
          <w:rFonts w:asciiTheme="majorHAnsi" w:hAnsiTheme="majorHAnsi"/>
        </w:rPr>
      </w:pPr>
      <w:r>
        <w:rPr>
          <w:rFonts w:asciiTheme="majorHAnsi" w:hAnsiTheme="majorHAnsi"/>
        </w:rPr>
        <w:t xml:space="preserve">Beginning in 2016, Lee County Schools opened the Lee County Learning Center (LC2).  LC2 is open to students in grades 9-12 from around Lee County who are either behind in their credits, seeking credit advancement opportunities, or who desire more flexibility in earning their high school diploma through self-paced, computer-based programs.  It is a nontraditional, alternative learning environment, housed on Lee Road 145 in Salem, AL.  </w:t>
      </w:r>
      <w:r w:rsidR="00C85E76">
        <w:rPr>
          <w:rFonts w:asciiTheme="majorHAnsi" w:hAnsiTheme="majorHAnsi"/>
        </w:rPr>
        <w:t xml:space="preserve">All students accepted to LC2 must complete an application and undergo a screening process.  </w:t>
      </w:r>
      <w:r>
        <w:rPr>
          <w:rFonts w:asciiTheme="majorHAnsi" w:hAnsiTheme="majorHAnsi"/>
        </w:rPr>
        <w:t>Students and parents/guardians who are inte</w:t>
      </w:r>
      <w:r w:rsidR="00C85E76">
        <w:rPr>
          <w:rFonts w:asciiTheme="majorHAnsi" w:hAnsiTheme="majorHAnsi"/>
        </w:rPr>
        <w:t>rested in learning more or applying to LC2 should speak to their grade-level counselor.</w:t>
      </w:r>
    </w:p>
    <w:p w14:paraId="6D6F026E" w14:textId="77777777" w:rsidR="008A55BC" w:rsidRDefault="008A55BC" w:rsidP="008A55BC">
      <w:pPr>
        <w:jc w:val="center"/>
        <w:rPr>
          <w:rFonts w:asciiTheme="majorHAnsi" w:hAnsiTheme="majorHAnsi"/>
        </w:rPr>
      </w:pPr>
    </w:p>
    <w:p w14:paraId="56BD1CD6" w14:textId="77777777" w:rsidR="00DE2E1C" w:rsidRDefault="008A55BC" w:rsidP="00DE2E1C">
      <w:pPr>
        <w:jc w:val="center"/>
        <w:rPr>
          <w:rFonts w:asciiTheme="majorHAnsi" w:hAnsiTheme="majorHAnsi"/>
          <w:b/>
          <w:sz w:val="44"/>
          <w:u w:val="single"/>
        </w:rPr>
      </w:pPr>
      <w:r>
        <w:rPr>
          <w:rFonts w:asciiTheme="majorHAnsi" w:hAnsiTheme="majorHAnsi"/>
        </w:rPr>
        <w:br w:type="page"/>
      </w:r>
      <w:r w:rsidR="00DE2E1C">
        <w:rPr>
          <w:rFonts w:asciiTheme="majorHAnsi" w:hAnsiTheme="majorHAnsi"/>
          <w:b/>
          <w:sz w:val="44"/>
          <w:u w:val="single"/>
        </w:rPr>
        <w:t>Alabama High School Diploma</w:t>
      </w:r>
    </w:p>
    <w:p w14:paraId="300826B8" w14:textId="77777777" w:rsidR="00DE2E1C" w:rsidRDefault="00DE2E1C" w:rsidP="00DE2E1C">
      <w:pPr>
        <w:jc w:val="center"/>
        <w:rPr>
          <w:rFonts w:asciiTheme="majorHAnsi" w:hAnsiTheme="majorHAnsi"/>
        </w:rPr>
      </w:pPr>
    </w:p>
    <w:tbl>
      <w:tblPr>
        <w:tblStyle w:val="TableGrid"/>
        <w:tblW w:w="0" w:type="auto"/>
        <w:tblLook w:val="00A0" w:firstRow="1" w:lastRow="0" w:firstColumn="1" w:lastColumn="0" w:noHBand="0" w:noVBand="0"/>
      </w:tblPr>
      <w:tblGrid>
        <w:gridCol w:w="3104"/>
        <w:gridCol w:w="4469"/>
        <w:gridCol w:w="1777"/>
      </w:tblGrid>
      <w:tr w:rsidR="00DE2E1C" w14:paraId="087672E2" w14:textId="77777777">
        <w:tc>
          <w:tcPr>
            <w:tcW w:w="3192" w:type="dxa"/>
          </w:tcPr>
          <w:p w14:paraId="43C226AD" w14:textId="77777777" w:rsidR="00DE2E1C" w:rsidRPr="00DE2E1C" w:rsidRDefault="00DE2E1C" w:rsidP="00DE2E1C">
            <w:pPr>
              <w:jc w:val="center"/>
              <w:rPr>
                <w:rFonts w:asciiTheme="majorHAnsi" w:hAnsiTheme="majorHAnsi"/>
                <w:b/>
              </w:rPr>
            </w:pPr>
            <w:r>
              <w:rPr>
                <w:rFonts w:asciiTheme="majorHAnsi" w:hAnsiTheme="majorHAnsi"/>
                <w:b/>
              </w:rPr>
              <w:t>AREA OF STUDY</w:t>
            </w:r>
          </w:p>
        </w:tc>
        <w:tc>
          <w:tcPr>
            <w:tcW w:w="4566" w:type="dxa"/>
          </w:tcPr>
          <w:p w14:paraId="0A529FC8" w14:textId="77777777" w:rsidR="00DE2E1C" w:rsidRPr="00DE2E1C" w:rsidRDefault="00DE2E1C" w:rsidP="00DE2E1C">
            <w:pPr>
              <w:jc w:val="center"/>
              <w:rPr>
                <w:rFonts w:asciiTheme="majorHAnsi" w:hAnsiTheme="majorHAnsi"/>
                <w:b/>
              </w:rPr>
            </w:pPr>
            <w:r>
              <w:rPr>
                <w:rFonts w:asciiTheme="majorHAnsi" w:hAnsiTheme="majorHAnsi"/>
                <w:b/>
              </w:rPr>
              <w:t>REQUIREMENTS</w:t>
            </w:r>
          </w:p>
        </w:tc>
        <w:tc>
          <w:tcPr>
            <w:tcW w:w="1818" w:type="dxa"/>
          </w:tcPr>
          <w:p w14:paraId="1EC86279" w14:textId="77777777" w:rsidR="00DE2E1C" w:rsidRPr="00DE2E1C" w:rsidRDefault="00DE2E1C" w:rsidP="00DE2E1C">
            <w:pPr>
              <w:jc w:val="center"/>
              <w:rPr>
                <w:rFonts w:asciiTheme="majorHAnsi" w:hAnsiTheme="majorHAnsi"/>
                <w:b/>
              </w:rPr>
            </w:pPr>
            <w:r>
              <w:rPr>
                <w:rFonts w:asciiTheme="majorHAnsi" w:hAnsiTheme="majorHAnsi"/>
                <w:b/>
              </w:rPr>
              <w:t>CREDITS</w:t>
            </w:r>
          </w:p>
        </w:tc>
      </w:tr>
      <w:tr w:rsidR="00DE2E1C" w14:paraId="6E21A44A" w14:textId="77777777">
        <w:tc>
          <w:tcPr>
            <w:tcW w:w="3192" w:type="dxa"/>
            <w:vAlign w:val="center"/>
          </w:tcPr>
          <w:p w14:paraId="4322010C" w14:textId="77777777" w:rsidR="00DE2E1C" w:rsidRDefault="00DE2E1C" w:rsidP="00DE2E1C">
            <w:pPr>
              <w:jc w:val="center"/>
              <w:rPr>
                <w:rFonts w:asciiTheme="majorHAnsi" w:hAnsiTheme="majorHAnsi"/>
              </w:rPr>
            </w:pPr>
            <w:r>
              <w:rPr>
                <w:rFonts w:asciiTheme="majorHAnsi" w:hAnsiTheme="majorHAnsi"/>
              </w:rPr>
              <w:t>English Language Arts</w:t>
            </w:r>
          </w:p>
        </w:tc>
        <w:tc>
          <w:tcPr>
            <w:tcW w:w="4566" w:type="dxa"/>
            <w:vAlign w:val="center"/>
          </w:tcPr>
          <w:p w14:paraId="0A8F0500" w14:textId="77777777" w:rsidR="00DE2E1C" w:rsidRDefault="00DE2E1C" w:rsidP="00DE2E1C">
            <w:pPr>
              <w:jc w:val="center"/>
              <w:rPr>
                <w:rFonts w:asciiTheme="majorHAnsi" w:hAnsiTheme="majorHAnsi"/>
              </w:rPr>
            </w:pPr>
            <w:r>
              <w:rPr>
                <w:rFonts w:asciiTheme="majorHAnsi" w:hAnsiTheme="majorHAnsi"/>
              </w:rPr>
              <w:t xml:space="preserve">English 9, 10, 11, and 12 or any </w:t>
            </w:r>
            <w:r w:rsidR="00256E0E">
              <w:rPr>
                <w:rFonts w:asciiTheme="majorHAnsi" w:hAnsiTheme="majorHAnsi"/>
              </w:rPr>
              <w:t>AP/AB/postsecondary equivalent option of these courses</w:t>
            </w:r>
          </w:p>
        </w:tc>
        <w:tc>
          <w:tcPr>
            <w:tcW w:w="1818" w:type="dxa"/>
            <w:vAlign w:val="center"/>
          </w:tcPr>
          <w:p w14:paraId="2BBF8A19" w14:textId="77777777" w:rsidR="00DE2E1C" w:rsidRPr="00256E0E" w:rsidRDefault="00256E0E" w:rsidP="00DE2E1C">
            <w:pPr>
              <w:jc w:val="center"/>
              <w:rPr>
                <w:rFonts w:asciiTheme="majorHAnsi" w:hAnsiTheme="majorHAnsi"/>
                <w:b/>
              </w:rPr>
            </w:pPr>
            <w:r>
              <w:rPr>
                <w:rFonts w:asciiTheme="majorHAnsi" w:hAnsiTheme="majorHAnsi"/>
                <w:b/>
              </w:rPr>
              <w:t>4.0</w:t>
            </w:r>
          </w:p>
        </w:tc>
      </w:tr>
      <w:tr w:rsidR="00DE2E1C" w14:paraId="27A063BF" w14:textId="77777777">
        <w:tc>
          <w:tcPr>
            <w:tcW w:w="3192" w:type="dxa"/>
            <w:vAlign w:val="center"/>
          </w:tcPr>
          <w:p w14:paraId="1BA8A877" w14:textId="77777777" w:rsidR="00DE2E1C" w:rsidRDefault="00256E0E" w:rsidP="00DE2E1C">
            <w:pPr>
              <w:jc w:val="center"/>
              <w:rPr>
                <w:rFonts w:asciiTheme="majorHAnsi" w:hAnsiTheme="majorHAnsi"/>
              </w:rPr>
            </w:pPr>
            <w:r>
              <w:rPr>
                <w:rFonts w:asciiTheme="majorHAnsi" w:hAnsiTheme="majorHAnsi"/>
              </w:rPr>
              <w:t>Mathematics</w:t>
            </w:r>
          </w:p>
        </w:tc>
        <w:tc>
          <w:tcPr>
            <w:tcW w:w="4566" w:type="dxa"/>
            <w:vAlign w:val="center"/>
          </w:tcPr>
          <w:p w14:paraId="3053A131" w14:textId="77777777" w:rsidR="00256E0E" w:rsidRDefault="00256E0E" w:rsidP="00DE2E1C">
            <w:pPr>
              <w:jc w:val="center"/>
              <w:rPr>
                <w:rFonts w:asciiTheme="majorHAnsi" w:hAnsiTheme="majorHAnsi"/>
              </w:rPr>
            </w:pPr>
            <w:r>
              <w:rPr>
                <w:rFonts w:asciiTheme="majorHAnsi" w:hAnsiTheme="majorHAnsi"/>
              </w:rPr>
              <w:t>Algebra I, Geometry, Algebraic Connections, Algebra with Finance, Algebra II, or Algebra II with Trigonometry</w:t>
            </w:r>
            <w:r w:rsidR="00CC1A3A">
              <w:rPr>
                <w:rFonts w:asciiTheme="majorHAnsi" w:hAnsiTheme="majorHAnsi"/>
              </w:rPr>
              <w:t>*</w:t>
            </w:r>
          </w:p>
          <w:p w14:paraId="135BA4FA" w14:textId="77777777" w:rsidR="00DE2E1C" w:rsidRPr="00256E0E" w:rsidRDefault="00256E0E" w:rsidP="00DE2E1C">
            <w:pPr>
              <w:jc w:val="center"/>
              <w:rPr>
                <w:rFonts w:asciiTheme="majorHAnsi" w:hAnsiTheme="majorHAnsi"/>
                <w:i/>
              </w:rPr>
            </w:pPr>
            <w:r>
              <w:rPr>
                <w:rFonts w:asciiTheme="majorHAnsi" w:hAnsiTheme="majorHAnsi"/>
                <w:i/>
              </w:rPr>
              <w:t xml:space="preserve">Additional courses to complete the four credits in mathematics must be chosen from the </w:t>
            </w:r>
            <w:r>
              <w:rPr>
                <w:rFonts w:asciiTheme="majorHAnsi" w:hAnsiTheme="majorHAnsi"/>
                <w:b/>
                <w:i/>
              </w:rPr>
              <w:t>Alabama Course of Study: Mathematics</w:t>
            </w:r>
            <w:r>
              <w:rPr>
                <w:rFonts w:asciiTheme="majorHAnsi" w:hAnsiTheme="majorHAnsi"/>
                <w:i/>
              </w:rPr>
              <w:t xml:space="preserve"> or CTE/AP/IB/postsecondary equivalent courses</w:t>
            </w:r>
          </w:p>
        </w:tc>
        <w:tc>
          <w:tcPr>
            <w:tcW w:w="1818" w:type="dxa"/>
            <w:vAlign w:val="center"/>
          </w:tcPr>
          <w:p w14:paraId="3DD4CBEF" w14:textId="77777777" w:rsidR="00DE2E1C" w:rsidRPr="00256E0E" w:rsidRDefault="00256E0E" w:rsidP="00DE2E1C">
            <w:pPr>
              <w:jc w:val="center"/>
              <w:rPr>
                <w:rFonts w:asciiTheme="majorHAnsi" w:hAnsiTheme="majorHAnsi"/>
                <w:b/>
              </w:rPr>
            </w:pPr>
            <w:r>
              <w:rPr>
                <w:rFonts w:asciiTheme="majorHAnsi" w:hAnsiTheme="majorHAnsi"/>
                <w:b/>
              </w:rPr>
              <w:t>4.0</w:t>
            </w:r>
          </w:p>
        </w:tc>
      </w:tr>
      <w:tr w:rsidR="00256E0E" w14:paraId="7E740550" w14:textId="77777777">
        <w:tc>
          <w:tcPr>
            <w:tcW w:w="3192" w:type="dxa"/>
            <w:vAlign w:val="center"/>
          </w:tcPr>
          <w:p w14:paraId="4F1F5AA5" w14:textId="77777777" w:rsidR="00256E0E" w:rsidRDefault="00C45059" w:rsidP="00DE2E1C">
            <w:pPr>
              <w:jc w:val="center"/>
              <w:rPr>
                <w:rFonts w:asciiTheme="majorHAnsi" w:hAnsiTheme="majorHAnsi"/>
              </w:rPr>
            </w:pPr>
            <w:r>
              <w:rPr>
                <w:rFonts w:asciiTheme="majorHAnsi" w:hAnsiTheme="majorHAnsi"/>
              </w:rPr>
              <w:t>Science</w:t>
            </w:r>
          </w:p>
        </w:tc>
        <w:tc>
          <w:tcPr>
            <w:tcW w:w="4566" w:type="dxa"/>
            <w:vAlign w:val="center"/>
          </w:tcPr>
          <w:p w14:paraId="00E557FE" w14:textId="77777777" w:rsidR="00C45059" w:rsidRDefault="00C45059" w:rsidP="00DE2E1C">
            <w:pPr>
              <w:jc w:val="center"/>
              <w:rPr>
                <w:rFonts w:asciiTheme="majorHAnsi" w:hAnsiTheme="majorHAnsi"/>
              </w:rPr>
            </w:pPr>
            <w:r>
              <w:rPr>
                <w:rFonts w:asciiTheme="majorHAnsi" w:hAnsiTheme="majorHAnsi"/>
              </w:rPr>
              <w:t>Biology and a physical science</w:t>
            </w:r>
          </w:p>
          <w:p w14:paraId="796D5BE6" w14:textId="080BDBAA" w:rsidR="00256E0E" w:rsidRPr="00C45059" w:rsidRDefault="00C45059" w:rsidP="00DE2E1C">
            <w:pPr>
              <w:jc w:val="center"/>
              <w:rPr>
                <w:rFonts w:asciiTheme="majorHAnsi" w:hAnsiTheme="majorHAnsi"/>
              </w:rPr>
            </w:pPr>
            <w:r>
              <w:rPr>
                <w:rFonts w:asciiTheme="majorHAnsi" w:hAnsiTheme="majorHAnsi"/>
              </w:rPr>
              <w:t>The third and fourth science credits may be used to meet both the science and CTE course requirements and must be chose</w:t>
            </w:r>
            <w:r w:rsidR="00934B3A">
              <w:rPr>
                <w:rFonts w:asciiTheme="majorHAnsi" w:hAnsiTheme="majorHAnsi"/>
              </w:rPr>
              <w:t>n</w:t>
            </w:r>
            <w:r>
              <w:rPr>
                <w:rFonts w:asciiTheme="majorHAnsi" w:hAnsiTheme="majorHAnsi"/>
              </w:rPr>
              <w:t xml:space="preserve"> from the </w:t>
            </w:r>
            <w:r>
              <w:rPr>
                <w:rFonts w:asciiTheme="majorHAnsi" w:hAnsiTheme="majorHAnsi"/>
                <w:b/>
                <w:i/>
              </w:rPr>
              <w:t>Alabama Course of Study: Science</w:t>
            </w:r>
            <w:r>
              <w:rPr>
                <w:rFonts w:asciiTheme="majorHAnsi" w:hAnsiTheme="majorHAnsi"/>
              </w:rPr>
              <w:t xml:space="preserve"> or CTE/AP/IB/postsecondary equivalent courses</w:t>
            </w:r>
          </w:p>
        </w:tc>
        <w:tc>
          <w:tcPr>
            <w:tcW w:w="1818" w:type="dxa"/>
            <w:vAlign w:val="center"/>
          </w:tcPr>
          <w:p w14:paraId="736B8256" w14:textId="77777777" w:rsidR="00256E0E" w:rsidRDefault="00C45059" w:rsidP="00DE2E1C">
            <w:pPr>
              <w:jc w:val="center"/>
              <w:rPr>
                <w:rFonts w:asciiTheme="majorHAnsi" w:hAnsiTheme="majorHAnsi"/>
                <w:b/>
              </w:rPr>
            </w:pPr>
            <w:r>
              <w:rPr>
                <w:rFonts w:asciiTheme="majorHAnsi" w:hAnsiTheme="majorHAnsi"/>
                <w:b/>
              </w:rPr>
              <w:t>4.0</w:t>
            </w:r>
          </w:p>
        </w:tc>
      </w:tr>
      <w:tr w:rsidR="00C45059" w14:paraId="477D0C0B" w14:textId="77777777">
        <w:tc>
          <w:tcPr>
            <w:tcW w:w="3192" w:type="dxa"/>
            <w:vAlign w:val="center"/>
          </w:tcPr>
          <w:p w14:paraId="43FCD9CE" w14:textId="77777777" w:rsidR="00C45059" w:rsidRDefault="00C45059" w:rsidP="00DE2E1C">
            <w:pPr>
              <w:jc w:val="center"/>
              <w:rPr>
                <w:rFonts w:asciiTheme="majorHAnsi" w:hAnsiTheme="majorHAnsi"/>
              </w:rPr>
            </w:pPr>
            <w:r>
              <w:rPr>
                <w:rFonts w:asciiTheme="majorHAnsi" w:hAnsiTheme="majorHAnsi"/>
              </w:rPr>
              <w:t>Social Studies</w:t>
            </w:r>
          </w:p>
        </w:tc>
        <w:tc>
          <w:tcPr>
            <w:tcW w:w="4566" w:type="dxa"/>
            <w:vAlign w:val="center"/>
          </w:tcPr>
          <w:p w14:paraId="563C8488" w14:textId="77777777" w:rsidR="00C45059" w:rsidRDefault="00C45059" w:rsidP="00DE2E1C">
            <w:pPr>
              <w:jc w:val="center"/>
              <w:rPr>
                <w:rFonts w:asciiTheme="majorHAnsi" w:hAnsiTheme="majorHAnsi"/>
              </w:rPr>
            </w:pPr>
            <w:r>
              <w:rPr>
                <w:rFonts w:asciiTheme="majorHAnsi" w:hAnsiTheme="majorHAnsi"/>
              </w:rPr>
              <w:t>World History, U.S. History I and II, Government/Economics or AP/IB/postsecondary equivalent courses</w:t>
            </w:r>
          </w:p>
        </w:tc>
        <w:tc>
          <w:tcPr>
            <w:tcW w:w="1818" w:type="dxa"/>
            <w:vAlign w:val="center"/>
          </w:tcPr>
          <w:p w14:paraId="6AB5474C" w14:textId="77777777" w:rsidR="00C45059" w:rsidRDefault="00C45059" w:rsidP="00DE2E1C">
            <w:pPr>
              <w:jc w:val="center"/>
              <w:rPr>
                <w:rFonts w:asciiTheme="majorHAnsi" w:hAnsiTheme="majorHAnsi"/>
                <w:b/>
              </w:rPr>
            </w:pPr>
            <w:r>
              <w:rPr>
                <w:rFonts w:asciiTheme="majorHAnsi" w:hAnsiTheme="majorHAnsi"/>
                <w:b/>
              </w:rPr>
              <w:t>4.0</w:t>
            </w:r>
          </w:p>
        </w:tc>
      </w:tr>
      <w:tr w:rsidR="00C45059" w14:paraId="62A7D55D" w14:textId="77777777">
        <w:tc>
          <w:tcPr>
            <w:tcW w:w="3192" w:type="dxa"/>
            <w:vAlign w:val="center"/>
          </w:tcPr>
          <w:p w14:paraId="2343EF3E" w14:textId="77777777" w:rsidR="00C45059" w:rsidRDefault="00C45059" w:rsidP="00DE2E1C">
            <w:pPr>
              <w:jc w:val="center"/>
              <w:rPr>
                <w:rFonts w:asciiTheme="majorHAnsi" w:hAnsiTheme="majorHAnsi"/>
              </w:rPr>
            </w:pPr>
            <w:r>
              <w:rPr>
                <w:rFonts w:asciiTheme="majorHAnsi" w:hAnsiTheme="majorHAnsi"/>
              </w:rPr>
              <w:t>Physical Education</w:t>
            </w:r>
          </w:p>
        </w:tc>
        <w:tc>
          <w:tcPr>
            <w:tcW w:w="4566" w:type="dxa"/>
            <w:vAlign w:val="center"/>
          </w:tcPr>
          <w:p w14:paraId="003DF0EC" w14:textId="77777777" w:rsidR="00C45059" w:rsidRDefault="00C45059" w:rsidP="00DE2E1C">
            <w:pPr>
              <w:jc w:val="center"/>
              <w:rPr>
                <w:rFonts w:asciiTheme="majorHAnsi" w:hAnsiTheme="majorHAnsi"/>
              </w:rPr>
            </w:pPr>
            <w:r>
              <w:rPr>
                <w:rFonts w:asciiTheme="majorHAnsi" w:hAnsiTheme="majorHAnsi"/>
              </w:rPr>
              <w:t>LIFE (Personal Fitness)</w:t>
            </w:r>
          </w:p>
          <w:p w14:paraId="63504794" w14:textId="77777777" w:rsidR="00C45059" w:rsidRDefault="00C45059" w:rsidP="00DE2E1C">
            <w:pPr>
              <w:jc w:val="center"/>
              <w:rPr>
                <w:rFonts w:asciiTheme="majorHAnsi" w:hAnsiTheme="majorHAnsi"/>
              </w:rPr>
            </w:pPr>
            <w:r>
              <w:rPr>
                <w:rFonts w:asciiTheme="majorHAnsi" w:hAnsiTheme="majorHAnsi"/>
              </w:rPr>
              <w:t>One JROTC credit may be used to meet this requirement</w:t>
            </w:r>
          </w:p>
        </w:tc>
        <w:tc>
          <w:tcPr>
            <w:tcW w:w="1818" w:type="dxa"/>
            <w:vAlign w:val="center"/>
          </w:tcPr>
          <w:p w14:paraId="19D6DB4D" w14:textId="77777777" w:rsidR="00C45059" w:rsidRDefault="00C45059" w:rsidP="00DE2E1C">
            <w:pPr>
              <w:jc w:val="center"/>
              <w:rPr>
                <w:rFonts w:asciiTheme="majorHAnsi" w:hAnsiTheme="majorHAnsi"/>
                <w:b/>
              </w:rPr>
            </w:pPr>
            <w:r>
              <w:rPr>
                <w:rFonts w:asciiTheme="majorHAnsi" w:hAnsiTheme="majorHAnsi"/>
                <w:b/>
              </w:rPr>
              <w:t>1.0</w:t>
            </w:r>
          </w:p>
        </w:tc>
      </w:tr>
      <w:tr w:rsidR="00C45059" w14:paraId="36B7C1DB" w14:textId="77777777">
        <w:tc>
          <w:tcPr>
            <w:tcW w:w="3192" w:type="dxa"/>
            <w:vAlign w:val="center"/>
          </w:tcPr>
          <w:p w14:paraId="5BB13A0F" w14:textId="77777777" w:rsidR="005316D1" w:rsidRDefault="005316D1" w:rsidP="00DE2E1C">
            <w:pPr>
              <w:jc w:val="center"/>
              <w:rPr>
                <w:rFonts w:asciiTheme="majorHAnsi" w:hAnsiTheme="majorHAnsi"/>
              </w:rPr>
            </w:pPr>
          </w:p>
          <w:p w14:paraId="390D3328" w14:textId="77777777" w:rsidR="005316D1" w:rsidRDefault="00C45059" w:rsidP="00DE2E1C">
            <w:pPr>
              <w:jc w:val="center"/>
              <w:rPr>
                <w:rFonts w:asciiTheme="majorHAnsi" w:hAnsiTheme="majorHAnsi"/>
              </w:rPr>
            </w:pPr>
            <w:r>
              <w:rPr>
                <w:rFonts w:asciiTheme="majorHAnsi" w:hAnsiTheme="majorHAnsi"/>
              </w:rPr>
              <w:t>Health Education</w:t>
            </w:r>
          </w:p>
          <w:p w14:paraId="4A7059FA" w14:textId="77777777" w:rsidR="00C45059" w:rsidRDefault="00C45059" w:rsidP="00DE2E1C">
            <w:pPr>
              <w:jc w:val="center"/>
              <w:rPr>
                <w:rFonts w:asciiTheme="majorHAnsi" w:hAnsiTheme="majorHAnsi"/>
              </w:rPr>
            </w:pPr>
          </w:p>
        </w:tc>
        <w:tc>
          <w:tcPr>
            <w:tcW w:w="4566" w:type="dxa"/>
            <w:vAlign w:val="center"/>
          </w:tcPr>
          <w:p w14:paraId="53389A7F" w14:textId="77777777" w:rsidR="00C45059" w:rsidRPr="00C45059" w:rsidRDefault="00C45059" w:rsidP="00DE2E1C">
            <w:pPr>
              <w:jc w:val="center"/>
              <w:rPr>
                <w:rFonts w:asciiTheme="majorHAnsi" w:hAnsiTheme="majorHAnsi"/>
              </w:rPr>
            </w:pPr>
            <w:r>
              <w:rPr>
                <w:rFonts w:asciiTheme="majorHAnsi" w:hAnsiTheme="majorHAnsi"/>
                <w:b/>
                <w:i/>
              </w:rPr>
              <w:t>Alabama Course of Study: Health</w:t>
            </w:r>
          </w:p>
        </w:tc>
        <w:tc>
          <w:tcPr>
            <w:tcW w:w="1818" w:type="dxa"/>
            <w:vAlign w:val="center"/>
          </w:tcPr>
          <w:p w14:paraId="3D8BC956" w14:textId="77777777" w:rsidR="00C45059" w:rsidRDefault="00C45059" w:rsidP="00DE2E1C">
            <w:pPr>
              <w:jc w:val="center"/>
              <w:rPr>
                <w:rFonts w:asciiTheme="majorHAnsi" w:hAnsiTheme="majorHAnsi"/>
                <w:b/>
              </w:rPr>
            </w:pPr>
            <w:r>
              <w:rPr>
                <w:rFonts w:asciiTheme="majorHAnsi" w:hAnsiTheme="majorHAnsi"/>
                <w:b/>
              </w:rPr>
              <w:t>0.5</w:t>
            </w:r>
          </w:p>
        </w:tc>
      </w:tr>
      <w:tr w:rsidR="00C45059" w14:paraId="6CADAEBC" w14:textId="77777777">
        <w:tc>
          <w:tcPr>
            <w:tcW w:w="3192" w:type="dxa"/>
            <w:vAlign w:val="center"/>
          </w:tcPr>
          <w:p w14:paraId="4294D1B0" w14:textId="77777777" w:rsidR="00C45059" w:rsidRDefault="00C45059" w:rsidP="00DE2E1C">
            <w:pPr>
              <w:jc w:val="center"/>
              <w:rPr>
                <w:rFonts w:asciiTheme="majorHAnsi" w:hAnsiTheme="majorHAnsi"/>
              </w:rPr>
            </w:pPr>
            <w:r>
              <w:rPr>
                <w:rFonts w:asciiTheme="majorHAnsi" w:hAnsiTheme="majorHAnsi"/>
              </w:rPr>
              <w:t>Career Preparedness</w:t>
            </w:r>
          </w:p>
        </w:tc>
        <w:tc>
          <w:tcPr>
            <w:tcW w:w="4566" w:type="dxa"/>
            <w:vAlign w:val="center"/>
          </w:tcPr>
          <w:p w14:paraId="623D32B0" w14:textId="77777777" w:rsidR="00C45059" w:rsidRPr="00C45059" w:rsidRDefault="00C45059" w:rsidP="00DE2E1C">
            <w:pPr>
              <w:jc w:val="center"/>
              <w:rPr>
                <w:rFonts w:asciiTheme="majorHAnsi" w:hAnsiTheme="majorHAnsi"/>
              </w:rPr>
            </w:pPr>
            <w:r>
              <w:rPr>
                <w:rFonts w:asciiTheme="majorHAnsi" w:hAnsiTheme="majorHAnsi"/>
              </w:rPr>
              <w:t>Career Preparedness Course (Career and Academic Planning, Computer Applications, Financial Literacy)</w:t>
            </w:r>
          </w:p>
        </w:tc>
        <w:tc>
          <w:tcPr>
            <w:tcW w:w="1818" w:type="dxa"/>
            <w:vAlign w:val="center"/>
          </w:tcPr>
          <w:p w14:paraId="60CE7D66" w14:textId="77777777" w:rsidR="00C45059" w:rsidRDefault="00C45059" w:rsidP="00DE2E1C">
            <w:pPr>
              <w:jc w:val="center"/>
              <w:rPr>
                <w:rFonts w:asciiTheme="majorHAnsi" w:hAnsiTheme="majorHAnsi"/>
                <w:b/>
              </w:rPr>
            </w:pPr>
            <w:r>
              <w:rPr>
                <w:rFonts w:asciiTheme="majorHAnsi" w:hAnsiTheme="majorHAnsi"/>
                <w:b/>
              </w:rPr>
              <w:t>1.0</w:t>
            </w:r>
          </w:p>
        </w:tc>
      </w:tr>
      <w:tr w:rsidR="00C45059" w14:paraId="0CDA4448" w14:textId="77777777">
        <w:tc>
          <w:tcPr>
            <w:tcW w:w="3192" w:type="dxa"/>
            <w:vAlign w:val="center"/>
          </w:tcPr>
          <w:p w14:paraId="5E1545BA" w14:textId="77777777" w:rsidR="00C45059" w:rsidRDefault="005316D1" w:rsidP="00DE2E1C">
            <w:pPr>
              <w:jc w:val="center"/>
              <w:rPr>
                <w:rFonts w:asciiTheme="majorHAnsi" w:hAnsiTheme="majorHAnsi"/>
              </w:rPr>
            </w:pPr>
            <w:r>
              <w:rPr>
                <w:rFonts w:asciiTheme="majorHAnsi" w:hAnsiTheme="majorHAnsi"/>
              </w:rPr>
              <w:t>Career Tech Education (CTE) and/or Foreign Language and/or Arts Education</w:t>
            </w:r>
          </w:p>
        </w:tc>
        <w:tc>
          <w:tcPr>
            <w:tcW w:w="4566" w:type="dxa"/>
            <w:vAlign w:val="center"/>
          </w:tcPr>
          <w:p w14:paraId="7120CBE8" w14:textId="77777777" w:rsidR="00C45059" w:rsidRDefault="005316D1" w:rsidP="00DE2E1C">
            <w:pPr>
              <w:jc w:val="center"/>
              <w:rPr>
                <w:rFonts w:asciiTheme="majorHAnsi" w:hAnsiTheme="majorHAnsi"/>
              </w:rPr>
            </w:pPr>
            <w:r>
              <w:rPr>
                <w:rFonts w:asciiTheme="majorHAnsi" w:hAnsiTheme="majorHAnsi"/>
              </w:rPr>
              <w:t>Students choosing CTE, Arts Education, and/or Foreign Language</w:t>
            </w:r>
            <w:r w:rsidR="00CC1A3A">
              <w:rPr>
                <w:rFonts w:asciiTheme="majorHAnsi" w:hAnsiTheme="majorHAnsi"/>
              </w:rPr>
              <w:t>*</w:t>
            </w:r>
            <w:r>
              <w:rPr>
                <w:rFonts w:asciiTheme="majorHAnsi" w:hAnsiTheme="majorHAnsi"/>
              </w:rPr>
              <w:t xml:space="preserve"> are encouraged to complete two courses in sequence.</w:t>
            </w:r>
          </w:p>
        </w:tc>
        <w:tc>
          <w:tcPr>
            <w:tcW w:w="1818" w:type="dxa"/>
            <w:vAlign w:val="center"/>
          </w:tcPr>
          <w:p w14:paraId="123B6D3C" w14:textId="77777777" w:rsidR="00C45059" w:rsidRDefault="005316D1" w:rsidP="00DE2E1C">
            <w:pPr>
              <w:jc w:val="center"/>
              <w:rPr>
                <w:rFonts w:asciiTheme="majorHAnsi" w:hAnsiTheme="majorHAnsi"/>
                <w:b/>
              </w:rPr>
            </w:pPr>
            <w:r>
              <w:rPr>
                <w:rFonts w:asciiTheme="majorHAnsi" w:hAnsiTheme="majorHAnsi"/>
                <w:b/>
              </w:rPr>
              <w:t>3.0</w:t>
            </w:r>
          </w:p>
        </w:tc>
      </w:tr>
      <w:tr w:rsidR="005316D1" w14:paraId="5BE9CE53" w14:textId="77777777">
        <w:tc>
          <w:tcPr>
            <w:tcW w:w="3192" w:type="dxa"/>
            <w:vAlign w:val="center"/>
          </w:tcPr>
          <w:p w14:paraId="2C7A3B73" w14:textId="77777777" w:rsidR="005316D1" w:rsidRDefault="005316D1" w:rsidP="00DE2E1C">
            <w:pPr>
              <w:jc w:val="center"/>
              <w:rPr>
                <w:rFonts w:asciiTheme="majorHAnsi" w:hAnsiTheme="majorHAnsi"/>
              </w:rPr>
            </w:pPr>
            <w:r>
              <w:rPr>
                <w:rFonts w:asciiTheme="majorHAnsi" w:hAnsiTheme="majorHAnsi"/>
              </w:rPr>
              <w:t>Electives</w:t>
            </w:r>
          </w:p>
        </w:tc>
        <w:tc>
          <w:tcPr>
            <w:tcW w:w="4566" w:type="dxa"/>
            <w:vAlign w:val="center"/>
          </w:tcPr>
          <w:p w14:paraId="68477494" w14:textId="77777777" w:rsidR="005316D1" w:rsidRDefault="005316D1" w:rsidP="00DE2E1C">
            <w:pPr>
              <w:jc w:val="center"/>
              <w:rPr>
                <w:rFonts w:asciiTheme="majorHAnsi" w:hAnsiTheme="majorHAnsi"/>
              </w:rPr>
            </w:pPr>
          </w:p>
        </w:tc>
        <w:tc>
          <w:tcPr>
            <w:tcW w:w="1818" w:type="dxa"/>
            <w:vAlign w:val="center"/>
          </w:tcPr>
          <w:p w14:paraId="18504EC0" w14:textId="77777777" w:rsidR="005316D1" w:rsidRDefault="005316D1" w:rsidP="00DE2E1C">
            <w:pPr>
              <w:jc w:val="center"/>
              <w:rPr>
                <w:rFonts w:asciiTheme="majorHAnsi" w:hAnsiTheme="majorHAnsi"/>
                <w:b/>
              </w:rPr>
            </w:pPr>
            <w:r>
              <w:rPr>
                <w:rFonts w:asciiTheme="majorHAnsi" w:hAnsiTheme="majorHAnsi"/>
                <w:b/>
              </w:rPr>
              <w:t>3.5</w:t>
            </w:r>
          </w:p>
        </w:tc>
      </w:tr>
      <w:tr w:rsidR="005316D1" w14:paraId="614CBA9F" w14:textId="77777777">
        <w:tc>
          <w:tcPr>
            <w:tcW w:w="3192" w:type="dxa"/>
            <w:vAlign w:val="center"/>
          </w:tcPr>
          <w:p w14:paraId="339D374C" w14:textId="77777777" w:rsidR="005316D1" w:rsidRDefault="005316D1" w:rsidP="00DE2E1C">
            <w:pPr>
              <w:jc w:val="center"/>
              <w:rPr>
                <w:rFonts w:asciiTheme="majorHAnsi" w:hAnsiTheme="majorHAnsi"/>
              </w:rPr>
            </w:pPr>
          </w:p>
        </w:tc>
        <w:tc>
          <w:tcPr>
            <w:tcW w:w="4566" w:type="dxa"/>
            <w:vAlign w:val="center"/>
          </w:tcPr>
          <w:p w14:paraId="315F1CBA" w14:textId="77777777" w:rsidR="005316D1" w:rsidRDefault="005316D1" w:rsidP="00DE2E1C">
            <w:pPr>
              <w:jc w:val="center"/>
              <w:rPr>
                <w:rFonts w:asciiTheme="majorHAnsi" w:hAnsiTheme="majorHAnsi"/>
              </w:rPr>
            </w:pPr>
          </w:p>
        </w:tc>
        <w:tc>
          <w:tcPr>
            <w:tcW w:w="1818" w:type="dxa"/>
            <w:vAlign w:val="center"/>
          </w:tcPr>
          <w:p w14:paraId="28DDD54D" w14:textId="77777777" w:rsidR="005316D1" w:rsidRDefault="005316D1" w:rsidP="00DE2E1C">
            <w:pPr>
              <w:jc w:val="center"/>
              <w:rPr>
                <w:rFonts w:asciiTheme="majorHAnsi" w:hAnsiTheme="majorHAnsi"/>
                <w:b/>
              </w:rPr>
            </w:pPr>
          </w:p>
        </w:tc>
      </w:tr>
      <w:tr w:rsidR="005316D1" w14:paraId="6FBE4253" w14:textId="77777777">
        <w:tc>
          <w:tcPr>
            <w:tcW w:w="3192" w:type="dxa"/>
            <w:vAlign w:val="center"/>
          </w:tcPr>
          <w:p w14:paraId="57A042D2" w14:textId="77777777" w:rsidR="005316D1" w:rsidRPr="005316D1" w:rsidRDefault="005316D1" w:rsidP="00DE2E1C">
            <w:pPr>
              <w:jc w:val="center"/>
              <w:rPr>
                <w:rFonts w:asciiTheme="majorHAnsi" w:hAnsiTheme="majorHAnsi"/>
                <w:b/>
              </w:rPr>
            </w:pPr>
            <w:r>
              <w:rPr>
                <w:rFonts w:asciiTheme="majorHAnsi" w:hAnsiTheme="majorHAnsi"/>
                <w:b/>
              </w:rPr>
              <w:t>Total Credits Required for Graduation</w:t>
            </w:r>
          </w:p>
        </w:tc>
        <w:tc>
          <w:tcPr>
            <w:tcW w:w="4566" w:type="dxa"/>
            <w:vAlign w:val="center"/>
          </w:tcPr>
          <w:p w14:paraId="3A30630F" w14:textId="77777777" w:rsidR="005316D1" w:rsidRDefault="005316D1" w:rsidP="00DE2E1C">
            <w:pPr>
              <w:jc w:val="center"/>
              <w:rPr>
                <w:rFonts w:asciiTheme="majorHAnsi" w:hAnsiTheme="majorHAnsi"/>
              </w:rPr>
            </w:pPr>
          </w:p>
        </w:tc>
        <w:tc>
          <w:tcPr>
            <w:tcW w:w="1818" w:type="dxa"/>
            <w:vAlign w:val="center"/>
          </w:tcPr>
          <w:p w14:paraId="6D54F815" w14:textId="77777777" w:rsidR="005316D1" w:rsidRDefault="005316D1" w:rsidP="00DE2E1C">
            <w:pPr>
              <w:jc w:val="center"/>
              <w:rPr>
                <w:rFonts w:asciiTheme="majorHAnsi" w:hAnsiTheme="majorHAnsi"/>
                <w:b/>
              </w:rPr>
            </w:pPr>
            <w:r>
              <w:rPr>
                <w:rFonts w:asciiTheme="majorHAnsi" w:hAnsiTheme="majorHAnsi"/>
                <w:b/>
              </w:rPr>
              <w:t>25</w:t>
            </w:r>
          </w:p>
        </w:tc>
      </w:tr>
    </w:tbl>
    <w:p w14:paraId="71035E5D" w14:textId="77777777" w:rsidR="005316D1" w:rsidRDefault="005316D1" w:rsidP="00DE2E1C">
      <w:pPr>
        <w:jc w:val="center"/>
        <w:rPr>
          <w:rFonts w:asciiTheme="majorHAnsi" w:hAnsiTheme="majorHAnsi"/>
        </w:rPr>
      </w:pPr>
    </w:p>
    <w:p w14:paraId="29480B80" w14:textId="77777777" w:rsidR="005316D1" w:rsidRDefault="00CC1A3A" w:rsidP="00DE2E1C">
      <w:pPr>
        <w:jc w:val="center"/>
        <w:rPr>
          <w:rFonts w:asciiTheme="majorHAnsi" w:hAnsiTheme="majorHAnsi"/>
        </w:rPr>
      </w:pPr>
      <w:r>
        <w:rPr>
          <w:rFonts w:asciiTheme="majorHAnsi" w:hAnsiTheme="majorHAnsi"/>
        </w:rPr>
        <w:t>*Requirements for Advanced Academic Endorsement</w:t>
      </w:r>
    </w:p>
    <w:p w14:paraId="4BEDEEC3" w14:textId="77777777" w:rsidR="00C5790B" w:rsidRDefault="00C5790B" w:rsidP="00DE2E1C">
      <w:pPr>
        <w:jc w:val="center"/>
        <w:rPr>
          <w:rFonts w:asciiTheme="majorHAnsi" w:hAnsiTheme="majorHAnsi"/>
          <w:b/>
          <w:sz w:val="44"/>
          <w:u w:val="single"/>
        </w:rPr>
      </w:pPr>
      <w:r>
        <w:rPr>
          <w:rFonts w:asciiTheme="majorHAnsi" w:hAnsiTheme="majorHAnsi"/>
          <w:b/>
          <w:sz w:val="44"/>
          <w:u w:val="single"/>
        </w:rPr>
        <w:t>Core Courses</w:t>
      </w:r>
    </w:p>
    <w:p w14:paraId="01ED90B3" w14:textId="77777777" w:rsidR="00C5790B" w:rsidRDefault="00C5790B" w:rsidP="00DE2E1C">
      <w:pPr>
        <w:jc w:val="center"/>
        <w:rPr>
          <w:rFonts w:asciiTheme="majorHAnsi" w:hAnsiTheme="majorHAnsi"/>
          <w:b/>
          <w:u w:val="single"/>
        </w:rPr>
      </w:pPr>
    </w:p>
    <w:p w14:paraId="11D4DF0C" w14:textId="77777777" w:rsidR="00C5790B" w:rsidRPr="00DF3312" w:rsidRDefault="00C5790B" w:rsidP="00C5790B">
      <w:pPr>
        <w:rPr>
          <w:rFonts w:asciiTheme="majorHAnsi" w:hAnsiTheme="majorHAnsi"/>
          <w:b/>
          <w:sz w:val="32"/>
          <w:szCs w:val="32"/>
          <w:u w:val="single"/>
        </w:rPr>
      </w:pPr>
      <w:r w:rsidRPr="00DF3312">
        <w:rPr>
          <w:rFonts w:asciiTheme="majorHAnsi" w:hAnsiTheme="majorHAnsi"/>
          <w:b/>
          <w:sz w:val="32"/>
          <w:szCs w:val="32"/>
          <w:u w:val="single"/>
        </w:rPr>
        <w:t>ENGLISH DEPARTMENT</w:t>
      </w:r>
    </w:p>
    <w:p w14:paraId="2E7D95CC" w14:textId="77777777" w:rsidR="00C5790B" w:rsidRDefault="00C5790B" w:rsidP="00C5790B">
      <w:pPr>
        <w:rPr>
          <w:rFonts w:asciiTheme="majorHAnsi" w:hAnsiTheme="majorHAnsi"/>
          <w:b/>
          <w:u w:val="single"/>
        </w:rPr>
      </w:pPr>
    </w:p>
    <w:tbl>
      <w:tblPr>
        <w:tblStyle w:val="TableGrid"/>
        <w:tblW w:w="0" w:type="auto"/>
        <w:tblLook w:val="00A0" w:firstRow="1" w:lastRow="0" w:firstColumn="1" w:lastColumn="0" w:noHBand="0" w:noVBand="0"/>
      </w:tblPr>
      <w:tblGrid>
        <w:gridCol w:w="2333"/>
        <w:gridCol w:w="2321"/>
        <w:gridCol w:w="2348"/>
        <w:gridCol w:w="2348"/>
      </w:tblGrid>
      <w:tr w:rsidR="00C5790B" w14:paraId="4AAB6388" w14:textId="77777777">
        <w:tc>
          <w:tcPr>
            <w:tcW w:w="9576" w:type="dxa"/>
            <w:gridSpan w:val="4"/>
          </w:tcPr>
          <w:p w14:paraId="22E873B3" w14:textId="77777777" w:rsidR="00C5790B" w:rsidRPr="00C5790B" w:rsidRDefault="00C5790B" w:rsidP="00C5790B">
            <w:pPr>
              <w:jc w:val="center"/>
              <w:rPr>
                <w:rFonts w:asciiTheme="majorHAnsi" w:hAnsiTheme="majorHAnsi"/>
                <w:b/>
              </w:rPr>
            </w:pPr>
            <w:r>
              <w:rPr>
                <w:rFonts w:asciiTheme="majorHAnsi" w:hAnsiTheme="majorHAnsi"/>
                <w:b/>
              </w:rPr>
              <w:t>Recommended Course Sequence(s)</w:t>
            </w:r>
          </w:p>
        </w:tc>
      </w:tr>
      <w:tr w:rsidR="00C5790B" w14:paraId="5F0207AA" w14:textId="77777777">
        <w:tc>
          <w:tcPr>
            <w:tcW w:w="2394" w:type="dxa"/>
            <w:vAlign w:val="center"/>
          </w:tcPr>
          <w:p w14:paraId="2C163984" w14:textId="77777777" w:rsidR="00C5790B" w:rsidRPr="00C5790B" w:rsidRDefault="00C5790B" w:rsidP="00C5790B">
            <w:pPr>
              <w:jc w:val="center"/>
              <w:rPr>
                <w:rFonts w:asciiTheme="majorHAnsi" w:hAnsiTheme="majorHAnsi"/>
                <w:b/>
              </w:rPr>
            </w:pPr>
            <w:r>
              <w:rPr>
                <w:rFonts w:asciiTheme="majorHAnsi" w:hAnsiTheme="majorHAnsi"/>
                <w:b/>
              </w:rPr>
              <w:t>PATH</w:t>
            </w:r>
          </w:p>
        </w:tc>
        <w:tc>
          <w:tcPr>
            <w:tcW w:w="2394" w:type="dxa"/>
            <w:vAlign w:val="center"/>
          </w:tcPr>
          <w:p w14:paraId="6BA94003" w14:textId="77777777" w:rsidR="00C5790B" w:rsidRPr="00C5790B" w:rsidRDefault="00C5790B" w:rsidP="00C5790B">
            <w:pPr>
              <w:jc w:val="center"/>
              <w:rPr>
                <w:rFonts w:asciiTheme="majorHAnsi" w:hAnsiTheme="majorHAnsi"/>
                <w:b/>
              </w:rPr>
            </w:pPr>
            <w:r>
              <w:rPr>
                <w:rFonts w:asciiTheme="majorHAnsi" w:hAnsiTheme="majorHAnsi"/>
                <w:b/>
              </w:rPr>
              <w:t>10</w:t>
            </w:r>
          </w:p>
        </w:tc>
        <w:tc>
          <w:tcPr>
            <w:tcW w:w="2394" w:type="dxa"/>
            <w:vAlign w:val="center"/>
          </w:tcPr>
          <w:p w14:paraId="5709A2BB" w14:textId="77777777" w:rsidR="00C5790B" w:rsidRPr="00C5790B" w:rsidRDefault="00C5790B" w:rsidP="00C5790B">
            <w:pPr>
              <w:jc w:val="center"/>
              <w:rPr>
                <w:rFonts w:asciiTheme="majorHAnsi" w:hAnsiTheme="majorHAnsi"/>
                <w:b/>
              </w:rPr>
            </w:pPr>
            <w:r>
              <w:rPr>
                <w:rFonts w:asciiTheme="majorHAnsi" w:hAnsiTheme="majorHAnsi"/>
                <w:b/>
              </w:rPr>
              <w:t>11</w:t>
            </w:r>
          </w:p>
        </w:tc>
        <w:tc>
          <w:tcPr>
            <w:tcW w:w="2394" w:type="dxa"/>
            <w:vAlign w:val="center"/>
          </w:tcPr>
          <w:p w14:paraId="27B4D2A7" w14:textId="77777777" w:rsidR="00C5790B" w:rsidRPr="00C5790B" w:rsidRDefault="00C5790B" w:rsidP="00C5790B">
            <w:pPr>
              <w:jc w:val="center"/>
              <w:rPr>
                <w:rFonts w:asciiTheme="majorHAnsi" w:hAnsiTheme="majorHAnsi"/>
                <w:b/>
              </w:rPr>
            </w:pPr>
            <w:r>
              <w:rPr>
                <w:rFonts w:asciiTheme="majorHAnsi" w:hAnsiTheme="majorHAnsi"/>
                <w:b/>
              </w:rPr>
              <w:t>12</w:t>
            </w:r>
          </w:p>
        </w:tc>
      </w:tr>
      <w:tr w:rsidR="00C5790B" w14:paraId="4E341FBB" w14:textId="77777777">
        <w:tc>
          <w:tcPr>
            <w:tcW w:w="2394" w:type="dxa"/>
            <w:vAlign w:val="center"/>
          </w:tcPr>
          <w:p w14:paraId="6BECEB08" w14:textId="77777777" w:rsidR="00C5790B" w:rsidRPr="00C5790B" w:rsidRDefault="00C5790B" w:rsidP="00C5790B">
            <w:pPr>
              <w:jc w:val="center"/>
              <w:rPr>
                <w:rFonts w:asciiTheme="majorHAnsi" w:hAnsiTheme="majorHAnsi"/>
                <w:b/>
              </w:rPr>
            </w:pPr>
            <w:r>
              <w:rPr>
                <w:rFonts w:asciiTheme="majorHAnsi" w:hAnsiTheme="majorHAnsi"/>
                <w:b/>
              </w:rPr>
              <w:t>Standard</w:t>
            </w:r>
          </w:p>
        </w:tc>
        <w:tc>
          <w:tcPr>
            <w:tcW w:w="2394" w:type="dxa"/>
            <w:vAlign w:val="center"/>
          </w:tcPr>
          <w:p w14:paraId="7B018FC8" w14:textId="77777777" w:rsidR="00C5790B" w:rsidRDefault="00C5790B" w:rsidP="00C5790B">
            <w:pPr>
              <w:jc w:val="center"/>
              <w:rPr>
                <w:rFonts w:asciiTheme="majorHAnsi" w:hAnsiTheme="majorHAnsi"/>
              </w:rPr>
            </w:pPr>
            <w:r>
              <w:rPr>
                <w:rFonts w:asciiTheme="majorHAnsi" w:hAnsiTheme="majorHAnsi"/>
              </w:rPr>
              <w:t>English 10</w:t>
            </w:r>
          </w:p>
        </w:tc>
        <w:tc>
          <w:tcPr>
            <w:tcW w:w="2394" w:type="dxa"/>
            <w:vAlign w:val="center"/>
          </w:tcPr>
          <w:p w14:paraId="05F5F1DB" w14:textId="77777777" w:rsidR="00C5790B" w:rsidRDefault="00C5790B" w:rsidP="00C5790B">
            <w:pPr>
              <w:jc w:val="center"/>
              <w:rPr>
                <w:rFonts w:asciiTheme="majorHAnsi" w:hAnsiTheme="majorHAnsi"/>
              </w:rPr>
            </w:pPr>
            <w:r>
              <w:rPr>
                <w:rFonts w:asciiTheme="majorHAnsi" w:hAnsiTheme="majorHAnsi"/>
              </w:rPr>
              <w:t>English 11</w:t>
            </w:r>
          </w:p>
        </w:tc>
        <w:tc>
          <w:tcPr>
            <w:tcW w:w="2394" w:type="dxa"/>
            <w:vAlign w:val="center"/>
          </w:tcPr>
          <w:p w14:paraId="474C1E53" w14:textId="77777777" w:rsidR="00C5790B" w:rsidRDefault="00C5790B" w:rsidP="00C5790B">
            <w:pPr>
              <w:jc w:val="center"/>
              <w:rPr>
                <w:rFonts w:asciiTheme="majorHAnsi" w:hAnsiTheme="majorHAnsi"/>
              </w:rPr>
            </w:pPr>
            <w:r>
              <w:rPr>
                <w:rFonts w:asciiTheme="majorHAnsi" w:hAnsiTheme="majorHAnsi"/>
              </w:rPr>
              <w:t>English 12</w:t>
            </w:r>
          </w:p>
        </w:tc>
      </w:tr>
      <w:tr w:rsidR="00C5790B" w14:paraId="6FEA7909" w14:textId="77777777">
        <w:tc>
          <w:tcPr>
            <w:tcW w:w="2394" w:type="dxa"/>
            <w:vAlign w:val="center"/>
          </w:tcPr>
          <w:p w14:paraId="40B23102" w14:textId="77777777" w:rsidR="00C5790B" w:rsidRPr="00C5790B" w:rsidRDefault="00C5790B" w:rsidP="00C5790B">
            <w:pPr>
              <w:jc w:val="center"/>
              <w:rPr>
                <w:rFonts w:asciiTheme="majorHAnsi" w:hAnsiTheme="majorHAnsi"/>
                <w:b/>
              </w:rPr>
            </w:pPr>
            <w:r>
              <w:rPr>
                <w:rFonts w:asciiTheme="majorHAnsi" w:hAnsiTheme="majorHAnsi"/>
                <w:b/>
              </w:rPr>
              <w:t>College Prep</w:t>
            </w:r>
          </w:p>
        </w:tc>
        <w:tc>
          <w:tcPr>
            <w:tcW w:w="2394" w:type="dxa"/>
            <w:vAlign w:val="center"/>
          </w:tcPr>
          <w:p w14:paraId="0F0EFF08" w14:textId="77777777" w:rsidR="00CB470F" w:rsidRDefault="00C5790B" w:rsidP="00C5790B">
            <w:pPr>
              <w:jc w:val="center"/>
              <w:rPr>
                <w:rFonts w:asciiTheme="majorHAnsi" w:hAnsiTheme="majorHAnsi"/>
              </w:rPr>
            </w:pPr>
            <w:r>
              <w:rPr>
                <w:rFonts w:asciiTheme="majorHAnsi" w:hAnsiTheme="majorHAnsi"/>
              </w:rPr>
              <w:t xml:space="preserve">English 10 CP or     </w:t>
            </w:r>
          </w:p>
          <w:p w14:paraId="4D5A9F8F" w14:textId="77777777" w:rsidR="00C5790B" w:rsidRDefault="00C5790B" w:rsidP="00C5790B">
            <w:pPr>
              <w:jc w:val="center"/>
              <w:rPr>
                <w:rFonts w:asciiTheme="majorHAnsi" w:hAnsiTheme="majorHAnsi"/>
              </w:rPr>
            </w:pPr>
            <w:r>
              <w:rPr>
                <w:rFonts w:asciiTheme="majorHAnsi" w:hAnsiTheme="majorHAnsi"/>
              </w:rPr>
              <w:t>Pre-AP</w:t>
            </w:r>
          </w:p>
        </w:tc>
        <w:tc>
          <w:tcPr>
            <w:tcW w:w="2394" w:type="dxa"/>
            <w:vAlign w:val="center"/>
          </w:tcPr>
          <w:p w14:paraId="28A81FFF" w14:textId="77777777" w:rsidR="00CB470F" w:rsidRDefault="00C5790B" w:rsidP="00C5790B">
            <w:pPr>
              <w:jc w:val="center"/>
              <w:rPr>
                <w:rFonts w:asciiTheme="majorHAnsi" w:hAnsiTheme="majorHAnsi"/>
              </w:rPr>
            </w:pPr>
            <w:r>
              <w:rPr>
                <w:rFonts w:asciiTheme="majorHAnsi" w:hAnsiTheme="majorHAnsi"/>
              </w:rPr>
              <w:t xml:space="preserve">English 11 CP or </w:t>
            </w:r>
          </w:p>
          <w:p w14:paraId="54E03474" w14:textId="77777777" w:rsidR="00C5790B" w:rsidRDefault="00CB470F" w:rsidP="00C5790B">
            <w:pPr>
              <w:jc w:val="center"/>
              <w:rPr>
                <w:rFonts w:asciiTheme="majorHAnsi" w:hAnsiTheme="majorHAnsi"/>
              </w:rPr>
            </w:pPr>
            <w:r>
              <w:rPr>
                <w:rFonts w:asciiTheme="majorHAnsi" w:hAnsiTheme="majorHAnsi"/>
              </w:rPr>
              <w:t>AP English Language and Composition</w:t>
            </w:r>
          </w:p>
        </w:tc>
        <w:tc>
          <w:tcPr>
            <w:tcW w:w="2394" w:type="dxa"/>
            <w:vAlign w:val="center"/>
          </w:tcPr>
          <w:p w14:paraId="38493689" w14:textId="77777777" w:rsidR="00CE1056" w:rsidRDefault="00CE1056" w:rsidP="00C5790B">
            <w:pPr>
              <w:jc w:val="center"/>
              <w:rPr>
                <w:rFonts w:asciiTheme="majorHAnsi" w:hAnsiTheme="majorHAnsi"/>
              </w:rPr>
            </w:pPr>
            <w:r>
              <w:rPr>
                <w:rFonts w:asciiTheme="majorHAnsi" w:hAnsiTheme="majorHAnsi"/>
              </w:rPr>
              <w:t xml:space="preserve">English 12 CP or </w:t>
            </w:r>
          </w:p>
          <w:p w14:paraId="6BBDEAED" w14:textId="77777777" w:rsidR="00C5790B" w:rsidRDefault="00CE1056" w:rsidP="00C5790B">
            <w:pPr>
              <w:jc w:val="center"/>
              <w:rPr>
                <w:rFonts w:asciiTheme="majorHAnsi" w:hAnsiTheme="majorHAnsi"/>
              </w:rPr>
            </w:pPr>
            <w:r>
              <w:rPr>
                <w:rFonts w:asciiTheme="majorHAnsi" w:hAnsiTheme="majorHAnsi"/>
              </w:rPr>
              <w:t>AP English Literature and Composition</w:t>
            </w:r>
          </w:p>
        </w:tc>
      </w:tr>
      <w:tr w:rsidR="00CE1056" w14:paraId="0B4A92CB" w14:textId="77777777">
        <w:tc>
          <w:tcPr>
            <w:tcW w:w="2394" w:type="dxa"/>
            <w:vAlign w:val="center"/>
          </w:tcPr>
          <w:p w14:paraId="113240B0" w14:textId="77777777" w:rsidR="00CE1056" w:rsidRDefault="00CE1056" w:rsidP="00C5790B">
            <w:pPr>
              <w:jc w:val="center"/>
              <w:rPr>
                <w:rFonts w:asciiTheme="majorHAnsi" w:hAnsiTheme="majorHAnsi"/>
                <w:b/>
              </w:rPr>
            </w:pPr>
            <w:r>
              <w:rPr>
                <w:rFonts w:asciiTheme="majorHAnsi" w:hAnsiTheme="majorHAnsi"/>
                <w:b/>
              </w:rPr>
              <w:t>AP</w:t>
            </w:r>
          </w:p>
        </w:tc>
        <w:tc>
          <w:tcPr>
            <w:tcW w:w="2394" w:type="dxa"/>
            <w:vAlign w:val="center"/>
          </w:tcPr>
          <w:p w14:paraId="4FE86180" w14:textId="77777777" w:rsidR="00CE1056" w:rsidRDefault="00CE1056" w:rsidP="00C5790B">
            <w:pPr>
              <w:jc w:val="center"/>
              <w:rPr>
                <w:rFonts w:asciiTheme="majorHAnsi" w:hAnsiTheme="majorHAnsi"/>
              </w:rPr>
            </w:pPr>
            <w:r>
              <w:rPr>
                <w:rFonts w:asciiTheme="majorHAnsi" w:hAnsiTheme="majorHAnsi"/>
              </w:rPr>
              <w:t>English 10, Pre-AP</w:t>
            </w:r>
          </w:p>
        </w:tc>
        <w:tc>
          <w:tcPr>
            <w:tcW w:w="2394" w:type="dxa"/>
            <w:vAlign w:val="center"/>
          </w:tcPr>
          <w:p w14:paraId="20F142DE" w14:textId="77777777" w:rsidR="00CE1056" w:rsidRDefault="00CE1056" w:rsidP="00C5790B">
            <w:pPr>
              <w:jc w:val="center"/>
              <w:rPr>
                <w:rFonts w:asciiTheme="majorHAnsi" w:hAnsiTheme="majorHAnsi"/>
              </w:rPr>
            </w:pPr>
            <w:r>
              <w:rPr>
                <w:rFonts w:asciiTheme="majorHAnsi" w:hAnsiTheme="majorHAnsi"/>
              </w:rPr>
              <w:t>AP English Language and Composition</w:t>
            </w:r>
          </w:p>
        </w:tc>
        <w:tc>
          <w:tcPr>
            <w:tcW w:w="2394" w:type="dxa"/>
            <w:vAlign w:val="center"/>
          </w:tcPr>
          <w:p w14:paraId="629F108B" w14:textId="77777777" w:rsidR="00CE1056" w:rsidRDefault="00CE1056" w:rsidP="00C5790B">
            <w:pPr>
              <w:jc w:val="center"/>
              <w:rPr>
                <w:rFonts w:asciiTheme="majorHAnsi" w:hAnsiTheme="majorHAnsi"/>
              </w:rPr>
            </w:pPr>
            <w:r>
              <w:rPr>
                <w:rFonts w:asciiTheme="majorHAnsi" w:hAnsiTheme="majorHAnsi"/>
              </w:rPr>
              <w:t>AP English Literature and Composition</w:t>
            </w:r>
          </w:p>
        </w:tc>
      </w:tr>
    </w:tbl>
    <w:p w14:paraId="46EE379C" w14:textId="77777777" w:rsidR="00CE1056" w:rsidRDefault="00CE1056" w:rsidP="00C5790B">
      <w:pPr>
        <w:rPr>
          <w:rFonts w:asciiTheme="majorHAnsi" w:hAnsiTheme="majorHAnsi"/>
        </w:rPr>
      </w:pPr>
    </w:p>
    <w:p w14:paraId="3BD8288D" w14:textId="77777777" w:rsidR="00CE1056" w:rsidRDefault="00CE1056" w:rsidP="00C5790B">
      <w:pPr>
        <w:rPr>
          <w:rFonts w:asciiTheme="majorHAnsi" w:hAnsiTheme="majorHAnsi"/>
        </w:rPr>
      </w:pPr>
    </w:p>
    <w:tbl>
      <w:tblPr>
        <w:tblStyle w:val="TableGrid"/>
        <w:tblW w:w="0" w:type="auto"/>
        <w:tblLook w:val="00A0" w:firstRow="1" w:lastRow="0" w:firstColumn="1" w:lastColumn="0" w:noHBand="0" w:noVBand="0"/>
      </w:tblPr>
      <w:tblGrid>
        <w:gridCol w:w="3116"/>
        <w:gridCol w:w="3117"/>
        <w:gridCol w:w="3117"/>
      </w:tblGrid>
      <w:tr w:rsidR="00CE1056" w14:paraId="683FB8A4" w14:textId="77777777">
        <w:tc>
          <w:tcPr>
            <w:tcW w:w="9576" w:type="dxa"/>
            <w:gridSpan w:val="3"/>
          </w:tcPr>
          <w:p w14:paraId="6E986AA2" w14:textId="77777777" w:rsidR="00CE1056" w:rsidRDefault="00CE1056" w:rsidP="00CE1056">
            <w:pPr>
              <w:jc w:val="center"/>
              <w:rPr>
                <w:rFonts w:asciiTheme="majorHAnsi" w:hAnsiTheme="majorHAnsi"/>
                <w:b/>
              </w:rPr>
            </w:pPr>
            <w:r>
              <w:rPr>
                <w:rFonts w:asciiTheme="majorHAnsi" w:hAnsiTheme="majorHAnsi"/>
                <w:b/>
              </w:rPr>
              <w:t>Standard Level Courses</w:t>
            </w:r>
          </w:p>
        </w:tc>
      </w:tr>
      <w:tr w:rsidR="00CE1056" w14:paraId="3379970F" w14:textId="77777777">
        <w:tc>
          <w:tcPr>
            <w:tcW w:w="3192" w:type="dxa"/>
          </w:tcPr>
          <w:p w14:paraId="6F9B6C14" w14:textId="77777777" w:rsidR="00CE1056" w:rsidRPr="00CE1056" w:rsidRDefault="00CE1056" w:rsidP="00CE1056">
            <w:pPr>
              <w:jc w:val="center"/>
              <w:rPr>
                <w:rFonts w:asciiTheme="majorHAnsi" w:hAnsiTheme="majorHAnsi"/>
                <w:b/>
              </w:rPr>
            </w:pPr>
            <w:r>
              <w:rPr>
                <w:rFonts w:asciiTheme="majorHAnsi" w:hAnsiTheme="majorHAnsi"/>
                <w:b/>
              </w:rPr>
              <w:t>200009  English 10</w:t>
            </w:r>
          </w:p>
        </w:tc>
        <w:tc>
          <w:tcPr>
            <w:tcW w:w="3192" w:type="dxa"/>
          </w:tcPr>
          <w:p w14:paraId="388E28D0" w14:textId="77777777" w:rsidR="00CE1056" w:rsidRPr="00CE1056" w:rsidRDefault="00CE1056" w:rsidP="00CE1056">
            <w:pPr>
              <w:jc w:val="center"/>
              <w:rPr>
                <w:rFonts w:asciiTheme="majorHAnsi" w:hAnsiTheme="majorHAnsi"/>
                <w:b/>
              </w:rPr>
            </w:pPr>
            <w:r>
              <w:rPr>
                <w:rFonts w:asciiTheme="majorHAnsi" w:hAnsiTheme="majorHAnsi"/>
                <w:b/>
              </w:rPr>
              <w:t>200013  English 11</w:t>
            </w:r>
          </w:p>
        </w:tc>
        <w:tc>
          <w:tcPr>
            <w:tcW w:w="3192" w:type="dxa"/>
          </w:tcPr>
          <w:p w14:paraId="40C07C9E" w14:textId="77777777" w:rsidR="00CE1056" w:rsidRPr="00CE1056" w:rsidRDefault="00CE1056" w:rsidP="00CE1056">
            <w:pPr>
              <w:jc w:val="center"/>
              <w:rPr>
                <w:rFonts w:asciiTheme="majorHAnsi" w:hAnsiTheme="majorHAnsi"/>
                <w:b/>
              </w:rPr>
            </w:pPr>
            <w:r>
              <w:rPr>
                <w:rFonts w:asciiTheme="majorHAnsi" w:hAnsiTheme="majorHAnsi"/>
                <w:b/>
              </w:rPr>
              <w:t>200017  English 12</w:t>
            </w:r>
          </w:p>
        </w:tc>
      </w:tr>
      <w:tr w:rsidR="000D53C7" w14:paraId="05874932" w14:textId="77777777">
        <w:tc>
          <w:tcPr>
            <w:tcW w:w="9576" w:type="dxa"/>
            <w:gridSpan w:val="3"/>
          </w:tcPr>
          <w:p w14:paraId="5AA4F63C" w14:textId="77777777" w:rsidR="000D53C7" w:rsidRDefault="000D53C7" w:rsidP="00C5790B">
            <w:pPr>
              <w:rPr>
                <w:rFonts w:asciiTheme="majorHAnsi" w:hAnsiTheme="majorHAnsi"/>
              </w:rPr>
            </w:pPr>
            <w:r>
              <w:rPr>
                <w:rFonts w:asciiTheme="majorHAnsi" w:hAnsiTheme="majorHAnsi"/>
              </w:rPr>
              <w:t>On level courses which meet the state requirement</w:t>
            </w:r>
            <w:r w:rsidR="00F446B0">
              <w:rPr>
                <w:rFonts w:asciiTheme="majorHAnsi" w:hAnsiTheme="majorHAnsi"/>
              </w:rPr>
              <w:t>s for a high school diploma.  The courses encompass reading, writing, listening, speaking, viewing and presenting skills, vocabulary study, mechanics, grammar and usage, spelling and study skills.  Students are assigned according to past performance and teacher recommendation.</w:t>
            </w:r>
          </w:p>
        </w:tc>
      </w:tr>
      <w:tr w:rsidR="00F446B0" w14:paraId="20FDF652" w14:textId="77777777">
        <w:tc>
          <w:tcPr>
            <w:tcW w:w="9576" w:type="dxa"/>
            <w:gridSpan w:val="3"/>
          </w:tcPr>
          <w:p w14:paraId="320FBE22" w14:textId="77777777" w:rsidR="00F446B0" w:rsidRPr="00F446B0" w:rsidRDefault="00F446B0" w:rsidP="00421F69">
            <w:pPr>
              <w:ind w:left="1440" w:hanging="1440"/>
              <w:rPr>
                <w:rFonts w:asciiTheme="majorHAnsi" w:hAnsiTheme="majorHAnsi"/>
              </w:rPr>
            </w:pPr>
            <w:r>
              <w:rPr>
                <w:rFonts w:asciiTheme="majorHAnsi" w:hAnsiTheme="majorHAnsi"/>
                <w:u w:val="single"/>
              </w:rPr>
              <w:t>Prerequisites</w:t>
            </w:r>
            <w:r>
              <w:rPr>
                <w:rFonts w:asciiTheme="majorHAnsi" w:hAnsiTheme="majorHAnsi"/>
              </w:rPr>
              <w:t>:  Successful completion of the previous year’s English class.  Example: In order to take English 10, the student must have taken and passed English 9.</w:t>
            </w:r>
          </w:p>
        </w:tc>
      </w:tr>
    </w:tbl>
    <w:p w14:paraId="49DF64B5" w14:textId="77777777" w:rsidR="003B33FC" w:rsidRDefault="003B33FC" w:rsidP="00C5790B">
      <w:pPr>
        <w:rPr>
          <w:rFonts w:asciiTheme="majorHAnsi" w:hAnsiTheme="majorHAnsi"/>
        </w:rPr>
      </w:pPr>
    </w:p>
    <w:p w14:paraId="1A274115" w14:textId="77777777" w:rsidR="003B33FC" w:rsidRDefault="003B33FC" w:rsidP="00C5790B">
      <w:pPr>
        <w:rPr>
          <w:rFonts w:asciiTheme="majorHAnsi" w:hAnsiTheme="majorHAnsi"/>
        </w:rPr>
      </w:pPr>
    </w:p>
    <w:tbl>
      <w:tblPr>
        <w:tblStyle w:val="TableGrid"/>
        <w:tblW w:w="0" w:type="auto"/>
        <w:tblLook w:val="00A0" w:firstRow="1" w:lastRow="0" w:firstColumn="1" w:lastColumn="0" w:noHBand="0" w:noVBand="0"/>
      </w:tblPr>
      <w:tblGrid>
        <w:gridCol w:w="3116"/>
        <w:gridCol w:w="3117"/>
        <w:gridCol w:w="3117"/>
      </w:tblGrid>
      <w:tr w:rsidR="003B33FC" w14:paraId="4F729D7A" w14:textId="77777777">
        <w:tc>
          <w:tcPr>
            <w:tcW w:w="9576" w:type="dxa"/>
            <w:gridSpan w:val="3"/>
          </w:tcPr>
          <w:p w14:paraId="6EF8877C" w14:textId="77777777" w:rsidR="003B33FC" w:rsidRPr="003B33FC" w:rsidRDefault="003B33FC" w:rsidP="003B33FC">
            <w:pPr>
              <w:jc w:val="center"/>
              <w:rPr>
                <w:rFonts w:asciiTheme="majorHAnsi" w:hAnsiTheme="majorHAnsi"/>
                <w:b/>
              </w:rPr>
            </w:pPr>
            <w:r>
              <w:rPr>
                <w:rFonts w:asciiTheme="majorHAnsi" w:hAnsiTheme="majorHAnsi"/>
                <w:b/>
              </w:rPr>
              <w:t>College Prep Level Courses</w:t>
            </w:r>
          </w:p>
        </w:tc>
      </w:tr>
      <w:tr w:rsidR="003B33FC" w14:paraId="54C22271" w14:textId="77777777">
        <w:tc>
          <w:tcPr>
            <w:tcW w:w="3192" w:type="dxa"/>
          </w:tcPr>
          <w:p w14:paraId="7B102DDA" w14:textId="77777777" w:rsidR="003B33FC" w:rsidRPr="003B33FC" w:rsidRDefault="003B33FC" w:rsidP="003B33FC">
            <w:pPr>
              <w:jc w:val="center"/>
              <w:rPr>
                <w:rFonts w:asciiTheme="majorHAnsi" w:hAnsiTheme="majorHAnsi"/>
                <w:b/>
              </w:rPr>
            </w:pPr>
            <w:r>
              <w:rPr>
                <w:rFonts w:asciiTheme="majorHAnsi" w:hAnsiTheme="majorHAnsi"/>
                <w:b/>
              </w:rPr>
              <w:t>200011aa English 10 CP</w:t>
            </w:r>
          </w:p>
        </w:tc>
        <w:tc>
          <w:tcPr>
            <w:tcW w:w="3192" w:type="dxa"/>
          </w:tcPr>
          <w:p w14:paraId="36BC10E9" w14:textId="77777777" w:rsidR="003B33FC" w:rsidRPr="003B33FC" w:rsidRDefault="003B33FC" w:rsidP="003B33FC">
            <w:pPr>
              <w:jc w:val="center"/>
              <w:rPr>
                <w:rFonts w:asciiTheme="majorHAnsi" w:hAnsiTheme="majorHAnsi"/>
                <w:b/>
              </w:rPr>
            </w:pPr>
            <w:r>
              <w:rPr>
                <w:rFonts w:asciiTheme="majorHAnsi" w:hAnsiTheme="majorHAnsi"/>
                <w:b/>
              </w:rPr>
              <w:t>2000</w:t>
            </w:r>
            <w:r w:rsidR="00CE086D">
              <w:rPr>
                <w:rFonts w:asciiTheme="majorHAnsi" w:hAnsiTheme="majorHAnsi"/>
                <w:b/>
              </w:rPr>
              <w:t>15aa English 11 CP</w:t>
            </w:r>
          </w:p>
        </w:tc>
        <w:tc>
          <w:tcPr>
            <w:tcW w:w="3192" w:type="dxa"/>
          </w:tcPr>
          <w:p w14:paraId="67E19947" w14:textId="77777777" w:rsidR="003B33FC" w:rsidRPr="003B33FC" w:rsidRDefault="00CE086D" w:rsidP="003B33FC">
            <w:pPr>
              <w:jc w:val="center"/>
              <w:rPr>
                <w:rFonts w:asciiTheme="majorHAnsi" w:hAnsiTheme="majorHAnsi"/>
                <w:b/>
              </w:rPr>
            </w:pPr>
            <w:r>
              <w:rPr>
                <w:rFonts w:asciiTheme="majorHAnsi" w:hAnsiTheme="majorHAnsi"/>
                <w:b/>
              </w:rPr>
              <w:t>200019aa English 12 CP</w:t>
            </w:r>
          </w:p>
        </w:tc>
      </w:tr>
      <w:tr w:rsidR="00CE086D" w14:paraId="1EDE0F00" w14:textId="77777777">
        <w:tc>
          <w:tcPr>
            <w:tcW w:w="9576" w:type="dxa"/>
            <w:gridSpan w:val="3"/>
          </w:tcPr>
          <w:p w14:paraId="36B0273D" w14:textId="77777777" w:rsidR="00CE086D" w:rsidRDefault="00CE086D" w:rsidP="00C5790B">
            <w:pPr>
              <w:rPr>
                <w:rFonts w:asciiTheme="majorHAnsi" w:hAnsiTheme="majorHAnsi"/>
              </w:rPr>
            </w:pPr>
            <w:r>
              <w:rPr>
                <w:rFonts w:asciiTheme="majorHAnsi" w:hAnsiTheme="majorHAnsi"/>
              </w:rPr>
              <w:t>Grade level courses designed with more outside reading and writing required so as to prepare college bound students to compete in college English classes.  Students are placed according to student desire, past performance, and teacher recommendation.</w:t>
            </w:r>
          </w:p>
        </w:tc>
      </w:tr>
      <w:tr w:rsidR="00CE086D" w14:paraId="341635D1" w14:textId="77777777">
        <w:tc>
          <w:tcPr>
            <w:tcW w:w="9576" w:type="dxa"/>
            <w:gridSpan w:val="3"/>
          </w:tcPr>
          <w:p w14:paraId="47F2438C" w14:textId="77777777" w:rsidR="00CE086D" w:rsidRPr="00CE086D" w:rsidRDefault="00CE086D" w:rsidP="00421F69">
            <w:pPr>
              <w:ind w:left="1440" w:hanging="1440"/>
              <w:rPr>
                <w:rFonts w:asciiTheme="majorHAnsi" w:hAnsiTheme="majorHAnsi"/>
              </w:rPr>
            </w:pPr>
            <w:r>
              <w:rPr>
                <w:rFonts w:asciiTheme="majorHAnsi" w:hAnsiTheme="majorHAnsi"/>
                <w:u w:val="single"/>
              </w:rPr>
              <w:t>Prerequisites</w:t>
            </w:r>
            <w:r>
              <w:rPr>
                <w:rFonts w:asciiTheme="majorHAnsi" w:hAnsiTheme="majorHAnsi"/>
              </w:rPr>
              <w:t xml:space="preserve">: </w:t>
            </w:r>
            <w:r w:rsidR="00421F69">
              <w:rPr>
                <w:rFonts w:asciiTheme="majorHAnsi" w:hAnsiTheme="majorHAnsi"/>
              </w:rPr>
              <w:t xml:space="preserve"> </w:t>
            </w:r>
            <w:r>
              <w:rPr>
                <w:rFonts w:asciiTheme="majorHAnsi" w:hAnsiTheme="majorHAnsi"/>
              </w:rPr>
              <w:t xml:space="preserve">Successful completion of the previous year’s English </w:t>
            </w:r>
            <w:r w:rsidR="00AB68FD">
              <w:rPr>
                <w:rFonts w:asciiTheme="majorHAnsi" w:hAnsiTheme="majorHAnsi"/>
              </w:rPr>
              <w:t>class</w:t>
            </w:r>
            <w:r>
              <w:rPr>
                <w:rFonts w:asciiTheme="majorHAnsi" w:hAnsiTheme="majorHAnsi"/>
              </w:rPr>
              <w:t>.</w:t>
            </w:r>
          </w:p>
        </w:tc>
      </w:tr>
    </w:tbl>
    <w:p w14:paraId="531B523D" w14:textId="77777777" w:rsidR="00CE086D" w:rsidRDefault="00CE086D" w:rsidP="00C5790B">
      <w:pPr>
        <w:rPr>
          <w:rFonts w:asciiTheme="majorHAnsi" w:hAnsiTheme="majorHAnsi"/>
        </w:rPr>
      </w:pPr>
    </w:p>
    <w:p w14:paraId="5A2EDAA8" w14:textId="77777777" w:rsidR="00421F69" w:rsidRDefault="00421F69" w:rsidP="00421F69">
      <w:pPr>
        <w:jc w:val="center"/>
        <w:rPr>
          <w:rFonts w:asciiTheme="majorHAnsi" w:hAnsiTheme="majorHAnsi"/>
          <w:b/>
        </w:rPr>
      </w:pPr>
      <w:r>
        <w:rPr>
          <w:rFonts w:asciiTheme="majorHAnsi" w:hAnsiTheme="majorHAnsi"/>
        </w:rPr>
        <w:br w:type="page"/>
      </w:r>
      <w:r>
        <w:rPr>
          <w:rFonts w:asciiTheme="majorHAnsi" w:hAnsiTheme="majorHAnsi"/>
          <w:b/>
        </w:rPr>
        <w:t>Advanced Placement Level Courses</w:t>
      </w:r>
    </w:p>
    <w:p w14:paraId="52873978" w14:textId="77777777" w:rsidR="00421F69" w:rsidRDefault="00421F69" w:rsidP="00421F69">
      <w:pPr>
        <w:jc w:val="center"/>
        <w:rPr>
          <w:rFonts w:asciiTheme="majorHAnsi" w:hAnsiTheme="majorHAnsi"/>
          <w:b/>
        </w:rPr>
      </w:pPr>
    </w:p>
    <w:p w14:paraId="28B493A7" w14:textId="77777777" w:rsidR="00421F69" w:rsidRDefault="00421F69" w:rsidP="00421F69">
      <w:pPr>
        <w:rPr>
          <w:rFonts w:asciiTheme="majorHAnsi" w:hAnsiTheme="majorHAnsi"/>
          <w:b/>
        </w:rPr>
      </w:pPr>
      <w:r>
        <w:rPr>
          <w:rFonts w:asciiTheme="majorHAnsi" w:hAnsiTheme="majorHAnsi"/>
          <w:b/>
        </w:rPr>
        <w:t xml:space="preserve">200010 </w:t>
      </w:r>
      <w:r>
        <w:rPr>
          <w:rFonts w:asciiTheme="majorHAnsi" w:hAnsiTheme="majorHAnsi"/>
          <w:b/>
        </w:rPr>
        <w:tab/>
        <w:t>English 10, Pre-AP (+0.50 weight)</w:t>
      </w:r>
    </w:p>
    <w:p w14:paraId="32912617" w14:textId="49F6C334" w:rsidR="00421F69" w:rsidRDefault="00421F69" w:rsidP="00421F69">
      <w:pPr>
        <w:rPr>
          <w:rFonts w:asciiTheme="majorHAnsi" w:hAnsiTheme="majorHAnsi"/>
        </w:rPr>
      </w:pPr>
      <w:r>
        <w:rPr>
          <w:rFonts w:asciiTheme="majorHAnsi" w:hAnsiTheme="majorHAnsi"/>
        </w:rPr>
        <w:t>Pre-AP 10</w:t>
      </w:r>
      <w:r w:rsidRPr="0000711E">
        <w:rPr>
          <w:rFonts w:asciiTheme="majorHAnsi" w:hAnsiTheme="majorHAnsi"/>
          <w:vertAlign w:val="superscript"/>
        </w:rPr>
        <w:t>th</w:t>
      </w:r>
      <w:r>
        <w:rPr>
          <w:rFonts w:asciiTheme="majorHAnsi" w:hAnsiTheme="majorHAnsi"/>
        </w:rPr>
        <w:t xml:space="preserve"> grade English is an above grade-level survey of American literature.  The goal of the class is to engage students in becoming skilled readers of complex texts and skilled writers who compose for a variety of purposes.  Students will critically analyze literature to deepen their understanding of the ways writers use language to provide both meaning and pleasure for their readers.  Students will also write with the intention of developing more effective and purposeful writing.  The class is designed to better prepare students who are planning on entering the AP English courses in the 11</w:t>
      </w:r>
      <w:r w:rsidRPr="0000711E">
        <w:rPr>
          <w:rFonts w:asciiTheme="majorHAnsi" w:hAnsiTheme="majorHAnsi"/>
          <w:vertAlign w:val="superscript"/>
        </w:rPr>
        <w:t>th</w:t>
      </w:r>
      <w:r>
        <w:rPr>
          <w:rFonts w:asciiTheme="majorHAnsi" w:hAnsiTheme="majorHAnsi"/>
        </w:rPr>
        <w:t xml:space="preserve"> and 12</w:t>
      </w:r>
      <w:r w:rsidRPr="0000711E">
        <w:rPr>
          <w:rFonts w:asciiTheme="majorHAnsi" w:hAnsiTheme="majorHAnsi"/>
          <w:vertAlign w:val="superscript"/>
        </w:rPr>
        <w:t>th</w:t>
      </w:r>
      <w:r>
        <w:rPr>
          <w:rFonts w:asciiTheme="majorHAnsi" w:hAnsiTheme="majorHAnsi"/>
        </w:rPr>
        <w:t xml:space="preserve"> grades.</w:t>
      </w:r>
    </w:p>
    <w:p w14:paraId="056F1195" w14:textId="3DDF1BD1" w:rsidR="00421F69" w:rsidRDefault="00421F69" w:rsidP="00421F69">
      <w:pPr>
        <w:ind w:left="1440" w:hanging="1440"/>
        <w:rPr>
          <w:rFonts w:asciiTheme="majorHAnsi" w:hAnsiTheme="majorHAnsi"/>
        </w:rPr>
      </w:pPr>
      <w:r>
        <w:rPr>
          <w:rFonts w:asciiTheme="majorHAnsi" w:hAnsiTheme="majorHAnsi"/>
          <w:u w:val="single"/>
        </w:rPr>
        <w:t>Prerequisites</w:t>
      </w:r>
      <w:r w:rsidR="00934B3A">
        <w:rPr>
          <w:rFonts w:asciiTheme="majorHAnsi" w:hAnsiTheme="majorHAnsi"/>
        </w:rPr>
        <w:t xml:space="preserve">: </w:t>
      </w:r>
      <w:r w:rsidR="00934B3A">
        <w:rPr>
          <w:rFonts w:asciiTheme="majorHAnsi" w:hAnsiTheme="majorHAnsi"/>
        </w:rPr>
        <w:tab/>
        <w:t>Successful completion</w:t>
      </w:r>
      <w:r>
        <w:rPr>
          <w:rFonts w:asciiTheme="majorHAnsi" w:hAnsiTheme="majorHAnsi"/>
        </w:rPr>
        <w:t xml:space="preserve"> of </w:t>
      </w:r>
      <w:r w:rsidR="00AB68FD">
        <w:rPr>
          <w:rFonts w:asciiTheme="majorHAnsi" w:hAnsiTheme="majorHAnsi"/>
        </w:rPr>
        <w:t>CP English 9</w:t>
      </w:r>
      <w:r>
        <w:rPr>
          <w:rFonts w:asciiTheme="majorHAnsi" w:hAnsiTheme="majorHAnsi"/>
        </w:rPr>
        <w:t xml:space="preserve"> or </w:t>
      </w:r>
      <w:r w:rsidR="00AB68FD">
        <w:rPr>
          <w:rFonts w:asciiTheme="majorHAnsi" w:hAnsiTheme="majorHAnsi"/>
        </w:rPr>
        <w:t>Pre-AP English 9</w:t>
      </w:r>
      <w:r>
        <w:rPr>
          <w:rFonts w:asciiTheme="majorHAnsi" w:hAnsiTheme="majorHAnsi"/>
        </w:rPr>
        <w:t>.  A book fee may be required.  Please see Mrs. L. Hackney for details.</w:t>
      </w:r>
    </w:p>
    <w:p w14:paraId="110230B6" w14:textId="77777777" w:rsidR="00421F69" w:rsidRDefault="00421F69" w:rsidP="00421F69">
      <w:pPr>
        <w:rPr>
          <w:rFonts w:asciiTheme="majorHAnsi" w:hAnsiTheme="majorHAnsi"/>
        </w:rPr>
      </w:pPr>
    </w:p>
    <w:p w14:paraId="1C1376B5" w14:textId="77777777" w:rsidR="00421F69" w:rsidRDefault="00421F69" w:rsidP="00421F69">
      <w:pPr>
        <w:rPr>
          <w:rFonts w:asciiTheme="majorHAnsi" w:hAnsiTheme="majorHAnsi"/>
        </w:rPr>
      </w:pPr>
    </w:p>
    <w:p w14:paraId="31BDC742" w14:textId="3FF72390" w:rsidR="00421F69" w:rsidRDefault="00421F69" w:rsidP="00421F69">
      <w:pPr>
        <w:rPr>
          <w:rFonts w:asciiTheme="majorHAnsi" w:hAnsiTheme="majorHAnsi"/>
        </w:rPr>
      </w:pPr>
      <w:r>
        <w:rPr>
          <w:rFonts w:asciiTheme="majorHAnsi" w:hAnsiTheme="majorHAnsi"/>
          <w:b/>
        </w:rPr>
        <w:t>200016</w:t>
      </w:r>
      <w:r>
        <w:rPr>
          <w:rFonts w:asciiTheme="majorHAnsi" w:hAnsiTheme="majorHAnsi"/>
          <w:b/>
        </w:rPr>
        <w:tab/>
        <w:t xml:space="preserve">AP English Language and Composition (+1.0 weight) </w:t>
      </w:r>
      <w:r w:rsidR="00B95AC0">
        <w:rPr>
          <w:rFonts w:asciiTheme="majorHAnsi" w:hAnsiTheme="majorHAnsi"/>
          <w:b/>
        </w:rPr>
        <w:tab/>
        <w:t>(11)</w:t>
      </w:r>
      <w:r>
        <w:rPr>
          <w:rFonts w:asciiTheme="majorHAnsi" w:hAnsiTheme="majorHAnsi"/>
        </w:rPr>
        <w:t xml:space="preserve"> </w:t>
      </w:r>
    </w:p>
    <w:p w14:paraId="58921015" w14:textId="77777777" w:rsidR="00421F69" w:rsidRDefault="00421F69" w:rsidP="00421F69">
      <w:pPr>
        <w:rPr>
          <w:rFonts w:asciiTheme="majorHAnsi" w:hAnsiTheme="majorHAnsi"/>
          <w:b/>
        </w:rPr>
      </w:pPr>
      <w:r>
        <w:rPr>
          <w:rFonts w:asciiTheme="majorHAnsi" w:hAnsiTheme="majorHAnsi"/>
        </w:rPr>
        <w:t xml:space="preserve">The AP English Language and Composition course is designed to be like a college level class.  There is an end-of-the-year AP test in May to determine whether this class can take the place of freshman composition classes at a college or university.  The course, as offered at Smiths Station High School, will retain the emphasis on twentieth-century American literature that eleventh-grade English classes currently have.  Because AP Language and Composition places an emphasis on rhetoric and rhetorical strategies, students will expand their focus of literary conventions to include purpose, audience, subject, and effectiveness.  </w:t>
      </w:r>
      <w:r>
        <w:rPr>
          <w:rFonts w:asciiTheme="majorHAnsi" w:hAnsiTheme="majorHAnsi"/>
          <w:b/>
        </w:rPr>
        <w:t>In addition to reading a variety of texts, students must be prepared for a great deal of reading and writing each week.</w:t>
      </w:r>
      <w:r>
        <w:rPr>
          <w:rFonts w:asciiTheme="majorHAnsi" w:hAnsiTheme="majorHAnsi"/>
        </w:rPr>
        <w:t xml:space="preserve">  According to the College Board, the purpose of this course is “to enable students to read complex texts with understanding and to write prose of sufficient richness and complexity to communicate effectively with mature readers.”  Students must adhere to the attendance policy of the Lee County School to be able to exempt the midterm and final exams.  </w:t>
      </w:r>
      <w:r>
        <w:rPr>
          <w:rFonts w:asciiTheme="majorHAnsi" w:hAnsiTheme="majorHAnsi"/>
          <w:b/>
        </w:rPr>
        <w:t>All students will be required to take the AP mock exam in January and the AP Exam in May.</w:t>
      </w:r>
      <w:r w:rsidR="00452BA6">
        <w:rPr>
          <w:rFonts w:asciiTheme="majorHAnsi" w:hAnsiTheme="majorHAnsi"/>
          <w:b/>
        </w:rPr>
        <w:t xml:space="preserve"> Students that qualify for the Free or Reduced Lunch Program may be able to receive an exam fee reduction.</w:t>
      </w:r>
      <w:r>
        <w:rPr>
          <w:rFonts w:asciiTheme="majorHAnsi" w:hAnsiTheme="majorHAnsi"/>
          <w:b/>
        </w:rPr>
        <w:t xml:space="preserve">  There is a $30.00 study session fee </w:t>
      </w:r>
      <w:r w:rsidR="0078020F">
        <w:rPr>
          <w:rFonts w:asciiTheme="majorHAnsi" w:hAnsiTheme="majorHAnsi"/>
          <w:b/>
        </w:rPr>
        <w:t>for</w:t>
      </w:r>
      <w:r>
        <w:rPr>
          <w:rFonts w:asciiTheme="majorHAnsi" w:hAnsiTheme="majorHAnsi"/>
          <w:b/>
        </w:rPr>
        <w:t xml:space="preserve"> with this course.</w:t>
      </w:r>
    </w:p>
    <w:p w14:paraId="767FDF0D" w14:textId="77777777" w:rsidR="00421F69" w:rsidRDefault="00421F69" w:rsidP="00421F69">
      <w:pPr>
        <w:ind w:left="1440" w:hanging="1440"/>
        <w:rPr>
          <w:rFonts w:asciiTheme="majorHAnsi" w:hAnsiTheme="majorHAnsi"/>
        </w:rPr>
      </w:pPr>
      <w:r>
        <w:rPr>
          <w:rFonts w:asciiTheme="majorHAnsi" w:hAnsiTheme="majorHAnsi"/>
          <w:u w:val="single"/>
        </w:rPr>
        <w:t>Prerequisites</w:t>
      </w:r>
      <w:r>
        <w:rPr>
          <w:rFonts w:asciiTheme="majorHAnsi" w:hAnsiTheme="majorHAnsi"/>
        </w:rPr>
        <w:t xml:space="preserve">: </w:t>
      </w:r>
      <w:r>
        <w:rPr>
          <w:rFonts w:asciiTheme="majorHAnsi" w:hAnsiTheme="majorHAnsi"/>
        </w:rPr>
        <w:tab/>
        <w:t xml:space="preserve">75% average in </w:t>
      </w:r>
      <w:r w:rsidR="00AB68FD">
        <w:rPr>
          <w:rFonts w:asciiTheme="majorHAnsi" w:hAnsiTheme="majorHAnsi"/>
        </w:rPr>
        <w:t>Pre-AP English 10</w:t>
      </w:r>
      <w:r>
        <w:rPr>
          <w:rFonts w:asciiTheme="majorHAnsi" w:hAnsiTheme="majorHAnsi"/>
        </w:rPr>
        <w:t xml:space="preserve"> or 90% average in </w:t>
      </w:r>
      <w:r w:rsidR="00AB68FD">
        <w:rPr>
          <w:rFonts w:asciiTheme="majorHAnsi" w:hAnsiTheme="majorHAnsi"/>
        </w:rPr>
        <w:t>CP English 10</w:t>
      </w:r>
      <w:r>
        <w:rPr>
          <w:rFonts w:asciiTheme="majorHAnsi" w:hAnsiTheme="majorHAnsi"/>
        </w:rPr>
        <w:t>.  A book fee may be required.  Please see Mrs. L. Latham for details.</w:t>
      </w:r>
    </w:p>
    <w:p w14:paraId="229CE55E" w14:textId="77777777" w:rsidR="00421F69" w:rsidRDefault="00421F69" w:rsidP="00421F69">
      <w:pPr>
        <w:ind w:left="1440" w:hanging="1440"/>
        <w:rPr>
          <w:rFonts w:asciiTheme="majorHAnsi" w:hAnsiTheme="majorHAnsi"/>
        </w:rPr>
      </w:pPr>
    </w:p>
    <w:p w14:paraId="7818137F" w14:textId="77777777" w:rsidR="00050610" w:rsidRDefault="00050610" w:rsidP="00421F69">
      <w:pPr>
        <w:rPr>
          <w:rFonts w:asciiTheme="majorHAnsi" w:hAnsiTheme="majorHAnsi"/>
        </w:rPr>
      </w:pPr>
    </w:p>
    <w:p w14:paraId="4EB0F2DC" w14:textId="0E2C76BA" w:rsidR="00050610" w:rsidRDefault="00050610" w:rsidP="00421F69">
      <w:pPr>
        <w:rPr>
          <w:rFonts w:asciiTheme="majorHAnsi" w:hAnsiTheme="majorHAnsi"/>
          <w:b/>
        </w:rPr>
      </w:pPr>
      <w:r>
        <w:rPr>
          <w:rFonts w:asciiTheme="majorHAnsi" w:hAnsiTheme="majorHAnsi"/>
          <w:b/>
        </w:rPr>
        <w:br w:type="page"/>
        <w:t>200020</w:t>
      </w:r>
      <w:r>
        <w:rPr>
          <w:rFonts w:asciiTheme="majorHAnsi" w:hAnsiTheme="majorHAnsi"/>
          <w:b/>
        </w:rPr>
        <w:tab/>
        <w:t xml:space="preserve">AP English Literature and Composition (+1.0 weight) </w:t>
      </w:r>
      <w:r w:rsidR="00B95AC0">
        <w:rPr>
          <w:rFonts w:asciiTheme="majorHAnsi" w:hAnsiTheme="majorHAnsi"/>
          <w:b/>
        </w:rPr>
        <w:tab/>
        <w:t>(12)</w:t>
      </w:r>
    </w:p>
    <w:p w14:paraId="7561C859" w14:textId="77777777" w:rsidR="00050610" w:rsidRDefault="00050610" w:rsidP="00421F69">
      <w:pPr>
        <w:rPr>
          <w:rFonts w:asciiTheme="majorHAnsi" w:hAnsiTheme="majorHAnsi"/>
          <w:b/>
        </w:rPr>
      </w:pPr>
      <w:r>
        <w:rPr>
          <w:rFonts w:asciiTheme="majorHAnsi" w:hAnsiTheme="majorHAnsi"/>
        </w:rPr>
        <w:t xml:space="preserve">AP English Literature and Composition is a college level course that offers students a survey of American, world, and British literature.  Students should anticipate extensive reading and composition assignments with emphasis on literary analysis in preparation for the Advanced Placement Examination.  Standard components such as vocabulary, research, and textual knowledge will also figure heavily into the course.  Students who take this course must be self-motivated and demonstrate a developed sense of critical thinking and the ability to perform under time constraints.  Students must adhere to the attendance policy of the Lee County Schools to be able to exempt the midterm and final exams.  </w:t>
      </w:r>
      <w:r>
        <w:rPr>
          <w:rFonts w:asciiTheme="majorHAnsi" w:hAnsiTheme="majorHAnsi"/>
          <w:b/>
        </w:rPr>
        <w:t>All students will be required to take the AP mock exam in January and the AP Exam in May</w:t>
      </w:r>
      <w:r w:rsidR="00452BA6">
        <w:rPr>
          <w:rFonts w:asciiTheme="majorHAnsi" w:hAnsiTheme="majorHAnsi"/>
          <w:b/>
        </w:rPr>
        <w:t>. Students that qualify for the Free or Reduced Lunch Program may be able to receive an exam fee reduction</w:t>
      </w:r>
      <w:r>
        <w:rPr>
          <w:rFonts w:asciiTheme="majorHAnsi" w:hAnsiTheme="majorHAnsi"/>
          <w:b/>
        </w:rPr>
        <w:t xml:space="preserve">.  There is a $30.00 study session fee </w:t>
      </w:r>
      <w:r w:rsidR="0078020F">
        <w:rPr>
          <w:rFonts w:asciiTheme="majorHAnsi" w:hAnsiTheme="majorHAnsi"/>
          <w:b/>
        </w:rPr>
        <w:t>for</w:t>
      </w:r>
      <w:r>
        <w:rPr>
          <w:rFonts w:asciiTheme="majorHAnsi" w:hAnsiTheme="majorHAnsi"/>
          <w:b/>
        </w:rPr>
        <w:t xml:space="preserve"> with this course.</w:t>
      </w:r>
    </w:p>
    <w:p w14:paraId="434FE3C9" w14:textId="77777777" w:rsidR="00050610" w:rsidRDefault="00050610" w:rsidP="00050610">
      <w:pPr>
        <w:ind w:left="1440" w:hanging="1440"/>
        <w:rPr>
          <w:rFonts w:asciiTheme="majorHAnsi" w:hAnsiTheme="majorHAnsi"/>
        </w:rPr>
      </w:pPr>
      <w:r>
        <w:rPr>
          <w:rFonts w:asciiTheme="majorHAnsi" w:hAnsiTheme="majorHAnsi"/>
          <w:u w:val="single"/>
        </w:rPr>
        <w:t>Prerequisites</w:t>
      </w:r>
      <w:r>
        <w:rPr>
          <w:rFonts w:asciiTheme="majorHAnsi" w:hAnsiTheme="majorHAnsi"/>
        </w:rPr>
        <w:t>:</w:t>
      </w:r>
      <w:r>
        <w:rPr>
          <w:rFonts w:asciiTheme="majorHAnsi" w:hAnsiTheme="majorHAnsi"/>
        </w:rPr>
        <w:tab/>
        <w:t xml:space="preserve">75% average in AP English Language and Composition or 90% average in </w:t>
      </w:r>
      <w:r w:rsidR="00AB68FD">
        <w:rPr>
          <w:rFonts w:asciiTheme="majorHAnsi" w:hAnsiTheme="majorHAnsi"/>
        </w:rPr>
        <w:t>CP English 11</w:t>
      </w:r>
      <w:r>
        <w:rPr>
          <w:rFonts w:asciiTheme="majorHAnsi" w:hAnsiTheme="majorHAnsi"/>
        </w:rPr>
        <w:t>.  A book fee may be required.  Please see Mrs. J. Byrd for details.</w:t>
      </w:r>
    </w:p>
    <w:p w14:paraId="6AE26DC2" w14:textId="77777777" w:rsidR="00D751B0" w:rsidRPr="0011173B" w:rsidRDefault="00F13681" w:rsidP="00050610">
      <w:pPr>
        <w:rPr>
          <w:rFonts w:asciiTheme="majorHAnsi" w:hAnsiTheme="majorHAnsi"/>
        </w:rPr>
      </w:pPr>
      <w:r>
        <w:rPr>
          <w:rFonts w:asciiTheme="majorHAnsi" w:hAnsiTheme="majorHAnsi"/>
        </w:rPr>
        <w:br w:type="page"/>
      </w:r>
      <w:r w:rsidR="00D751B0">
        <w:rPr>
          <w:rFonts w:asciiTheme="majorHAnsi" w:hAnsiTheme="majorHAnsi"/>
          <w:b/>
          <w:u w:val="single"/>
        </w:rPr>
        <w:t>MATHEMATICS DEPARTMENT</w:t>
      </w:r>
    </w:p>
    <w:p w14:paraId="0B99A038" w14:textId="77777777" w:rsidR="00D751B0" w:rsidRDefault="00D751B0" w:rsidP="00050610">
      <w:pPr>
        <w:rPr>
          <w:rFonts w:asciiTheme="majorHAnsi" w:hAnsiTheme="majorHAnsi"/>
          <w:b/>
          <w:u w:val="single"/>
        </w:rPr>
      </w:pPr>
    </w:p>
    <w:tbl>
      <w:tblPr>
        <w:tblStyle w:val="TableGrid"/>
        <w:tblW w:w="0" w:type="auto"/>
        <w:tblLook w:val="00A0" w:firstRow="1" w:lastRow="0" w:firstColumn="1" w:lastColumn="0" w:noHBand="0" w:noVBand="0"/>
      </w:tblPr>
      <w:tblGrid>
        <w:gridCol w:w="2368"/>
        <w:gridCol w:w="2414"/>
        <w:gridCol w:w="2291"/>
        <w:gridCol w:w="10"/>
        <w:gridCol w:w="2267"/>
      </w:tblGrid>
      <w:tr w:rsidR="007F0CEA" w14:paraId="2B424C1B" w14:textId="77777777" w:rsidTr="007F0CEA">
        <w:tc>
          <w:tcPr>
            <w:tcW w:w="9576" w:type="dxa"/>
            <w:gridSpan w:val="5"/>
            <w:vAlign w:val="center"/>
          </w:tcPr>
          <w:p w14:paraId="11314C21" w14:textId="706110E2" w:rsidR="007F0CEA" w:rsidRDefault="007F0CEA" w:rsidP="00C5790B">
            <w:pPr>
              <w:jc w:val="center"/>
              <w:rPr>
                <w:rFonts w:asciiTheme="majorHAnsi" w:hAnsiTheme="majorHAnsi"/>
                <w:b/>
              </w:rPr>
            </w:pPr>
            <w:r>
              <w:rPr>
                <w:rFonts w:asciiTheme="majorHAnsi" w:hAnsiTheme="majorHAnsi"/>
                <w:b/>
              </w:rPr>
              <w:t>Recommended Course Sequence(s)</w:t>
            </w:r>
          </w:p>
        </w:tc>
      </w:tr>
      <w:tr w:rsidR="00D751B0" w14:paraId="0B9D6BF6" w14:textId="77777777" w:rsidTr="0051368E">
        <w:tc>
          <w:tcPr>
            <w:tcW w:w="2435" w:type="dxa"/>
            <w:vAlign w:val="center"/>
          </w:tcPr>
          <w:p w14:paraId="2AA86AC2" w14:textId="77777777" w:rsidR="00D751B0" w:rsidRPr="00C5790B" w:rsidRDefault="00D751B0" w:rsidP="00C5790B">
            <w:pPr>
              <w:jc w:val="center"/>
              <w:rPr>
                <w:rFonts w:asciiTheme="majorHAnsi" w:hAnsiTheme="majorHAnsi"/>
                <w:b/>
              </w:rPr>
            </w:pPr>
            <w:r>
              <w:rPr>
                <w:rFonts w:asciiTheme="majorHAnsi" w:hAnsiTheme="majorHAnsi"/>
                <w:b/>
              </w:rPr>
              <w:t>PATH</w:t>
            </w:r>
          </w:p>
        </w:tc>
        <w:tc>
          <w:tcPr>
            <w:tcW w:w="2467" w:type="dxa"/>
            <w:vAlign w:val="center"/>
          </w:tcPr>
          <w:p w14:paraId="1A1462C7" w14:textId="77777777" w:rsidR="00D751B0" w:rsidRPr="00C5790B" w:rsidRDefault="00D751B0" w:rsidP="00C5790B">
            <w:pPr>
              <w:jc w:val="center"/>
              <w:rPr>
                <w:rFonts w:asciiTheme="majorHAnsi" w:hAnsiTheme="majorHAnsi"/>
                <w:b/>
              </w:rPr>
            </w:pPr>
            <w:r>
              <w:rPr>
                <w:rFonts w:asciiTheme="majorHAnsi" w:hAnsiTheme="majorHAnsi"/>
                <w:b/>
              </w:rPr>
              <w:t>10</w:t>
            </w:r>
          </w:p>
        </w:tc>
        <w:tc>
          <w:tcPr>
            <w:tcW w:w="2347" w:type="dxa"/>
            <w:gridSpan w:val="2"/>
            <w:vAlign w:val="center"/>
          </w:tcPr>
          <w:p w14:paraId="1B1E3F04" w14:textId="77777777" w:rsidR="00D751B0" w:rsidRPr="00C5790B" w:rsidRDefault="00D751B0" w:rsidP="00C5790B">
            <w:pPr>
              <w:jc w:val="center"/>
              <w:rPr>
                <w:rFonts w:asciiTheme="majorHAnsi" w:hAnsiTheme="majorHAnsi"/>
                <w:b/>
              </w:rPr>
            </w:pPr>
            <w:r>
              <w:rPr>
                <w:rFonts w:asciiTheme="majorHAnsi" w:hAnsiTheme="majorHAnsi"/>
                <w:b/>
              </w:rPr>
              <w:t>11</w:t>
            </w:r>
          </w:p>
        </w:tc>
        <w:tc>
          <w:tcPr>
            <w:tcW w:w="2327" w:type="dxa"/>
            <w:vAlign w:val="center"/>
          </w:tcPr>
          <w:p w14:paraId="7264444E" w14:textId="77777777" w:rsidR="00D751B0" w:rsidRPr="00C5790B" w:rsidRDefault="00D751B0" w:rsidP="00C5790B">
            <w:pPr>
              <w:jc w:val="center"/>
              <w:rPr>
                <w:rFonts w:asciiTheme="majorHAnsi" w:hAnsiTheme="majorHAnsi"/>
                <w:b/>
              </w:rPr>
            </w:pPr>
            <w:r>
              <w:rPr>
                <w:rFonts w:asciiTheme="majorHAnsi" w:hAnsiTheme="majorHAnsi"/>
                <w:b/>
              </w:rPr>
              <w:t>12</w:t>
            </w:r>
          </w:p>
        </w:tc>
      </w:tr>
      <w:tr w:rsidR="00D751B0" w14:paraId="20810651" w14:textId="77777777" w:rsidTr="0051368E">
        <w:tc>
          <w:tcPr>
            <w:tcW w:w="2435" w:type="dxa"/>
            <w:vAlign w:val="center"/>
          </w:tcPr>
          <w:p w14:paraId="31436727" w14:textId="77777777" w:rsidR="00D751B0" w:rsidRPr="00C5790B" w:rsidRDefault="00D751B0" w:rsidP="00C5790B">
            <w:pPr>
              <w:jc w:val="center"/>
              <w:rPr>
                <w:rFonts w:asciiTheme="majorHAnsi" w:hAnsiTheme="majorHAnsi"/>
                <w:b/>
              </w:rPr>
            </w:pPr>
            <w:r>
              <w:rPr>
                <w:rFonts w:asciiTheme="majorHAnsi" w:hAnsiTheme="majorHAnsi"/>
                <w:b/>
              </w:rPr>
              <w:t>Standard</w:t>
            </w:r>
          </w:p>
        </w:tc>
        <w:tc>
          <w:tcPr>
            <w:tcW w:w="2467" w:type="dxa"/>
            <w:vAlign w:val="center"/>
          </w:tcPr>
          <w:p w14:paraId="01D91226" w14:textId="77777777" w:rsidR="00D751B0" w:rsidRDefault="00D751B0" w:rsidP="00C5790B">
            <w:pPr>
              <w:jc w:val="center"/>
              <w:rPr>
                <w:rFonts w:asciiTheme="majorHAnsi" w:hAnsiTheme="majorHAnsi"/>
              </w:rPr>
            </w:pPr>
            <w:r>
              <w:rPr>
                <w:rFonts w:asciiTheme="majorHAnsi" w:hAnsiTheme="majorHAnsi"/>
              </w:rPr>
              <w:t>Geometry</w:t>
            </w:r>
          </w:p>
        </w:tc>
        <w:tc>
          <w:tcPr>
            <w:tcW w:w="2347" w:type="dxa"/>
            <w:gridSpan w:val="2"/>
            <w:vAlign w:val="center"/>
          </w:tcPr>
          <w:p w14:paraId="7F99DA26" w14:textId="77777777" w:rsidR="00D751B0" w:rsidRDefault="00D751B0" w:rsidP="00C5790B">
            <w:pPr>
              <w:jc w:val="center"/>
              <w:rPr>
                <w:rFonts w:asciiTheme="majorHAnsi" w:hAnsiTheme="majorHAnsi"/>
              </w:rPr>
            </w:pPr>
            <w:r>
              <w:rPr>
                <w:rFonts w:asciiTheme="majorHAnsi" w:hAnsiTheme="majorHAnsi"/>
              </w:rPr>
              <w:t>Algebraic Connections</w:t>
            </w:r>
          </w:p>
        </w:tc>
        <w:tc>
          <w:tcPr>
            <w:tcW w:w="2327" w:type="dxa"/>
            <w:vAlign w:val="center"/>
          </w:tcPr>
          <w:p w14:paraId="4C52D34D" w14:textId="6FC8851F" w:rsidR="00D751B0" w:rsidRDefault="00E751B8" w:rsidP="001F6B11">
            <w:pPr>
              <w:jc w:val="center"/>
              <w:rPr>
                <w:rFonts w:asciiTheme="majorHAnsi" w:hAnsiTheme="majorHAnsi"/>
              </w:rPr>
            </w:pPr>
            <w:r>
              <w:rPr>
                <w:rFonts w:asciiTheme="majorHAnsi" w:hAnsiTheme="majorHAnsi"/>
              </w:rPr>
              <w:t xml:space="preserve">Algebra </w:t>
            </w:r>
            <w:r w:rsidR="001F6B11">
              <w:rPr>
                <w:rFonts w:asciiTheme="majorHAnsi" w:hAnsiTheme="majorHAnsi"/>
              </w:rPr>
              <w:t>with Finance</w:t>
            </w:r>
          </w:p>
        </w:tc>
      </w:tr>
      <w:tr w:rsidR="00E751B8" w14:paraId="6A2C092E" w14:textId="77777777" w:rsidTr="0051368E">
        <w:trPr>
          <w:trHeight w:val="585"/>
        </w:trPr>
        <w:tc>
          <w:tcPr>
            <w:tcW w:w="2435" w:type="dxa"/>
            <w:vMerge w:val="restart"/>
            <w:vAlign w:val="center"/>
          </w:tcPr>
          <w:p w14:paraId="10DC26FF" w14:textId="77777777" w:rsidR="00E751B8" w:rsidRPr="00C5790B" w:rsidRDefault="00E751B8" w:rsidP="00C5790B">
            <w:pPr>
              <w:jc w:val="center"/>
              <w:rPr>
                <w:rFonts w:asciiTheme="majorHAnsi" w:hAnsiTheme="majorHAnsi"/>
                <w:b/>
              </w:rPr>
            </w:pPr>
            <w:r>
              <w:rPr>
                <w:rFonts w:asciiTheme="majorHAnsi" w:hAnsiTheme="majorHAnsi"/>
                <w:b/>
              </w:rPr>
              <w:t>College Prep</w:t>
            </w:r>
          </w:p>
        </w:tc>
        <w:tc>
          <w:tcPr>
            <w:tcW w:w="2467" w:type="dxa"/>
            <w:vMerge w:val="restart"/>
            <w:vAlign w:val="center"/>
          </w:tcPr>
          <w:p w14:paraId="68D0C8BF" w14:textId="77777777" w:rsidR="00E751B8" w:rsidRDefault="00E751B8" w:rsidP="00C5790B">
            <w:pPr>
              <w:jc w:val="center"/>
              <w:rPr>
                <w:rFonts w:asciiTheme="majorHAnsi" w:hAnsiTheme="majorHAnsi"/>
              </w:rPr>
            </w:pPr>
            <w:r>
              <w:rPr>
                <w:rFonts w:asciiTheme="majorHAnsi" w:hAnsiTheme="majorHAnsi"/>
              </w:rPr>
              <w:t>Geometry</w:t>
            </w:r>
          </w:p>
        </w:tc>
        <w:tc>
          <w:tcPr>
            <w:tcW w:w="2337" w:type="dxa"/>
            <w:vAlign w:val="center"/>
          </w:tcPr>
          <w:p w14:paraId="2CB22580" w14:textId="77777777" w:rsidR="00E751B8" w:rsidRDefault="00E751B8" w:rsidP="00FE5EDE">
            <w:pPr>
              <w:jc w:val="center"/>
              <w:rPr>
                <w:rFonts w:asciiTheme="majorHAnsi" w:hAnsiTheme="majorHAnsi"/>
              </w:rPr>
            </w:pPr>
            <w:r>
              <w:rPr>
                <w:rFonts w:asciiTheme="majorHAnsi" w:hAnsiTheme="majorHAnsi"/>
              </w:rPr>
              <w:t>Algebraic Connections</w:t>
            </w:r>
          </w:p>
        </w:tc>
        <w:tc>
          <w:tcPr>
            <w:tcW w:w="2337" w:type="dxa"/>
            <w:gridSpan w:val="2"/>
            <w:vAlign w:val="center"/>
          </w:tcPr>
          <w:p w14:paraId="4955585F" w14:textId="77777777" w:rsidR="00E751B8" w:rsidRDefault="00E751B8" w:rsidP="00FE5EDE">
            <w:pPr>
              <w:jc w:val="center"/>
              <w:rPr>
                <w:rFonts w:asciiTheme="majorHAnsi" w:hAnsiTheme="majorHAnsi"/>
              </w:rPr>
            </w:pPr>
            <w:r>
              <w:rPr>
                <w:rFonts w:asciiTheme="majorHAnsi" w:hAnsiTheme="majorHAnsi"/>
              </w:rPr>
              <w:t xml:space="preserve">Algebra II w/ Trig </w:t>
            </w:r>
          </w:p>
        </w:tc>
      </w:tr>
      <w:tr w:rsidR="00E751B8" w14:paraId="1A4E2DBB" w14:textId="77777777" w:rsidTr="0051368E">
        <w:trPr>
          <w:trHeight w:val="293"/>
        </w:trPr>
        <w:tc>
          <w:tcPr>
            <w:tcW w:w="2435" w:type="dxa"/>
            <w:vMerge/>
            <w:vAlign w:val="center"/>
          </w:tcPr>
          <w:p w14:paraId="36690D4B" w14:textId="77777777" w:rsidR="00E751B8" w:rsidRDefault="00E751B8" w:rsidP="00C5790B">
            <w:pPr>
              <w:jc w:val="center"/>
              <w:rPr>
                <w:rFonts w:asciiTheme="majorHAnsi" w:hAnsiTheme="majorHAnsi"/>
                <w:b/>
              </w:rPr>
            </w:pPr>
          </w:p>
        </w:tc>
        <w:tc>
          <w:tcPr>
            <w:tcW w:w="2467" w:type="dxa"/>
            <w:vMerge/>
            <w:vAlign w:val="center"/>
          </w:tcPr>
          <w:p w14:paraId="772FB914" w14:textId="77777777" w:rsidR="00E751B8" w:rsidRDefault="00E751B8" w:rsidP="00C5790B">
            <w:pPr>
              <w:jc w:val="center"/>
              <w:rPr>
                <w:rFonts w:asciiTheme="majorHAnsi" w:hAnsiTheme="majorHAnsi"/>
              </w:rPr>
            </w:pPr>
          </w:p>
        </w:tc>
        <w:tc>
          <w:tcPr>
            <w:tcW w:w="2337" w:type="dxa"/>
            <w:vAlign w:val="center"/>
          </w:tcPr>
          <w:p w14:paraId="7CDC355D" w14:textId="77777777" w:rsidR="00E751B8" w:rsidRDefault="00E751B8" w:rsidP="00FE5EDE">
            <w:pPr>
              <w:jc w:val="center"/>
              <w:rPr>
                <w:rFonts w:asciiTheme="majorHAnsi" w:hAnsiTheme="majorHAnsi"/>
              </w:rPr>
            </w:pPr>
            <w:r>
              <w:rPr>
                <w:rFonts w:asciiTheme="majorHAnsi" w:hAnsiTheme="majorHAnsi"/>
              </w:rPr>
              <w:t xml:space="preserve">Algebra II w/ Trig </w:t>
            </w:r>
          </w:p>
        </w:tc>
        <w:tc>
          <w:tcPr>
            <w:tcW w:w="2337" w:type="dxa"/>
            <w:gridSpan w:val="2"/>
            <w:vAlign w:val="center"/>
          </w:tcPr>
          <w:p w14:paraId="26F82FCA" w14:textId="77777777" w:rsidR="00E751B8" w:rsidRDefault="00E751B8" w:rsidP="00FE5EDE">
            <w:pPr>
              <w:jc w:val="center"/>
              <w:rPr>
                <w:rFonts w:asciiTheme="majorHAnsi" w:hAnsiTheme="majorHAnsi"/>
              </w:rPr>
            </w:pPr>
            <w:r>
              <w:rPr>
                <w:rFonts w:asciiTheme="majorHAnsi" w:hAnsiTheme="majorHAnsi"/>
              </w:rPr>
              <w:t>Discrete Math</w:t>
            </w:r>
          </w:p>
        </w:tc>
      </w:tr>
      <w:tr w:rsidR="00E751B8" w14:paraId="4868A163" w14:textId="77777777" w:rsidTr="0051368E">
        <w:trPr>
          <w:trHeight w:val="292"/>
        </w:trPr>
        <w:tc>
          <w:tcPr>
            <w:tcW w:w="2435" w:type="dxa"/>
            <w:vMerge/>
            <w:vAlign w:val="center"/>
          </w:tcPr>
          <w:p w14:paraId="443D0E23" w14:textId="77777777" w:rsidR="00E751B8" w:rsidRDefault="00E751B8" w:rsidP="00C5790B">
            <w:pPr>
              <w:jc w:val="center"/>
              <w:rPr>
                <w:rFonts w:asciiTheme="majorHAnsi" w:hAnsiTheme="majorHAnsi"/>
                <w:b/>
              </w:rPr>
            </w:pPr>
          </w:p>
        </w:tc>
        <w:tc>
          <w:tcPr>
            <w:tcW w:w="2467" w:type="dxa"/>
            <w:vMerge/>
            <w:vAlign w:val="center"/>
          </w:tcPr>
          <w:p w14:paraId="75543F2F" w14:textId="77777777" w:rsidR="00E751B8" w:rsidRDefault="00E751B8" w:rsidP="00C5790B">
            <w:pPr>
              <w:jc w:val="center"/>
              <w:rPr>
                <w:rFonts w:asciiTheme="majorHAnsi" w:hAnsiTheme="majorHAnsi"/>
              </w:rPr>
            </w:pPr>
          </w:p>
        </w:tc>
        <w:tc>
          <w:tcPr>
            <w:tcW w:w="2337" w:type="dxa"/>
            <w:vAlign w:val="center"/>
          </w:tcPr>
          <w:p w14:paraId="3C08F28C" w14:textId="77777777" w:rsidR="00E751B8" w:rsidRDefault="00E751B8" w:rsidP="00C5790B">
            <w:pPr>
              <w:jc w:val="center"/>
              <w:rPr>
                <w:rFonts w:asciiTheme="majorHAnsi" w:hAnsiTheme="majorHAnsi"/>
              </w:rPr>
            </w:pPr>
            <w:r>
              <w:rPr>
                <w:rFonts w:asciiTheme="majorHAnsi" w:hAnsiTheme="majorHAnsi"/>
              </w:rPr>
              <w:t>Pre-AP Algebra II w/ Trig</w:t>
            </w:r>
          </w:p>
        </w:tc>
        <w:tc>
          <w:tcPr>
            <w:tcW w:w="2337" w:type="dxa"/>
            <w:gridSpan w:val="2"/>
            <w:vAlign w:val="center"/>
          </w:tcPr>
          <w:p w14:paraId="3E4DC418" w14:textId="6FA069E8" w:rsidR="00E751B8" w:rsidRDefault="00E751B8" w:rsidP="00C5790B">
            <w:pPr>
              <w:jc w:val="center"/>
              <w:rPr>
                <w:rFonts w:asciiTheme="majorHAnsi" w:hAnsiTheme="majorHAnsi"/>
              </w:rPr>
            </w:pPr>
            <w:r>
              <w:rPr>
                <w:rFonts w:asciiTheme="majorHAnsi" w:hAnsiTheme="majorHAnsi"/>
              </w:rPr>
              <w:t>Discrete Math</w:t>
            </w:r>
            <w:r w:rsidR="004E35A0">
              <w:rPr>
                <w:rFonts w:asciiTheme="majorHAnsi" w:hAnsiTheme="majorHAnsi"/>
              </w:rPr>
              <w:t>, AP Statistics,</w:t>
            </w:r>
            <w:r>
              <w:rPr>
                <w:rFonts w:asciiTheme="majorHAnsi" w:hAnsiTheme="majorHAnsi"/>
              </w:rPr>
              <w:t xml:space="preserve"> or Pre-Calculus</w:t>
            </w:r>
          </w:p>
        </w:tc>
      </w:tr>
      <w:tr w:rsidR="00E751B8" w14:paraId="413122D9" w14:textId="77777777" w:rsidTr="0051368E">
        <w:trPr>
          <w:trHeight w:val="935"/>
        </w:trPr>
        <w:tc>
          <w:tcPr>
            <w:tcW w:w="2435" w:type="dxa"/>
            <w:vMerge/>
            <w:vAlign w:val="center"/>
          </w:tcPr>
          <w:p w14:paraId="7104368B" w14:textId="77777777" w:rsidR="00E751B8" w:rsidRDefault="00E751B8" w:rsidP="00C5790B">
            <w:pPr>
              <w:jc w:val="center"/>
              <w:rPr>
                <w:rFonts w:asciiTheme="majorHAnsi" w:hAnsiTheme="majorHAnsi"/>
                <w:b/>
              </w:rPr>
            </w:pPr>
          </w:p>
        </w:tc>
        <w:tc>
          <w:tcPr>
            <w:tcW w:w="2467" w:type="dxa"/>
            <w:vAlign w:val="center"/>
          </w:tcPr>
          <w:p w14:paraId="49AD5BB2" w14:textId="77777777" w:rsidR="00E751B8" w:rsidRDefault="00E751B8" w:rsidP="00AB68FD">
            <w:pPr>
              <w:jc w:val="center"/>
              <w:rPr>
                <w:rFonts w:asciiTheme="majorHAnsi" w:hAnsiTheme="majorHAnsi"/>
              </w:rPr>
            </w:pPr>
            <w:r>
              <w:rPr>
                <w:rFonts w:asciiTheme="majorHAnsi" w:hAnsiTheme="majorHAnsi"/>
              </w:rPr>
              <w:t>Pre-AP Geometry</w:t>
            </w:r>
          </w:p>
        </w:tc>
        <w:tc>
          <w:tcPr>
            <w:tcW w:w="2337" w:type="dxa"/>
            <w:vAlign w:val="center"/>
          </w:tcPr>
          <w:p w14:paraId="1AA39668" w14:textId="77777777" w:rsidR="00E751B8" w:rsidRDefault="00E751B8" w:rsidP="00FE5EDE">
            <w:pPr>
              <w:jc w:val="center"/>
              <w:rPr>
                <w:rFonts w:asciiTheme="majorHAnsi" w:hAnsiTheme="majorHAnsi"/>
              </w:rPr>
            </w:pPr>
            <w:r>
              <w:rPr>
                <w:rFonts w:asciiTheme="majorHAnsi" w:hAnsiTheme="majorHAnsi"/>
              </w:rPr>
              <w:t>Pre-AP Algebra II w/ Trig</w:t>
            </w:r>
          </w:p>
        </w:tc>
        <w:tc>
          <w:tcPr>
            <w:tcW w:w="2337" w:type="dxa"/>
            <w:gridSpan w:val="2"/>
            <w:vAlign w:val="center"/>
          </w:tcPr>
          <w:p w14:paraId="10CDC5FD" w14:textId="77777777" w:rsidR="00E751B8" w:rsidRDefault="00E751B8" w:rsidP="00FE5EDE">
            <w:pPr>
              <w:jc w:val="center"/>
              <w:rPr>
                <w:rFonts w:asciiTheme="majorHAnsi" w:hAnsiTheme="majorHAnsi"/>
              </w:rPr>
            </w:pPr>
            <w:r>
              <w:rPr>
                <w:rFonts w:asciiTheme="majorHAnsi" w:hAnsiTheme="majorHAnsi"/>
              </w:rPr>
              <w:t>Discrete Math, AP Statistics, or Pre-Calculus</w:t>
            </w:r>
          </w:p>
        </w:tc>
      </w:tr>
      <w:tr w:rsidR="00E751B8" w14:paraId="72474812" w14:textId="77777777" w:rsidTr="0051368E">
        <w:trPr>
          <w:trHeight w:val="585"/>
        </w:trPr>
        <w:tc>
          <w:tcPr>
            <w:tcW w:w="2435" w:type="dxa"/>
            <w:vMerge/>
            <w:vAlign w:val="center"/>
          </w:tcPr>
          <w:p w14:paraId="1512B18E" w14:textId="77777777" w:rsidR="00E751B8" w:rsidRDefault="00E751B8" w:rsidP="00C5790B">
            <w:pPr>
              <w:jc w:val="center"/>
              <w:rPr>
                <w:rFonts w:asciiTheme="majorHAnsi" w:hAnsiTheme="majorHAnsi"/>
                <w:b/>
              </w:rPr>
            </w:pPr>
          </w:p>
        </w:tc>
        <w:tc>
          <w:tcPr>
            <w:tcW w:w="2467" w:type="dxa"/>
            <w:vMerge w:val="restart"/>
            <w:vAlign w:val="center"/>
          </w:tcPr>
          <w:p w14:paraId="09325C72" w14:textId="77777777" w:rsidR="00E751B8" w:rsidRDefault="00E751B8" w:rsidP="00AB68FD">
            <w:pPr>
              <w:jc w:val="center"/>
              <w:rPr>
                <w:rFonts w:asciiTheme="majorHAnsi" w:hAnsiTheme="majorHAnsi"/>
              </w:rPr>
            </w:pPr>
            <w:r>
              <w:rPr>
                <w:rFonts w:asciiTheme="majorHAnsi" w:hAnsiTheme="majorHAnsi"/>
              </w:rPr>
              <w:t xml:space="preserve">Algebraic Connections </w:t>
            </w:r>
          </w:p>
          <w:p w14:paraId="6C113C4E" w14:textId="77777777" w:rsidR="00E751B8" w:rsidRDefault="00E751B8" w:rsidP="00C5790B">
            <w:pPr>
              <w:jc w:val="center"/>
              <w:rPr>
                <w:rFonts w:asciiTheme="majorHAnsi" w:hAnsiTheme="majorHAnsi"/>
              </w:rPr>
            </w:pPr>
          </w:p>
        </w:tc>
        <w:tc>
          <w:tcPr>
            <w:tcW w:w="2337" w:type="dxa"/>
            <w:vAlign w:val="center"/>
          </w:tcPr>
          <w:p w14:paraId="6C4373B2" w14:textId="77777777" w:rsidR="00E751B8" w:rsidRDefault="00E751B8" w:rsidP="00FE5EDE">
            <w:pPr>
              <w:jc w:val="center"/>
              <w:rPr>
                <w:rFonts w:asciiTheme="majorHAnsi" w:hAnsiTheme="majorHAnsi"/>
              </w:rPr>
            </w:pPr>
            <w:r>
              <w:rPr>
                <w:rFonts w:asciiTheme="majorHAnsi" w:hAnsiTheme="majorHAnsi"/>
              </w:rPr>
              <w:t xml:space="preserve">Algebra II w/ Trig </w:t>
            </w:r>
          </w:p>
        </w:tc>
        <w:tc>
          <w:tcPr>
            <w:tcW w:w="2337" w:type="dxa"/>
            <w:gridSpan w:val="2"/>
            <w:vAlign w:val="center"/>
          </w:tcPr>
          <w:p w14:paraId="72BA5B23" w14:textId="77777777" w:rsidR="00E751B8" w:rsidRDefault="00E751B8" w:rsidP="00FE5EDE">
            <w:pPr>
              <w:jc w:val="center"/>
              <w:rPr>
                <w:rFonts w:asciiTheme="majorHAnsi" w:hAnsiTheme="majorHAnsi"/>
              </w:rPr>
            </w:pPr>
            <w:r>
              <w:rPr>
                <w:rFonts w:asciiTheme="majorHAnsi" w:hAnsiTheme="majorHAnsi"/>
              </w:rPr>
              <w:t xml:space="preserve">Discrete Math </w:t>
            </w:r>
          </w:p>
        </w:tc>
      </w:tr>
      <w:tr w:rsidR="00E751B8" w14:paraId="22167082" w14:textId="77777777" w:rsidTr="0051368E">
        <w:trPr>
          <w:trHeight w:val="585"/>
        </w:trPr>
        <w:tc>
          <w:tcPr>
            <w:tcW w:w="2435" w:type="dxa"/>
            <w:vMerge/>
            <w:vAlign w:val="center"/>
          </w:tcPr>
          <w:p w14:paraId="33A4CC35" w14:textId="77777777" w:rsidR="00E751B8" w:rsidRDefault="00E751B8" w:rsidP="00C5790B">
            <w:pPr>
              <w:jc w:val="center"/>
              <w:rPr>
                <w:rFonts w:asciiTheme="majorHAnsi" w:hAnsiTheme="majorHAnsi"/>
                <w:b/>
              </w:rPr>
            </w:pPr>
          </w:p>
        </w:tc>
        <w:tc>
          <w:tcPr>
            <w:tcW w:w="2467" w:type="dxa"/>
            <w:vMerge/>
            <w:vAlign w:val="center"/>
          </w:tcPr>
          <w:p w14:paraId="543AD5DC" w14:textId="77777777" w:rsidR="00E751B8" w:rsidRDefault="00E751B8" w:rsidP="00AB68FD">
            <w:pPr>
              <w:jc w:val="center"/>
              <w:rPr>
                <w:rFonts w:asciiTheme="majorHAnsi" w:hAnsiTheme="majorHAnsi"/>
              </w:rPr>
            </w:pPr>
          </w:p>
        </w:tc>
        <w:tc>
          <w:tcPr>
            <w:tcW w:w="2337" w:type="dxa"/>
            <w:vAlign w:val="center"/>
          </w:tcPr>
          <w:p w14:paraId="702B3322" w14:textId="77777777" w:rsidR="00E751B8" w:rsidRDefault="00E751B8" w:rsidP="00FE5EDE">
            <w:pPr>
              <w:jc w:val="center"/>
              <w:rPr>
                <w:rFonts w:asciiTheme="majorHAnsi" w:hAnsiTheme="majorHAnsi"/>
              </w:rPr>
            </w:pPr>
            <w:r>
              <w:rPr>
                <w:rFonts w:asciiTheme="majorHAnsi" w:hAnsiTheme="majorHAnsi"/>
              </w:rPr>
              <w:t>Pre-AP Algebra II w/ Trig</w:t>
            </w:r>
          </w:p>
        </w:tc>
        <w:tc>
          <w:tcPr>
            <w:tcW w:w="2337" w:type="dxa"/>
            <w:gridSpan w:val="2"/>
            <w:vAlign w:val="center"/>
          </w:tcPr>
          <w:p w14:paraId="445593DD" w14:textId="77777777" w:rsidR="00E751B8" w:rsidRDefault="00E751B8" w:rsidP="00FE5EDE">
            <w:pPr>
              <w:jc w:val="center"/>
              <w:rPr>
                <w:rFonts w:asciiTheme="majorHAnsi" w:hAnsiTheme="majorHAnsi"/>
              </w:rPr>
            </w:pPr>
            <w:r>
              <w:rPr>
                <w:rFonts w:asciiTheme="majorHAnsi" w:hAnsiTheme="majorHAnsi"/>
              </w:rPr>
              <w:t>Discrete Math, AP Stats, or Pre-Calculus</w:t>
            </w:r>
          </w:p>
        </w:tc>
      </w:tr>
      <w:tr w:rsidR="00E751B8" w14:paraId="23BA7635" w14:textId="77777777" w:rsidTr="0051368E">
        <w:trPr>
          <w:trHeight w:val="585"/>
        </w:trPr>
        <w:tc>
          <w:tcPr>
            <w:tcW w:w="2435" w:type="dxa"/>
            <w:vMerge/>
            <w:vAlign w:val="center"/>
          </w:tcPr>
          <w:p w14:paraId="51E7024B" w14:textId="77777777" w:rsidR="00E751B8" w:rsidRDefault="00E751B8" w:rsidP="00C5790B">
            <w:pPr>
              <w:jc w:val="center"/>
              <w:rPr>
                <w:rFonts w:asciiTheme="majorHAnsi" w:hAnsiTheme="majorHAnsi"/>
                <w:b/>
              </w:rPr>
            </w:pPr>
          </w:p>
        </w:tc>
        <w:tc>
          <w:tcPr>
            <w:tcW w:w="2467" w:type="dxa"/>
            <w:vAlign w:val="center"/>
          </w:tcPr>
          <w:p w14:paraId="264FD3A2" w14:textId="77777777" w:rsidR="00E751B8" w:rsidRDefault="00E751B8" w:rsidP="00FE5EDE">
            <w:pPr>
              <w:jc w:val="center"/>
              <w:rPr>
                <w:rFonts w:asciiTheme="majorHAnsi" w:hAnsiTheme="majorHAnsi"/>
              </w:rPr>
            </w:pPr>
            <w:r>
              <w:rPr>
                <w:rFonts w:asciiTheme="majorHAnsi" w:hAnsiTheme="majorHAnsi"/>
              </w:rPr>
              <w:t xml:space="preserve">Algebra II w/ Trig </w:t>
            </w:r>
          </w:p>
        </w:tc>
        <w:tc>
          <w:tcPr>
            <w:tcW w:w="2337" w:type="dxa"/>
            <w:vAlign w:val="center"/>
          </w:tcPr>
          <w:p w14:paraId="5F76C644" w14:textId="77777777" w:rsidR="00E751B8" w:rsidRDefault="00E751B8" w:rsidP="00784DA2">
            <w:pPr>
              <w:jc w:val="center"/>
              <w:rPr>
                <w:rFonts w:asciiTheme="majorHAnsi" w:hAnsiTheme="majorHAnsi"/>
              </w:rPr>
            </w:pPr>
            <w:r>
              <w:rPr>
                <w:rFonts w:asciiTheme="majorHAnsi" w:hAnsiTheme="majorHAnsi"/>
              </w:rPr>
              <w:t>Discrete Math</w:t>
            </w:r>
          </w:p>
        </w:tc>
        <w:tc>
          <w:tcPr>
            <w:tcW w:w="2337" w:type="dxa"/>
            <w:gridSpan w:val="2"/>
            <w:vAlign w:val="center"/>
          </w:tcPr>
          <w:p w14:paraId="6AA1056D" w14:textId="77777777" w:rsidR="00E751B8" w:rsidRDefault="00E751B8" w:rsidP="00FE5EDE">
            <w:pPr>
              <w:jc w:val="center"/>
              <w:rPr>
                <w:rFonts w:asciiTheme="majorHAnsi" w:hAnsiTheme="majorHAnsi"/>
              </w:rPr>
            </w:pPr>
            <w:r>
              <w:rPr>
                <w:rFonts w:asciiTheme="majorHAnsi" w:hAnsiTheme="majorHAnsi"/>
              </w:rPr>
              <w:t>Pre-Calculus or</w:t>
            </w:r>
          </w:p>
          <w:p w14:paraId="3E5A27ED" w14:textId="77777777" w:rsidR="00E751B8" w:rsidRDefault="00E751B8" w:rsidP="00FE5EDE">
            <w:pPr>
              <w:jc w:val="center"/>
              <w:rPr>
                <w:rFonts w:asciiTheme="majorHAnsi" w:hAnsiTheme="majorHAnsi"/>
              </w:rPr>
            </w:pPr>
            <w:r>
              <w:rPr>
                <w:rFonts w:asciiTheme="majorHAnsi" w:hAnsiTheme="majorHAnsi"/>
              </w:rPr>
              <w:t>AP Statistics</w:t>
            </w:r>
          </w:p>
        </w:tc>
      </w:tr>
      <w:tr w:rsidR="00E751B8" w14:paraId="6AB9C111" w14:textId="77777777" w:rsidTr="0051368E">
        <w:trPr>
          <w:trHeight w:val="443"/>
        </w:trPr>
        <w:tc>
          <w:tcPr>
            <w:tcW w:w="2435" w:type="dxa"/>
            <w:vMerge/>
            <w:vAlign w:val="center"/>
          </w:tcPr>
          <w:p w14:paraId="43559131" w14:textId="77777777" w:rsidR="00E751B8" w:rsidRDefault="00E751B8" w:rsidP="00784DA2">
            <w:pPr>
              <w:jc w:val="center"/>
              <w:rPr>
                <w:rFonts w:asciiTheme="majorHAnsi" w:hAnsiTheme="majorHAnsi"/>
                <w:b/>
              </w:rPr>
            </w:pPr>
          </w:p>
        </w:tc>
        <w:tc>
          <w:tcPr>
            <w:tcW w:w="2467" w:type="dxa"/>
            <w:vMerge w:val="restart"/>
            <w:vAlign w:val="center"/>
          </w:tcPr>
          <w:p w14:paraId="44AFD8A5" w14:textId="77777777" w:rsidR="00E751B8" w:rsidRDefault="00E751B8" w:rsidP="00784DA2">
            <w:pPr>
              <w:jc w:val="center"/>
              <w:rPr>
                <w:rFonts w:asciiTheme="majorHAnsi" w:hAnsiTheme="majorHAnsi"/>
              </w:rPr>
            </w:pPr>
            <w:r>
              <w:rPr>
                <w:rFonts w:asciiTheme="majorHAnsi" w:hAnsiTheme="majorHAnsi"/>
              </w:rPr>
              <w:t>Pre-AP Algebra II w/ Trig</w:t>
            </w:r>
          </w:p>
        </w:tc>
        <w:tc>
          <w:tcPr>
            <w:tcW w:w="2337" w:type="dxa"/>
            <w:vAlign w:val="center"/>
          </w:tcPr>
          <w:p w14:paraId="29171599" w14:textId="77777777" w:rsidR="00E751B8" w:rsidRDefault="00E751B8" w:rsidP="00784DA2">
            <w:pPr>
              <w:jc w:val="center"/>
              <w:rPr>
                <w:rFonts w:asciiTheme="majorHAnsi" w:hAnsiTheme="majorHAnsi"/>
              </w:rPr>
            </w:pPr>
            <w:r>
              <w:rPr>
                <w:rFonts w:asciiTheme="majorHAnsi" w:hAnsiTheme="majorHAnsi"/>
              </w:rPr>
              <w:t xml:space="preserve">Discrete Math </w:t>
            </w:r>
          </w:p>
        </w:tc>
        <w:tc>
          <w:tcPr>
            <w:tcW w:w="2337" w:type="dxa"/>
            <w:gridSpan w:val="2"/>
            <w:vAlign w:val="center"/>
          </w:tcPr>
          <w:p w14:paraId="75A45862" w14:textId="77777777" w:rsidR="00E751B8" w:rsidRDefault="00E751B8" w:rsidP="00784DA2">
            <w:pPr>
              <w:jc w:val="center"/>
              <w:rPr>
                <w:rFonts w:asciiTheme="majorHAnsi" w:hAnsiTheme="majorHAnsi"/>
              </w:rPr>
            </w:pPr>
            <w:r>
              <w:rPr>
                <w:rFonts w:asciiTheme="majorHAnsi" w:hAnsiTheme="majorHAnsi"/>
              </w:rPr>
              <w:t>Pre-Calculus or</w:t>
            </w:r>
          </w:p>
          <w:p w14:paraId="3CDFA495" w14:textId="77777777" w:rsidR="00E751B8" w:rsidRDefault="00E751B8" w:rsidP="00784DA2">
            <w:pPr>
              <w:jc w:val="center"/>
              <w:rPr>
                <w:rFonts w:asciiTheme="majorHAnsi" w:hAnsiTheme="majorHAnsi"/>
              </w:rPr>
            </w:pPr>
            <w:r>
              <w:rPr>
                <w:rFonts w:asciiTheme="majorHAnsi" w:hAnsiTheme="majorHAnsi"/>
              </w:rPr>
              <w:t>AP Statistics</w:t>
            </w:r>
          </w:p>
        </w:tc>
      </w:tr>
      <w:tr w:rsidR="00E751B8" w14:paraId="6DD1EE9C" w14:textId="77777777" w:rsidTr="0051368E">
        <w:trPr>
          <w:trHeight w:val="293"/>
        </w:trPr>
        <w:tc>
          <w:tcPr>
            <w:tcW w:w="2435" w:type="dxa"/>
            <w:vMerge/>
            <w:vAlign w:val="center"/>
          </w:tcPr>
          <w:p w14:paraId="73309A51" w14:textId="77777777" w:rsidR="00E751B8" w:rsidRDefault="00E751B8" w:rsidP="00784DA2">
            <w:pPr>
              <w:jc w:val="center"/>
              <w:rPr>
                <w:rFonts w:asciiTheme="majorHAnsi" w:hAnsiTheme="majorHAnsi"/>
                <w:b/>
              </w:rPr>
            </w:pPr>
          </w:p>
        </w:tc>
        <w:tc>
          <w:tcPr>
            <w:tcW w:w="2467" w:type="dxa"/>
            <w:vMerge/>
            <w:vAlign w:val="center"/>
          </w:tcPr>
          <w:p w14:paraId="2A9CF9E8" w14:textId="77777777" w:rsidR="00E751B8" w:rsidRDefault="00E751B8" w:rsidP="00784DA2">
            <w:pPr>
              <w:jc w:val="center"/>
              <w:rPr>
                <w:rFonts w:asciiTheme="majorHAnsi" w:hAnsiTheme="majorHAnsi"/>
              </w:rPr>
            </w:pPr>
          </w:p>
        </w:tc>
        <w:tc>
          <w:tcPr>
            <w:tcW w:w="2337" w:type="dxa"/>
            <w:vAlign w:val="center"/>
          </w:tcPr>
          <w:p w14:paraId="632C0315" w14:textId="77777777" w:rsidR="00E751B8" w:rsidRDefault="00E751B8" w:rsidP="00784DA2">
            <w:pPr>
              <w:jc w:val="center"/>
              <w:rPr>
                <w:rFonts w:asciiTheme="majorHAnsi" w:hAnsiTheme="majorHAnsi"/>
              </w:rPr>
            </w:pPr>
            <w:r>
              <w:rPr>
                <w:rFonts w:asciiTheme="majorHAnsi" w:hAnsiTheme="majorHAnsi"/>
              </w:rPr>
              <w:t xml:space="preserve">AP Statistics </w:t>
            </w:r>
          </w:p>
        </w:tc>
        <w:tc>
          <w:tcPr>
            <w:tcW w:w="2337" w:type="dxa"/>
            <w:gridSpan w:val="2"/>
            <w:vAlign w:val="center"/>
          </w:tcPr>
          <w:p w14:paraId="2A7F399C" w14:textId="77777777" w:rsidR="00E751B8" w:rsidRDefault="00E751B8" w:rsidP="00784DA2">
            <w:pPr>
              <w:jc w:val="center"/>
              <w:rPr>
                <w:rFonts w:asciiTheme="majorHAnsi" w:hAnsiTheme="majorHAnsi"/>
              </w:rPr>
            </w:pPr>
            <w:r>
              <w:rPr>
                <w:rFonts w:asciiTheme="majorHAnsi" w:hAnsiTheme="majorHAnsi"/>
              </w:rPr>
              <w:t>Pre-Calculus</w:t>
            </w:r>
          </w:p>
        </w:tc>
      </w:tr>
      <w:tr w:rsidR="00E751B8" w14:paraId="134588ED" w14:textId="77777777" w:rsidTr="0051368E">
        <w:trPr>
          <w:trHeight w:val="292"/>
        </w:trPr>
        <w:tc>
          <w:tcPr>
            <w:tcW w:w="2435" w:type="dxa"/>
            <w:vMerge/>
            <w:vAlign w:val="center"/>
          </w:tcPr>
          <w:p w14:paraId="29BBC7D1" w14:textId="77777777" w:rsidR="00E751B8" w:rsidRDefault="00E751B8" w:rsidP="00784DA2">
            <w:pPr>
              <w:jc w:val="center"/>
              <w:rPr>
                <w:rFonts w:asciiTheme="majorHAnsi" w:hAnsiTheme="majorHAnsi"/>
                <w:b/>
              </w:rPr>
            </w:pPr>
          </w:p>
        </w:tc>
        <w:tc>
          <w:tcPr>
            <w:tcW w:w="2467" w:type="dxa"/>
            <w:vMerge/>
            <w:vAlign w:val="center"/>
          </w:tcPr>
          <w:p w14:paraId="23ED5B31" w14:textId="77777777" w:rsidR="00E751B8" w:rsidRDefault="00E751B8" w:rsidP="00784DA2">
            <w:pPr>
              <w:jc w:val="center"/>
              <w:rPr>
                <w:rFonts w:asciiTheme="majorHAnsi" w:hAnsiTheme="majorHAnsi"/>
              </w:rPr>
            </w:pPr>
          </w:p>
        </w:tc>
        <w:tc>
          <w:tcPr>
            <w:tcW w:w="2337" w:type="dxa"/>
            <w:vAlign w:val="center"/>
          </w:tcPr>
          <w:p w14:paraId="63D03E77" w14:textId="77777777" w:rsidR="00E751B8" w:rsidRDefault="00E751B8" w:rsidP="00784DA2">
            <w:pPr>
              <w:jc w:val="center"/>
              <w:rPr>
                <w:rFonts w:asciiTheme="majorHAnsi" w:hAnsiTheme="majorHAnsi"/>
              </w:rPr>
            </w:pPr>
            <w:r>
              <w:rPr>
                <w:rFonts w:asciiTheme="majorHAnsi" w:hAnsiTheme="majorHAnsi"/>
              </w:rPr>
              <w:t>Pre-Calculus</w:t>
            </w:r>
          </w:p>
        </w:tc>
        <w:tc>
          <w:tcPr>
            <w:tcW w:w="2337" w:type="dxa"/>
            <w:gridSpan w:val="2"/>
            <w:vAlign w:val="center"/>
          </w:tcPr>
          <w:p w14:paraId="46F94900" w14:textId="77777777" w:rsidR="00E751B8" w:rsidRDefault="00E751B8" w:rsidP="00784DA2">
            <w:pPr>
              <w:jc w:val="center"/>
              <w:rPr>
                <w:rFonts w:asciiTheme="majorHAnsi" w:hAnsiTheme="majorHAnsi"/>
              </w:rPr>
            </w:pPr>
            <w:r>
              <w:rPr>
                <w:rFonts w:asciiTheme="majorHAnsi" w:hAnsiTheme="majorHAnsi"/>
              </w:rPr>
              <w:t>AP Calculus AB or</w:t>
            </w:r>
          </w:p>
          <w:p w14:paraId="647262CF" w14:textId="77777777" w:rsidR="00E751B8" w:rsidRDefault="00E751B8" w:rsidP="00784DA2">
            <w:pPr>
              <w:jc w:val="center"/>
              <w:rPr>
                <w:rFonts w:asciiTheme="majorHAnsi" w:hAnsiTheme="majorHAnsi"/>
              </w:rPr>
            </w:pPr>
            <w:r>
              <w:rPr>
                <w:rFonts w:asciiTheme="majorHAnsi" w:hAnsiTheme="majorHAnsi"/>
              </w:rPr>
              <w:t>AP Statistics</w:t>
            </w:r>
          </w:p>
        </w:tc>
      </w:tr>
      <w:tr w:rsidR="00784DA2" w14:paraId="4AA16B2B" w14:textId="77777777" w:rsidTr="0051368E">
        <w:trPr>
          <w:trHeight w:val="293"/>
        </w:trPr>
        <w:tc>
          <w:tcPr>
            <w:tcW w:w="2435" w:type="dxa"/>
            <w:vMerge w:val="restart"/>
            <w:vAlign w:val="center"/>
          </w:tcPr>
          <w:p w14:paraId="6DA2AAE3" w14:textId="77777777" w:rsidR="00784DA2" w:rsidRDefault="00784DA2" w:rsidP="00784DA2">
            <w:pPr>
              <w:jc w:val="center"/>
              <w:rPr>
                <w:rFonts w:asciiTheme="majorHAnsi" w:hAnsiTheme="majorHAnsi"/>
                <w:b/>
              </w:rPr>
            </w:pPr>
            <w:r>
              <w:rPr>
                <w:rFonts w:asciiTheme="majorHAnsi" w:hAnsiTheme="majorHAnsi"/>
                <w:b/>
              </w:rPr>
              <w:t>AP</w:t>
            </w:r>
          </w:p>
        </w:tc>
        <w:tc>
          <w:tcPr>
            <w:tcW w:w="2467" w:type="dxa"/>
            <w:vMerge w:val="restart"/>
            <w:vAlign w:val="center"/>
          </w:tcPr>
          <w:p w14:paraId="1482A88D" w14:textId="77777777" w:rsidR="00784DA2" w:rsidRDefault="00784DA2" w:rsidP="00784DA2">
            <w:pPr>
              <w:jc w:val="center"/>
              <w:rPr>
                <w:rFonts w:asciiTheme="majorHAnsi" w:hAnsiTheme="majorHAnsi"/>
              </w:rPr>
            </w:pPr>
            <w:r>
              <w:rPr>
                <w:rFonts w:asciiTheme="majorHAnsi" w:hAnsiTheme="majorHAnsi"/>
              </w:rPr>
              <w:t xml:space="preserve">Algebra II w/ Trig, </w:t>
            </w:r>
          </w:p>
          <w:p w14:paraId="7388D3DB" w14:textId="77777777" w:rsidR="00784DA2" w:rsidRDefault="00784DA2" w:rsidP="00784DA2">
            <w:pPr>
              <w:jc w:val="center"/>
              <w:rPr>
                <w:rFonts w:asciiTheme="majorHAnsi" w:hAnsiTheme="majorHAnsi"/>
              </w:rPr>
            </w:pPr>
            <w:r>
              <w:rPr>
                <w:rFonts w:asciiTheme="majorHAnsi" w:hAnsiTheme="majorHAnsi"/>
              </w:rPr>
              <w:t>Pre-AP</w:t>
            </w:r>
          </w:p>
        </w:tc>
        <w:tc>
          <w:tcPr>
            <w:tcW w:w="2347" w:type="dxa"/>
            <w:gridSpan w:val="2"/>
            <w:vAlign w:val="center"/>
          </w:tcPr>
          <w:p w14:paraId="63345FF5" w14:textId="77777777" w:rsidR="00784DA2" w:rsidRDefault="00784DA2" w:rsidP="00784DA2">
            <w:pPr>
              <w:jc w:val="center"/>
              <w:rPr>
                <w:rFonts w:asciiTheme="majorHAnsi" w:hAnsiTheme="majorHAnsi"/>
              </w:rPr>
            </w:pPr>
            <w:r>
              <w:rPr>
                <w:rFonts w:asciiTheme="majorHAnsi" w:hAnsiTheme="majorHAnsi"/>
              </w:rPr>
              <w:t>AP Statistics</w:t>
            </w:r>
          </w:p>
        </w:tc>
        <w:tc>
          <w:tcPr>
            <w:tcW w:w="2327" w:type="dxa"/>
            <w:vAlign w:val="center"/>
          </w:tcPr>
          <w:p w14:paraId="6B522D51" w14:textId="77777777" w:rsidR="00784DA2" w:rsidRDefault="00784DA2" w:rsidP="00784DA2">
            <w:pPr>
              <w:jc w:val="center"/>
              <w:rPr>
                <w:rFonts w:asciiTheme="majorHAnsi" w:hAnsiTheme="majorHAnsi"/>
              </w:rPr>
            </w:pPr>
            <w:r>
              <w:rPr>
                <w:rFonts w:asciiTheme="majorHAnsi" w:hAnsiTheme="majorHAnsi"/>
              </w:rPr>
              <w:t>Pre-Calculus</w:t>
            </w:r>
          </w:p>
        </w:tc>
      </w:tr>
      <w:tr w:rsidR="00784DA2" w14:paraId="4AFF5B98" w14:textId="77777777" w:rsidTr="0051368E">
        <w:trPr>
          <w:trHeight w:val="292"/>
        </w:trPr>
        <w:tc>
          <w:tcPr>
            <w:tcW w:w="2435" w:type="dxa"/>
            <w:vMerge/>
            <w:vAlign w:val="center"/>
          </w:tcPr>
          <w:p w14:paraId="2D993C72" w14:textId="77777777" w:rsidR="00784DA2" w:rsidRDefault="00784DA2" w:rsidP="00784DA2">
            <w:pPr>
              <w:jc w:val="center"/>
              <w:rPr>
                <w:rFonts w:asciiTheme="majorHAnsi" w:hAnsiTheme="majorHAnsi"/>
                <w:b/>
              </w:rPr>
            </w:pPr>
          </w:p>
        </w:tc>
        <w:tc>
          <w:tcPr>
            <w:tcW w:w="2467" w:type="dxa"/>
            <w:vMerge/>
            <w:vAlign w:val="center"/>
          </w:tcPr>
          <w:p w14:paraId="6AB0A380" w14:textId="77777777" w:rsidR="00784DA2" w:rsidRDefault="00784DA2" w:rsidP="00784DA2">
            <w:pPr>
              <w:jc w:val="center"/>
              <w:rPr>
                <w:rFonts w:asciiTheme="majorHAnsi" w:hAnsiTheme="majorHAnsi"/>
              </w:rPr>
            </w:pPr>
          </w:p>
        </w:tc>
        <w:tc>
          <w:tcPr>
            <w:tcW w:w="2347" w:type="dxa"/>
            <w:gridSpan w:val="2"/>
            <w:vAlign w:val="center"/>
          </w:tcPr>
          <w:p w14:paraId="157D4749" w14:textId="77777777" w:rsidR="00784DA2" w:rsidRDefault="00784DA2" w:rsidP="00784DA2">
            <w:pPr>
              <w:jc w:val="center"/>
              <w:rPr>
                <w:rFonts w:asciiTheme="majorHAnsi" w:hAnsiTheme="majorHAnsi"/>
              </w:rPr>
            </w:pPr>
            <w:r>
              <w:rPr>
                <w:rFonts w:asciiTheme="majorHAnsi" w:hAnsiTheme="majorHAnsi"/>
              </w:rPr>
              <w:t>Pre-Calculus</w:t>
            </w:r>
          </w:p>
        </w:tc>
        <w:tc>
          <w:tcPr>
            <w:tcW w:w="2327" w:type="dxa"/>
            <w:vAlign w:val="center"/>
          </w:tcPr>
          <w:p w14:paraId="02247093" w14:textId="77777777" w:rsidR="00784DA2" w:rsidRDefault="00784DA2" w:rsidP="00784DA2">
            <w:pPr>
              <w:jc w:val="center"/>
              <w:rPr>
                <w:rFonts w:asciiTheme="majorHAnsi" w:hAnsiTheme="majorHAnsi"/>
              </w:rPr>
            </w:pPr>
            <w:r>
              <w:rPr>
                <w:rFonts w:asciiTheme="majorHAnsi" w:hAnsiTheme="majorHAnsi"/>
              </w:rPr>
              <w:t>AP Statistics or AP Calculus AB</w:t>
            </w:r>
          </w:p>
        </w:tc>
      </w:tr>
    </w:tbl>
    <w:p w14:paraId="4169A5CC" w14:textId="77777777" w:rsidR="00D751B0" w:rsidRDefault="00D751B0" w:rsidP="00050610">
      <w:pPr>
        <w:rPr>
          <w:rFonts w:asciiTheme="majorHAnsi" w:hAnsiTheme="majorHAnsi"/>
        </w:rPr>
      </w:pPr>
    </w:p>
    <w:p w14:paraId="0D0A49D8" w14:textId="77777777" w:rsidR="00D751B0" w:rsidRDefault="00D751B0" w:rsidP="00050610">
      <w:pPr>
        <w:rPr>
          <w:rFonts w:asciiTheme="majorHAnsi" w:hAnsiTheme="majorHAnsi"/>
        </w:rPr>
      </w:pPr>
    </w:p>
    <w:p w14:paraId="5EBFA8ED" w14:textId="77777777" w:rsidR="00D751B0" w:rsidRDefault="00D751B0" w:rsidP="00050610">
      <w:pPr>
        <w:rPr>
          <w:rFonts w:asciiTheme="majorHAnsi" w:hAnsiTheme="majorHAnsi"/>
          <w:b/>
        </w:rPr>
      </w:pPr>
      <w:r>
        <w:rPr>
          <w:rFonts w:asciiTheme="majorHAnsi" w:hAnsiTheme="majorHAnsi"/>
          <w:b/>
        </w:rPr>
        <w:t>210010</w:t>
      </w:r>
      <w:r>
        <w:rPr>
          <w:rFonts w:asciiTheme="majorHAnsi" w:hAnsiTheme="majorHAnsi"/>
          <w:b/>
        </w:rPr>
        <w:tab/>
        <w:t>Geometry</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sidR="00DC31DF">
        <w:rPr>
          <w:rFonts w:asciiTheme="majorHAnsi" w:hAnsiTheme="majorHAnsi"/>
          <w:b/>
        </w:rPr>
        <w:t>(10</w:t>
      </w:r>
      <w:r>
        <w:rPr>
          <w:rFonts w:asciiTheme="majorHAnsi" w:hAnsiTheme="majorHAnsi"/>
          <w:b/>
        </w:rPr>
        <w:t>)</w:t>
      </w:r>
    </w:p>
    <w:p w14:paraId="79C0748B" w14:textId="77777777" w:rsidR="000E1A33" w:rsidRDefault="00D751B0" w:rsidP="00050610">
      <w:pPr>
        <w:rPr>
          <w:rFonts w:asciiTheme="majorHAnsi" w:hAnsiTheme="majorHAnsi"/>
        </w:rPr>
      </w:pPr>
      <w:r>
        <w:rPr>
          <w:rFonts w:asciiTheme="majorHAnsi" w:hAnsiTheme="majorHAnsi"/>
        </w:rPr>
        <w:t xml:space="preserve">The Geometry course builds on Algebra I concepts and increases students’ knowledge of shapes and their properties through geometry-based </w:t>
      </w:r>
      <w:r w:rsidR="000E1A33">
        <w:rPr>
          <w:rFonts w:asciiTheme="majorHAnsi" w:hAnsiTheme="majorHAnsi"/>
        </w:rPr>
        <w:t>applications, many of which are</w:t>
      </w:r>
      <w:r w:rsidR="00DC31DF">
        <w:rPr>
          <w:rFonts w:asciiTheme="majorHAnsi" w:hAnsiTheme="majorHAnsi"/>
        </w:rPr>
        <w:t xml:space="preserve"> observable in aspects of every</w:t>
      </w:r>
      <w:r w:rsidR="000E1A33">
        <w:rPr>
          <w:rFonts w:asciiTheme="majorHAnsi" w:hAnsiTheme="majorHAnsi"/>
        </w:rPr>
        <w:t>day life.  This knowledge helps develop visual and spatial sense and strong reasoning skills.  The Geometry course requires students to make conjectures and to use reasoning to validate or negate these conjectures.  The use of proofs and constructions is a valuable tool that enhances reasoning skills and enables students to better understand more complex mathematical concepts.  Technology should be used to enhance students’ mathematical experience, not replace their reasoning abilities.  Because of its importance, this Euclidean geometry course is required of all students receiving an Alabama High School Diploma.</w:t>
      </w:r>
    </w:p>
    <w:p w14:paraId="36D96F11" w14:textId="780BCA16" w:rsidR="000E1A33" w:rsidRDefault="000E1A33" w:rsidP="00050610">
      <w:pPr>
        <w:rPr>
          <w:rFonts w:asciiTheme="majorHAnsi" w:hAnsiTheme="majorHAnsi"/>
        </w:rPr>
      </w:pPr>
      <w:r>
        <w:rPr>
          <w:rFonts w:asciiTheme="majorHAnsi" w:hAnsiTheme="majorHAnsi"/>
          <w:u w:val="single"/>
        </w:rPr>
        <w:t>Prerequisites</w:t>
      </w:r>
      <w:r>
        <w:rPr>
          <w:rFonts w:asciiTheme="majorHAnsi" w:hAnsiTheme="majorHAnsi"/>
        </w:rPr>
        <w:t>:</w:t>
      </w:r>
      <w:r>
        <w:rPr>
          <w:rFonts w:asciiTheme="majorHAnsi" w:hAnsiTheme="majorHAnsi"/>
        </w:rPr>
        <w:tab/>
        <w:t>Successful completion of Algebra I</w:t>
      </w:r>
    </w:p>
    <w:p w14:paraId="4E86B0B2" w14:textId="77777777" w:rsidR="00E751B8" w:rsidRDefault="00B82DBF" w:rsidP="00E751B8">
      <w:pPr>
        <w:rPr>
          <w:rFonts w:asciiTheme="majorHAnsi" w:hAnsiTheme="majorHAnsi"/>
          <w:b/>
        </w:rPr>
      </w:pPr>
      <w:r>
        <w:rPr>
          <w:rFonts w:asciiTheme="majorHAnsi" w:hAnsiTheme="majorHAnsi"/>
          <w:b/>
        </w:rPr>
        <w:t>210012</w:t>
      </w:r>
      <w:r w:rsidR="00E751B8">
        <w:rPr>
          <w:rFonts w:asciiTheme="majorHAnsi" w:hAnsiTheme="majorHAnsi"/>
          <w:b/>
        </w:rPr>
        <w:tab/>
      </w:r>
      <w:r>
        <w:rPr>
          <w:rFonts w:asciiTheme="majorHAnsi" w:hAnsiTheme="majorHAnsi"/>
          <w:b/>
        </w:rPr>
        <w:t>Geometry, Pre-AP (+0.5 weight)</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(10</w:t>
      </w:r>
      <w:r w:rsidR="00E751B8">
        <w:rPr>
          <w:rFonts w:asciiTheme="majorHAnsi" w:hAnsiTheme="majorHAnsi"/>
          <w:b/>
        </w:rPr>
        <w:t>)</w:t>
      </w:r>
    </w:p>
    <w:p w14:paraId="20358E7B" w14:textId="77777777" w:rsidR="00E751B8" w:rsidRDefault="00B82DBF" w:rsidP="00E751B8">
      <w:pPr>
        <w:rPr>
          <w:rFonts w:asciiTheme="majorHAnsi" w:hAnsiTheme="majorHAnsi"/>
        </w:rPr>
      </w:pPr>
      <w:r>
        <w:rPr>
          <w:rFonts w:asciiTheme="majorHAnsi" w:hAnsiTheme="majorHAnsi"/>
        </w:rPr>
        <w:t>Pre-AP Geometry covers topics similar to the general, grade-level Geometry course, though more in depth</w:t>
      </w:r>
      <w:r w:rsidR="00E751B8">
        <w:rPr>
          <w:rFonts w:asciiTheme="majorHAnsi" w:hAnsiTheme="majorHAnsi"/>
        </w:rPr>
        <w:t>.</w:t>
      </w:r>
      <w:r>
        <w:rPr>
          <w:rFonts w:asciiTheme="majorHAnsi" w:hAnsiTheme="majorHAnsi"/>
        </w:rPr>
        <w:t xml:space="preserve">  A greater emphasis is placed on problems that require a greater depth of knowledge and higher order of thinking.  This course is intended for students who plan to enter further Pre-AP and AP math courses</w:t>
      </w:r>
    </w:p>
    <w:p w14:paraId="41A7DB27" w14:textId="1DEBC241" w:rsidR="000E1A33" w:rsidRDefault="00E751B8" w:rsidP="00050610">
      <w:pPr>
        <w:rPr>
          <w:rFonts w:asciiTheme="majorHAnsi" w:hAnsiTheme="majorHAnsi"/>
        </w:rPr>
      </w:pPr>
      <w:r>
        <w:rPr>
          <w:rFonts w:asciiTheme="majorHAnsi" w:hAnsiTheme="majorHAnsi"/>
          <w:u w:val="single"/>
        </w:rPr>
        <w:t>Prerequisites</w:t>
      </w:r>
      <w:r>
        <w:rPr>
          <w:rFonts w:asciiTheme="majorHAnsi" w:hAnsiTheme="majorHAnsi"/>
        </w:rPr>
        <w:t xml:space="preserve">: </w:t>
      </w:r>
      <w:r>
        <w:rPr>
          <w:rFonts w:asciiTheme="majorHAnsi" w:hAnsiTheme="majorHAnsi"/>
        </w:rPr>
        <w:tab/>
        <w:t xml:space="preserve">Successful completion of </w:t>
      </w:r>
      <w:r w:rsidR="00B82DBF">
        <w:rPr>
          <w:rFonts w:asciiTheme="majorHAnsi" w:hAnsiTheme="majorHAnsi"/>
        </w:rPr>
        <w:t>Algebra I wi</w:t>
      </w:r>
      <w:r w:rsidR="00982CAD">
        <w:rPr>
          <w:rFonts w:asciiTheme="majorHAnsi" w:hAnsiTheme="majorHAnsi"/>
        </w:rPr>
        <w:t>th at least an 8</w:t>
      </w:r>
      <w:r w:rsidR="00B82DBF">
        <w:rPr>
          <w:rFonts w:asciiTheme="majorHAnsi" w:hAnsiTheme="majorHAnsi"/>
        </w:rPr>
        <w:t>0%</w:t>
      </w:r>
      <w:r w:rsidR="00F22F91">
        <w:rPr>
          <w:rFonts w:asciiTheme="majorHAnsi" w:hAnsiTheme="majorHAnsi"/>
        </w:rPr>
        <w:t xml:space="preserve"> average, or successful completion</w:t>
      </w:r>
      <w:r w:rsidR="00B82DBF">
        <w:rPr>
          <w:rFonts w:asciiTheme="majorHAnsi" w:hAnsiTheme="majorHAnsi"/>
        </w:rPr>
        <w:t xml:space="preserve"> of Pre-AP Algebra I with a 75% average</w:t>
      </w:r>
    </w:p>
    <w:p w14:paraId="5F8F322B" w14:textId="77777777" w:rsidR="00FA65AD" w:rsidRDefault="00FA65AD" w:rsidP="00050610">
      <w:pPr>
        <w:rPr>
          <w:rFonts w:asciiTheme="majorHAnsi" w:hAnsiTheme="majorHAnsi"/>
          <w:b/>
        </w:rPr>
      </w:pPr>
    </w:p>
    <w:p w14:paraId="13849502" w14:textId="77777777" w:rsidR="00FA65AD" w:rsidRDefault="00FA65AD" w:rsidP="00050610">
      <w:pPr>
        <w:rPr>
          <w:rFonts w:asciiTheme="majorHAnsi" w:hAnsiTheme="majorHAnsi"/>
          <w:b/>
        </w:rPr>
      </w:pPr>
    </w:p>
    <w:p w14:paraId="60552B17" w14:textId="77777777" w:rsidR="000E1A33" w:rsidRDefault="000E1A33" w:rsidP="00050610">
      <w:pPr>
        <w:rPr>
          <w:rFonts w:asciiTheme="majorHAnsi" w:hAnsiTheme="majorHAnsi"/>
          <w:b/>
        </w:rPr>
      </w:pPr>
      <w:r>
        <w:rPr>
          <w:rFonts w:asciiTheme="majorHAnsi" w:hAnsiTheme="majorHAnsi"/>
          <w:b/>
        </w:rPr>
        <w:t>210015</w:t>
      </w:r>
      <w:r>
        <w:rPr>
          <w:rFonts w:asciiTheme="majorHAnsi" w:hAnsiTheme="majorHAnsi"/>
          <w:b/>
        </w:rPr>
        <w:tab/>
        <w:t>Algebraic Connections</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sidR="00DC31DF">
        <w:rPr>
          <w:rFonts w:asciiTheme="majorHAnsi" w:hAnsiTheme="majorHAnsi"/>
          <w:b/>
        </w:rPr>
        <w:t>(10-11</w:t>
      </w:r>
      <w:r>
        <w:rPr>
          <w:rFonts w:asciiTheme="majorHAnsi" w:hAnsiTheme="majorHAnsi"/>
          <w:b/>
        </w:rPr>
        <w:t>)</w:t>
      </w:r>
    </w:p>
    <w:p w14:paraId="3E63087E" w14:textId="77777777" w:rsidR="000E1A33" w:rsidRDefault="000E1A33" w:rsidP="00050610">
      <w:pPr>
        <w:rPr>
          <w:rFonts w:asciiTheme="majorHAnsi" w:hAnsiTheme="majorHAnsi"/>
        </w:rPr>
      </w:pPr>
      <w:r>
        <w:rPr>
          <w:rFonts w:asciiTheme="majorHAnsi" w:hAnsiTheme="majorHAnsi"/>
        </w:rPr>
        <w:t xml:space="preserve">Algebraic Connections is a course designed for students who wish to increase their mathematical knowledge and skills prior to their enrollment in </w:t>
      </w:r>
      <w:r w:rsidR="00B82DBF">
        <w:rPr>
          <w:rFonts w:asciiTheme="majorHAnsi" w:hAnsiTheme="majorHAnsi"/>
        </w:rPr>
        <w:t>subsequent math</w:t>
      </w:r>
      <w:r>
        <w:rPr>
          <w:rFonts w:asciiTheme="majorHAnsi" w:hAnsiTheme="majorHAnsi"/>
        </w:rPr>
        <w:t xml:space="preserve"> course</w:t>
      </w:r>
      <w:r w:rsidR="00B82DBF">
        <w:rPr>
          <w:rFonts w:asciiTheme="majorHAnsi" w:hAnsiTheme="majorHAnsi"/>
        </w:rPr>
        <w:t>s</w:t>
      </w:r>
      <w:r>
        <w:rPr>
          <w:rFonts w:asciiTheme="majorHAnsi" w:hAnsiTheme="majorHAnsi"/>
        </w:rPr>
        <w:t>.  Algebraic Connections expands upon the concepts of Algebra I a</w:t>
      </w:r>
      <w:r w:rsidR="00D37385">
        <w:rPr>
          <w:rFonts w:asciiTheme="majorHAnsi" w:hAnsiTheme="majorHAnsi"/>
        </w:rPr>
        <w:t>nd Geometry, with an emphasis on</w:t>
      </w:r>
      <w:r>
        <w:rPr>
          <w:rFonts w:asciiTheme="majorHAnsi" w:hAnsiTheme="majorHAnsi"/>
        </w:rPr>
        <w:t xml:space="preserve"> application-based problems.  This course provides opportunities to incorporate the use of technology through its emphasis on applying functions to make predictions and to calculate outcomes.</w:t>
      </w:r>
    </w:p>
    <w:p w14:paraId="78499C44" w14:textId="77777777" w:rsidR="000E1A33" w:rsidRDefault="000E1A33" w:rsidP="00050610">
      <w:pPr>
        <w:rPr>
          <w:rFonts w:asciiTheme="majorHAnsi" w:hAnsiTheme="majorHAnsi"/>
        </w:rPr>
      </w:pPr>
      <w:r>
        <w:rPr>
          <w:rFonts w:asciiTheme="majorHAnsi" w:hAnsiTheme="majorHAnsi"/>
          <w:u w:val="single"/>
        </w:rPr>
        <w:t>Prerequisites</w:t>
      </w:r>
      <w:r>
        <w:rPr>
          <w:rFonts w:asciiTheme="majorHAnsi" w:hAnsiTheme="majorHAnsi"/>
        </w:rPr>
        <w:t xml:space="preserve">: </w:t>
      </w:r>
      <w:r w:rsidR="00454871">
        <w:rPr>
          <w:rFonts w:asciiTheme="majorHAnsi" w:hAnsiTheme="majorHAnsi"/>
        </w:rPr>
        <w:tab/>
      </w:r>
      <w:r>
        <w:rPr>
          <w:rFonts w:asciiTheme="majorHAnsi" w:hAnsiTheme="majorHAnsi"/>
        </w:rPr>
        <w:t xml:space="preserve">Successful completion of </w:t>
      </w:r>
      <w:r w:rsidR="00E751B8">
        <w:rPr>
          <w:rFonts w:asciiTheme="majorHAnsi" w:hAnsiTheme="majorHAnsi"/>
        </w:rPr>
        <w:t xml:space="preserve">Algebra I and </w:t>
      </w:r>
      <w:r>
        <w:rPr>
          <w:rFonts w:asciiTheme="majorHAnsi" w:hAnsiTheme="majorHAnsi"/>
        </w:rPr>
        <w:t>Geometry</w:t>
      </w:r>
    </w:p>
    <w:p w14:paraId="3AFCDC62" w14:textId="77777777" w:rsidR="001725CE" w:rsidRDefault="001725CE" w:rsidP="00050610">
      <w:pPr>
        <w:rPr>
          <w:rFonts w:asciiTheme="majorHAnsi" w:hAnsiTheme="majorHAnsi"/>
        </w:rPr>
      </w:pPr>
    </w:p>
    <w:p w14:paraId="119F62DD" w14:textId="77777777" w:rsidR="001725CE" w:rsidRDefault="001725CE" w:rsidP="00050610">
      <w:pPr>
        <w:rPr>
          <w:rFonts w:asciiTheme="majorHAnsi" w:hAnsiTheme="majorHAnsi"/>
        </w:rPr>
      </w:pPr>
    </w:p>
    <w:p w14:paraId="476C29FA" w14:textId="77777777" w:rsidR="000E1A33" w:rsidRDefault="000E1A33" w:rsidP="00050610">
      <w:pPr>
        <w:rPr>
          <w:rFonts w:asciiTheme="majorHAnsi" w:hAnsiTheme="majorHAnsi"/>
          <w:b/>
        </w:rPr>
      </w:pPr>
      <w:r>
        <w:rPr>
          <w:rFonts w:asciiTheme="majorHAnsi" w:hAnsiTheme="majorHAnsi"/>
          <w:b/>
        </w:rPr>
        <w:t>210017</w:t>
      </w:r>
      <w:r>
        <w:rPr>
          <w:rFonts w:asciiTheme="majorHAnsi" w:hAnsiTheme="majorHAnsi"/>
          <w:b/>
        </w:rPr>
        <w:tab/>
        <w:t>Algebra II with Trigonometry</w:t>
      </w:r>
      <w:r w:rsidR="00324791">
        <w:rPr>
          <w:rFonts w:asciiTheme="majorHAnsi" w:hAnsiTheme="majorHAnsi"/>
          <w:b/>
        </w:rPr>
        <w:tab/>
      </w:r>
      <w:r w:rsidR="00324791">
        <w:rPr>
          <w:rFonts w:asciiTheme="majorHAnsi" w:hAnsiTheme="majorHAnsi"/>
          <w:b/>
        </w:rPr>
        <w:tab/>
      </w:r>
      <w:r w:rsidR="00324791">
        <w:rPr>
          <w:rFonts w:asciiTheme="majorHAnsi" w:hAnsiTheme="majorHAnsi"/>
          <w:b/>
        </w:rPr>
        <w:tab/>
      </w:r>
      <w:r w:rsidR="00324791">
        <w:rPr>
          <w:rFonts w:asciiTheme="majorHAnsi" w:hAnsiTheme="majorHAnsi"/>
          <w:b/>
        </w:rPr>
        <w:tab/>
      </w:r>
      <w:r w:rsidR="00324791">
        <w:rPr>
          <w:rFonts w:asciiTheme="majorHAnsi" w:hAnsiTheme="majorHAnsi"/>
          <w:b/>
        </w:rPr>
        <w:tab/>
        <w:t>(10-12)</w:t>
      </w:r>
    </w:p>
    <w:p w14:paraId="1B9329C0" w14:textId="77777777" w:rsidR="00454871" w:rsidRDefault="000E1A33" w:rsidP="00050610">
      <w:pPr>
        <w:rPr>
          <w:rFonts w:asciiTheme="majorHAnsi" w:hAnsiTheme="majorHAnsi"/>
        </w:rPr>
      </w:pPr>
      <w:r>
        <w:rPr>
          <w:rFonts w:asciiTheme="majorHAnsi" w:hAnsiTheme="majorHAnsi"/>
        </w:rPr>
        <w:t>Algebra II with Trigonometry is a course designed to extend students’ knowledge of Algebra I with additional algebraic and trigonometric content.  Mastery of the content standards for this course is necessary for student success in higher-level mathematics.  The use of appropriate technology is encouraged for numerical and graphical investigations that enhance analytical comprehension</w:t>
      </w:r>
      <w:r w:rsidR="00454871">
        <w:rPr>
          <w:rFonts w:asciiTheme="majorHAnsi" w:hAnsiTheme="majorHAnsi"/>
        </w:rPr>
        <w:t xml:space="preserve">.  </w:t>
      </w:r>
      <w:r w:rsidR="00454871" w:rsidRPr="00454871">
        <w:rPr>
          <w:rFonts w:asciiTheme="majorHAnsi" w:hAnsiTheme="majorHAnsi"/>
          <w:u w:val="single"/>
        </w:rPr>
        <w:t>Algebra II with Trigonometry is required for all students pursuing the Alabama High School Diploma with Advanced Academic Endorsement</w:t>
      </w:r>
      <w:r w:rsidR="00454871">
        <w:rPr>
          <w:rFonts w:asciiTheme="majorHAnsi" w:hAnsiTheme="majorHAnsi"/>
        </w:rPr>
        <w:t>.  Prerequisites for this course are Algebra I and Geometry.  If a student chooses to take the Algebraic Connections course, it must be taken prior to the Algebra II with Trigonometry course.</w:t>
      </w:r>
    </w:p>
    <w:p w14:paraId="77B55AA0" w14:textId="77777777" w:rsidR="00454871" w:rsidRDefault="00454871" w:rsidP="00454871">
      <w:pPr>
        <w:ind w:left="1440" w:hanging="1440"/>
        <w:rPr>
          <w:rFonts w:asciiTheme="majorHAnsi" w:hAnsiTheme="majorHAnsi"/>
        </w:rPr>
      </w:pPr>
      <w:r>
        <w:rPr>
          <w:rFonts w:asciiTheme="majorHAnsi" w:hAnsiTheme="majorHAnsi"/>
          <w:u w:val="single"/>
        </w:rPr>
        <w:t>Prerequisites</w:t>
      </w:r>
      <w:r>
        <w:rPr>
          <w:rFonts w:asciiTheme="majorHAnsi" w:hAnsiTheme="majorHAnsi"/>
        </w:rPr>
        <w:t>:</w:t>
      </w:r>
      <w:r>
        <w:rPr>
          <w:rFonts w:asciiTheme="majorHAnsi" w:hAnsiTheme="majorHAnsi"/>
        </w:rPr>
        <w:tab/>
        <w:t>Successful completion of Algebra I and Geometry, with at least a B average or Algebra</w:t>
      </w:r>
      <w:r w:rsidR="00DC31DF">
        <w:rPr>
          <w:rFonts w:asciiTheme="majorHAnsi" w:hAnsiTheme="majorHAnsi"/>
        </w:rPr>
        <w:t>ic Connections</w:t>
      </w:r>
      <w:r w:rsidR="00B82DBF">
        <w:rPr>
          <w:rFonts w:asciiTheme="majorHAnsi" w:hAnsiTheme="majorHAnsi"/>
        </w:rPr>
        <w:t xml:space="preserve"> with at least a B average</w:t>
      </w:r>
      <w:r>
        <w:rPr>
          <w:rFonts w:asciiTheme="majorHAnsi" w:hAnsiTheme="majorHAnsi"/>
        </w:rPr>
        <w:t>.</w:t>
      </w:r>
    </w:p>
    <w:p w14:paraId="0362AEF4" w14:textId="77777777" w:rsidR="00454871" w:rsidRDefault="00454871" w:rsidP="00050610">
      <w:pPr>
        <w:rPr>
          <w:rFonts w:asciiTheme="majorHAnsi" w:hAnsiTheme="majorHAnsi"/>
        </w:rPr>
      </w:pPr>
    </w:p>
    <w:p w14:paraId="7BDE7FCF" w14:textId="77777777" w:rsidR="00454871" w:rsidRDefault="00454871" w:rsidP="00050610">
      <w:pPr>
        <w:rPr>
          <w:rFonts w:asciiTheme="majorHAnsi" w:hAnsiTheme="majorHAnsi"/>
        </w:rPr>
      </w:pPr>
    </w:p>
    <w:p w14:paraId="21DA18BE" w14:textId="77777777" w:rsidR="00454871" w:rsidRDefault="00454871" w:rsidP="00050610">
      <w:pPr>
        <w:rPr>
          <w:rFonts w:asciiTheme="majorHAnsi" w:hAnsiTheme="majorHAnsi"/>
          <w:b/>
        </w:rPr>
      </w:pPr>
      <w:r>
        <w:rPr>
          <w:rFonts w:asciiTheme="majorHAnsi" w:hAnsiTheme="majorHAnsi"/>
          <w:b/>
        </w:rPr>
        <w:t>210032aa</w:t>
      </w:r>
      <w:r>
        <w:rPr>
          <w:rFonts w:asciiTheme="majorHAnsi" w:hAnsiTheme="majorHAnsi"/>
          <w:b/>
        </w:rPr>
        <w:tab/>
        <w:t>Algebra II with Trigonometry, Pre-AP (+0.50 weight)</w:t>
      </w:r>
      <w:r>
        <w:rPr>
          <w:rFonts w:asciiTheme="majorHAnsi" w:hAnsiTheme="majorHAnsi"/>
          <w:b/>
        </w:rPr>
        <w:tab/>
        <w:t>(10-11)</w:t>
      </w:r>
    </w:p>
    <w:p w14:paraId="46F40445" w14:textId="77777777" w:rsidR="00454871" w:rsidRDefault="00454871" w:rsidP="00050610">
      <w:pPr>
        <w:rPr>
          <w:rFonts w:asciiTheme="majorHAnsi" w:hAnsiTheme="majorHAnsi"/>
        </w:rPr>
      </w:pPr>
      <w:r>
        <w:rPr>
          <w:rFonts w:asciiTheme="majorHAnsi" w:hAnsiTheme="majorHAnsi"/>
        </w:rPr>
        <w:t>Pre-AP Algebra II is an advanced course that will build on concepts presented in Algebra I and Geometry to encourage higher order thinking.  This course is intended for students with above average mathematical and problem solving skills to prepare for higher level mathematics.  Students will analyze and apply a variety of methods to model and graph linear and nonlinear equations and inequalities.  Algebraic, graphical, and numerical methods will be used for analysis of quadratic, higher degree polynomial, and rational functions.  Exponential functions, logarithmic functions will also be explored in this course of study.  Please note that students will be required to understand and use fractions throughout this course (with and without a calculator).</w:t>
      </w:r>
    </w:p>
    <w:p w14:paraId="0F598814" w14:textId="5AD384D3" w:rsidR="00A41521" w:rsidRDefault="00454871" w:rsidP="00B95AC0">
      <w:pPr>
        <w:ind w:left="1440" w:hanging="1440"/>
        <w:rPr>
          <w:rFonts w:asciiTheme="majorHAnsi" w:hAnsiTheme="majorHAnsi"/>
        </w:rPr>
      </w:pPr>
      <w:r>
        <w:rPr>
          <w:rFonts w:asciiTheme="majorHAnsi" w:hAnsiTheme="majorHAnsi"/>
          <w:u w:val="single"/>
        </w:rPr>
        <w:t>Prerequisites</w:t>
      </w:r>
      <w:r>
        <w:rPr>
          <w:rFonts w:asciiTheme="majorHAnsi" w:hAnsiTheme="majorHAnsi"/>
        </w:rPr>
        <w:t>:</w:t>
      </w:r>
      <w:r>
        <w:rPr>
          <w:rFonts w:asciiTheme="majorHAnsi" w:hAnsiTheme="majorHAnsi"/>
        </w:rPr>
        <w:tab/>
        <w:t xml:space="preserve">Successful </w:t>
      </w:r>
      <w:r w:rsidR="00DC31DF">
        <w:rPr>
          <w:rFonts w:asciiTheme="majorHAnsi" w:hAnsiTheme="majorHAnsi"/>
        </w:rPr>
        <w:t xml:space="preserve">completion of </w:t>
      </w:r>
      <w:r w:rsidR="00B82DBF">
        <w:rPr>
          <w:rFonts w:asciiTheme="majorHAnsi" w:hAnsiTheme="majorHAnsi"/>
        </w:rPr>
        <w:t xml:space="preserve">Algebra I and </w:t>
      </w:r>
      <w:r w:rsidR="00DC31DF">
        <w:rPr>
          <w:rFonts w:asciiTheme="majorHAnsi" w:hAnsiTheme="majorHAnsi"/>
        </w:rPr>
        <w:t>Geometry, with a 90% average, or successful completion of Pre-AP Geometry with a 75% average</w:t>
      </w:r>
      <w:r w:rsidR="00324791">
        <w:rPr>
          <w:rFonts w:asciiTheme="majorHAnsi" w:hAnsiTheme="majorHAnsi"/>
        </w:rPr>
        <w:t xml:space="preserve">.  </w:t>
      </w:r>
    </w:p>
    <w:p w14:paraId="78C60FA6" w14:textId="77777777" w:rsidR="005F5D68" w:rsidRDefault="005F5D68" w:rsidP="00050610">
      <w:pPr>
        <w:rPr>
          <w:rFonts w:asciiTheme="majorHAnsi" w:hAnsiTheme="majorHAnsi"/>
          <w:b/>
        </w:rPr>
      </w:pPr>
      <w:r>
        <w:rPr>
          <w:rFonts w:asciiTheme="majorHAnsi" w:hAnsiTheme="majorHAnsi"/>
          <w:b/>
        </w:rPr>
        <w:t>210018</w:t>
      </w:r>
      <w:r>
        <w:rPr>
          <w:rFonts w:asciiTheme="majorHAnsi" w:hAnsiTheme="majorHAnsi"/>
          <w:b/>
        </w:rPr>
        <w:tab/>
        <w:t>Discrete Mathematics</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(11-12)</w:t>
      </w:r>
    </w:p>
    <w:p w14:paraId="61534FD5" w14:textId="77777777" w:rsidR="005F5D68" w:rsidRDefault="005F5D68" w:rsidP="00050610">
      <w:pPr>
        <w:rPr>
          <w:rFonts w:asciiTheme="majorHAnsi" w:hAnsiTheme="majorHAnsi"/>
        </w:rPr>
      </w:pPr>
      <w:r>
        <w:rPr>
          <w:rFonts w:asciiTheme="majorHAnsi" w:hAnsiTheme="majorHAnsi"/>
        </w:rPr>
        <w:t>Discrete Mathematics is a course designed for students who have successfully completed the Algebra</w:t>
      </w:r>
      <w:r w:rsidR="00DC31DF">
        <w:rPr>
          <w:rFonts w:asciiTheme="majorHAnsi" w:hAnsiTheme="majorHAnsi"/>
        </w:rPr>
        <w:t xml:space="preserve"> II with Trigonometry course</w:t>
      </w:r>
      <w:r>
        <w:rPr>
          <w:rFonts w:asciiTheme="majorHAnsi" w:hAnsiTheme="majorHAnsi"/>
        </w:rPr>
        <w:t xml:space="preserve">.  This course </w:t>
      </w:r>
      <w:r w:rsidR="00DC31DF">
        <w:rPr>
          <w:rFonts w:asciiTheme="majorHAnsi" w:hAnsiTheme="majorHAnsi"/>
        </w:rPr>
        <w:t>can also be used</w:t>
      </w:r>
      <w:r>
        <w:rPr>
          <w:rFonts w:asciiTheme="majorHAnsi" w:hAnsiTheme="majorHAnsi"/>
        </w:rPr>
        <w:t xml:space="preserve"> as an elective for students who have completed the four mathematics requirements for graduation.</w:t>
      </w:r>
    </w:p>
    <w:p w14:paraId="542A9A62" w14:textId="77777777" w:rsidR="005F5D68" w:rsidRDefault="005F5D68" w:rsidP="00050610">
      <w:pPr>
        <w:rPr>
          <w:rFonts w:asciiTheme="majorHAnsi" w:hAnsiTheme="majorHAnsi"/>
        </w:rPr>
      </w:pPr>
      <w:r>
        <w:rPr>
          <w:rFonts w:asciiTheme="majorHAnsi" w:hAnsiTheme="majorHAnsi"/>
        </w:rPr>
        <w:t>Discrete Mathematics expands upon the topics of matrices, combinational reasoning, counting techniques, algorithms, sequences, series, and their applications.  Students are expected to work in both individual and group settings to apply problem-solving strategies and to incorporate technological tools that extend beyond traditional instructional practices.</w:t>
      </w:r>
    </w:p>
    <w:p w14:paraId="0171930C" w14:textId="77777777" w:rsidR="005F5D68" w:rsidRDefault="005F5D68" w:rsidP="005F5D68">
      <w:pPr>
        <w:ind w:left="1440" w:hanging="1440"/>
        <w:rPr>
          <w:rFonts w:asciiTheme="majorHAnsi" w:hAnsiTheme="majorHAnsi"/>
        </w:rPr>
      </w:pPr>
      <w:r>
        <w:rPr>
          <w:rFonts w:asciiTheme="majorHAnsi" w:hAnsiTheme="majorHAnsi"/>
          <w:u w:val="single"/>
        </w:rPr>
        <w:t>Prerequisites</w:t>
      </w:r>
      <w:r>
        <w:rPr>
          <w:rFonts w:asciiTheme="majorHAnsi" w:hAnsiTheme="majorHAnsi"/>
        </w:rPr>
        <w:t>:</w:t>
      </w:r>
      <w:r>
        <w:rPr>
          <w:rFonts w:asciiTheme="majorHAnsi" w:hAnsiTheme="majorHAnsi"/>
        </w:rPr>
        <w:tab/>
        <w:t>Successful completion of Algebra II with Trigonometry.</w:t>
      </w:r>
    </w:p>
    <w:p w14:paraId="7D22E6FB" w14:textId="77777777" w:rsidR="005F5D68" w:rsidRPr="005F5D68" w:rsidRDefault="005F5D68" w:rsidP="00050610">
      <w:pPr>
        <w:rPr>
          <w:rFonts w:asciiTheme="majorHAnsi" w:hAnsiTheme="majorHAnsi"/>
        </w:rPr>
      </w:pPr>
    </w:p>
    <w:p w14:paraId="3F043128" w14:textId="77777777" w:rsidR="005F5D68" w:rsidRDefault="005F5D68" w:rsidP="00050610">
      <w:pPr>
        <w:rPr>
          <w:rFonts w:asciiTheme="majorHAnsi" w:hAnsiTheme="majorHAnsi"/>
          <w:b/>
        </w:rPr>
      </w:pPr>
    </w:p>
    <w:p w14:paraId="1EDEA838" w14:textId="18FC261C" w:rsidR="00324791" w:rsidRDefault="00324791" w:rsidP="00050610">
      <w:pPr>
        <w:rPr>
          <w:rFonts w:asciiTheme="majorHAnsi" w:hAnsiTheme="majorHAnsi"/>
          <w:b/>
        </w:rPr>
      </w:pPr>
      <w:r>
        <w:rPr>
          <w:rFonts w:asciiTheme="majorHAnsi" w:hAnsiTheme="majorHAnsi"/>
          <w:b/>
        </w:rPr>
        <w:t>210020</w:t>
      </w:r>
      <w:r>
        <w:rPr>
          <w:rFonts w:asciiTheme="majorHAnsi" w:hAnsiTheme="majorHAnsi"/>
          <w:b/>
        </w:rPr>
        <w:tab/>
        <w:t>Pre-Calculus</w:t>
      </w:r>
      <w:r w:rsidR="003C6CF8">
        <w:rPr>
          <w:rFonts w:asciiTheme="majorHAnsi" w:hAnsiTheme="majorHAnsi"/>
          <w:b/>
        </w:rPr>
        <w:t xml:space="preserve"> (+0.5 weight)</w:t>
      </w:r>
      <w:r w:rsidR="003C6CF8">
        <w:rPr>
          <w:rFonts w:asciiTheme="majorHAnsi" w:hAnsiTheme="majorHAnsi"/>
          <w:b/>
        </w:rPr>
        <w:tab/>
      </w:r>
      <w:r w:rsidR="003C6CF8">
        <w:rPr>
          <w:rFonts w:asciiTheme="majorHAnsi" w:hAnsiTheme="majorHAnsi"/>
          <w:b/>
        </w:rPr>
        <w:tab/>
      </w:r>
      <w:r w:rsidR="003C6CF8">
        <w:rPr>
          <w:rFonts w:asciiTheme="majorHAnsi" w:hAnsiTheme="majorHAnsi"/>
          <w:b/>
        </w:rPr>
        <w:tab/>
      </w:r>
      <w:r w:rsidR="003C6CF8">
        <w:rPr>
          <w:rFonts w:asciiTheme="majorHAnsi" w:hAnsiTheme="majorHAnsi"/>
          <w:b/>
        </w:rPr>
        <w:tab/>
      </w:r>
      <w:r w:rsidR="003C6CF8">
        <w:rPr>
          <w:rFonts w:asciiTheme="majorHAnsi" w:hAnsiTheme="majorHAnsi"/>
          <w:b/>
        </w:rPr>
        <w:tab/>
      </w:r>
      <w:r>
        <w:rPr>
          <w:rFonts w:asciiTheme="majorHAnsi" w:hAnsiTheme="majorHAnsi"/>
          <w:b/>
        </w:rPr>
        <w:t>(11-12)</w:t>
      </w:r>
    </w:p>
    <w:p w14:paraId="5EE83A45" w14:textId="77777777" w:rsidR="00324791" w:rsidRDefault="00324791" w:rsidP="00050610">
      <w:pPr>
        <w:rPr>
          <w:rFonts w:asciiTheme="majorHAnsi" w:hAnsiTheme="majorHAnsi"/>
        </w:rPr>
      </w:pPr>
      <w:r>
        <w:rPr>
          <w:rFonts w:asciiTheme="majorHAnsi" w:hAnsiTheme="majorHAnsi"/>
        </w:rPr>
        <w:t>Pre-Calculus is a course designed for students who have successfully completed the Algebra II with Trigonometry course.  This course is considered to be a prerequisite for success in calculus and college mathematics.  Algebraic, graphical, numerical, and verbal analyses are incorporated during investigations of the Pre-Calculus content standards.  Parametric equations, polar relations, vector operations, conic sections, and limits are introduced.  Content for this course also includes an expanded study of polynomial and rational functions, trigonometric functions, and logarithmic and exponential functions.  Application-based problem solving is an integral part of the course.  Instruction should include appro</w:t>
      </w:r>
      <w:r w:rsidR="00A41521">
        <w:rPr>
          <w:rFonts w:asciiTheme="majorHAnsi" w:hAnsiTheme="majorHAnsi"/>
        </w:rPr>
        <w:t>priate use of technology to faci</w:t>
      </w:r>
      <w:r>
        <w:rPr>
          <w:rFonts w:asciiTheme="majorHAnsi" w:hAnsiTheme="majorHAnsi"/>
        </w:rPr>
        <w:t>litate continued development of students’ higher-order thinking skills.</w:t>
      </w:r>
    </w:p>
    <w:p w14:paraId="0E103F50" w14:textId="77777777" w:rsidR="00324791" w:rsidRDefault="00324791" w:rsidP="00324791">
      <w:pPr>
        <w:ind w:left="1440" w:hanging="1440"/>
        <w:rPr>
          <w:rFonts w:asciiTheme="majorHAnsi" w:hAnsiTheme="majorHAnsi"/>
        </w:rPr>
      </w:pPr>
      <w:r>
        <w:rPr>
          <w:rFonts w:asciiTheme="majorHAnsi" w:hAnsiTheme="majorHAnsi"/>
          <w:u w:val="single"/>
        </w:rPr>
        <w:t>Prerequisites</w:t>
      </w:r>
      <w:r>
        <w:rPr>
          <w:rFonts w:asciiTheme="majorHAnsi" w:hAnsiTheme="majorHAnsi"/>
        </w:rPr>
        <w:t>:</w:t>
      </w:r>
      <w:r>
        <w:rPr>
          <w:rFonts w:asciiTheme="majorHAnsi" w:hAnsiTheme="majorHAnsi"/>
        </w:rPr>
        <w:tab/>
        <w:t xml:space="preserve">Successful completion of Algebra II with Trigonometry </w:t>
      </w:r>
      <w:r w:rsidR="00A41521">
        <w:rPr>
          <w:rFonts w:asciiTheme="majorHAnsi" w:hAnsiTheme="majorHAnsi"/>
        </w:rPr>
        <w:t xml:space="preserve">with an 80% or higher average </w:t>
      </w:r>
      <w:r>
        <w:rPr>
          <w:rFonts w:asciiTheme="majorHAnsi" w:hAnsiTheme="majorHAnsi"/>
        </w:rPr>
        <w:t xml:space="preserve">or </w:t>
      </w:r>
      <w:r w:rsidR="00A41521">
        <w:rPr>
          <w:rFonts w:asciiTheme="majorHAnsi" w:hAnsiTheme="majorHAnsi"/>
        </w:rPr>
        <w:t xml:space="preserve">Pre-AP </w:t>
      </w:r>
      <w:r>
        <w:rPr>
          <w:rFonts w:asciiTheme="majorHAnsi" w:hAnsiTheme="majorHAnsi"/>
        </w:rPr>
        <w:t>Algebra</w:t>
      </w:r>
      <w:r w:rsidR="00A41521">
        <w:rPr>
          <w:rFonts w:asciiTheme="majorHAnsi" w:hAnsiTheme="majorHAnsi"/>
        </w:rPr>
        <w:t xml:space="preserve"> II with Trigonometry II with a 75% or higher average</w:t>
      </w:r>
      <w:r>
        <w:rPr>
          <w:rFonts w:asciiTheme="majorHAnsi" w:hAnsiTheme="majorHAnsi"/>
        </w:rPr>
        <w:t>.</w:t>
      </w:r>
    </w:p>
    <w:p w14:paraId="2059962A" w14:textId="77777777" w:rsidR="00324791" w:rsidRDefault="00324791" w:rsidP="00050610">
      <w:pPr>
        <w:rPr>
          <w:rFonts w:asciiTheme="majorHAnsi" w:hAnsiTheme="majorHAnsi"/>
        </w:rPr>
      </w:pPr>
    </w:p>
    <w:p w14:paraId="3F75E547" w14:textId="77777777" w:rsidR="007F0CEA" w:rsidRDefault="007F0CEA" w:rsidP="00050610">
      <w:pPr>
        <w:rPr>
          <w:rFonts w:asciiTheme="majorHAnsi" w:hAnsiTheme="majorHAnsi"/>
          <w:b/>
        </w:rPr>
      </w:pPr>
    </w:p>
    <w:p w14:paraId="0F0095DF" w14:textId="77777777" w:rsidR="00FE1188" w:rsidRDefault="00324791" w:rsidP="00050610">
      <w:pPr>
        <w:rPr>
          <w:rFonts w:asciiTheme="majorHAnsi" w:hAnsiTheme="majorHAnsi"/>
          <w:b/>
        </w:rPr>
      </w:pPr>
      <w:r>
        <w:rPr>
          <w:rFonts w:asciiTheme="majorHAnsi" w:hAnsiTheme="majorHAnsi"/>
          <w:b/>
        </w:rPr>
        <w:t>210025</w:t>
      </w:r>
      <w:r>
        <w:rPr>
          <w:rFonts w:asciiTheme="majorHAnsi" w:hAnsiTheme="majorHAnsi"/>
          <w:b/>
        </w:rPr>
        <w:tab/>
      </w:r>
      <w:r w:rsidR="00FE1188">
        <w:rPr>
          <w:rFonts w:asciiTheme="majorHAnsi" w:hAnsiTheme="majorHAnsi"/>
          <w:b/>
        </w:rPr>
        <w:t>AP Calculus AB (+1.0 weight)</w:t>
      </w:r>
      <w:r w:rsidR="00FE1188">
        <w:rPr>
          <w:rFonts w:asciiTheme="majorHAnsi" w:hAnsiTheme="majorHAnsi"/>
          <w:b/>
        </w:rPr>
        <w:tab/>
      </w:r>
      <w:r w:rsidR="00FE1188">
        <w:rPr>
          <w:rFonts w:asciiTheme="majorHAnsi" w:hAnsiTheme="majorHAnsi"/>
          <w:b/>
        </w:rPr>
        <w:tab/>
      </w:r>
      <w:r w:rsidR="00FE1188">
        <w:rPr>
          <w:rFonts w:asciiTheme="majorHAnsi" w:hAnsiTheme="majorHAnsi"/>
          <w:b/>
        </w:rPr>
        <w:tab/>
      </w:r>
      <w:r w:rsidR="00FE1188">
        <w:rPr>
          <w:rFonts w:asciiTheme="majorHAnsi" w:hAnsiTheme="majorHAnsi"/>
          <w:b/>
        </w:rPr>
        <w:tab/>
      </w:r>
      <w:r w:rsidR="00FE1188">
        <w:rPr>
          <w:rFonts w:asciiTheme="majorHAnsi" w:hAnsiTheme="majorHAnsi"/>
          <w:b/>
        </w:rPr>
        <w:tab/>
        <w:t>(12)</w:t>
      </w:r>
    </w:p>
    <w:p w14:paraId="248255D1" w14:textId="77777777" w:rsidR="00FE1188" w:rsidRDefault="00FE1188" w:rsidP="00050610">
      <w:pPr>
        <w:rPr>
          <w:rFonts w:asciiTheme="majorHAnsi" w:hAnsiTheme="majorHAnsi"/>
          <w:b/>
        </w:rPr>
      </w:pPr>
      <w:r>
        <w:rPr>
          <w:rFonts w:asciiTheme="majorHAnsi" w:hAnsiTheme="majorHAnsi"/>
        </w:rPr>
        <w:t xml:space="preserve">This is the study of limits, differentiation, integration, and their applications.  Students will explore all types of functions both with and without the graphing calculator.  This course is designed to prepare students to take the Advanced Placement examination at the AB level in the spring, which provides the opportunity to earn up to </w:t>
      </w:r>
      <w:r>
        <w:rPr>
          <w:rFonts w:asciiTheme="majorHAnsi" w:hAnsiTheme="majorHAnsi"/>
          <w:u w:val="single"/>
        </w:rPr>
        <w:t>one semester</w:t>
      </w:r>
      <w:r>
        <w:rPr>
          <w:rFonts w:asciiTheme="majorHAnsi" w:hAnsiTheme="majorHAnsi"/>
        </w:rPr>
        <w:t xml:space="preserve"> of credit in college calculus.  </w:t>
      </w:r>
      <w:r>
        <w:rPr>
          <w:rFonts w:asciiTheme="majorHAnsi" w:hAnsiTheme="majorHAnsi"/>
          <w:b/>
        </w:rPr>
        <w:t>All students will be required to take the AP exam in May</w:t>
      </w:r>
      <w:r w:rsidR="00452BA6">
        <w:rPr>
          <w:rFonts w:asciiTheme="majorHAnsi" w:hAnsiTheme="majorHAnsi"/>
          <w:b/>
        </w:rPr>
        <w:t>. Students that qualify for the Free or Reduced Lunch Program may be able to receive an exam fee reduction.</w:t>
      </w:r>
      <w:r>
        <w:rPr>
          <w:rFonts w:asciiTheme="majorHAnsi" w:hAnsiTheme="majorHAnsi"/>
          <w:b/>
        </w:rPr>
        <w:t xml:space="preserve">  There is a $30.00 fee for this course.  The fee covers the costs of the required study sessions and mock exam.</w:t>
      </w:r>
    </w:p>
    <w:p w14:paraId="5631F26F" w14:textId="7EE03D79" w:rsidR="00FE1188" w:rsidRDefault="00FE1188" w:rsidP="001F6B11">
      <w:pPr>
        <w:ind w:left="1440" w:hanging="1440"/>
        <w:rPr>
          <w:rFonts w:asciiTheme="majorHAnsi" w:hAnsiTheme="majorHAnsi"/>
        </w:rPr>
      </w:pPr>
      <w:r>
        <w:rPr>
          <w:rFonts w:asciiTheme="majorHAnsi" w:hAnsiTheme="majorHAnsi"/>
          <w:u w:val="single"/>
        </w:rPr>
        <w:t>Prerequisites</w:t>
      </w:r>
      <w:r>
        <w:rPr>
          <w:rFonts w:asciiTheme="majorHAnsi" w:hAnsiTheme="majorHAnsi"/>
        </w:rPr>
        <w:t>:</w:t>
      </w:r>
      <w:r>
        <w:rPr>
          <w:rFonts w:asciiTheme="majorHAnsi" w:hAnsiTheme="majorHAnsi"/>
        </w:rPr>
        <w:tab/>
        <w:t>Successful completion o</w:t>
      </w:r>
      <w:r w:rsidR="00DC31DF">
        <w:rPr>
          <w:rFonts w:asciiTheme="majorHAnsi" w:hAnsiTheme="majorHAnsi"/>
        </w:rPr>
        <w:t>f Pre-Calculus</w:t>
      </w:r>
      <w:r w:rsidR="001F6B11">
        <w:rPr>
          <w:rFonts w:asciiTheme="majorHAnsi" w:hAnsiTheme="majorHAnsi"/>
        </w:rPr>
        <w:t>.</w:t>
      </w:r>
    </w:p>
    <w:p w14:paraId="552E7D77" w14:textId="77777777" w:rsidR="00FE1188" w:rsidRDefault="00FE1188" w:rsidP="00050610">
      <w:pPr>
        <w:rPr>
          <w:rFonts w:asciiTheme="majorHAnsi" w:hAnsiTheme="majorHAnsi"/>
        </w:rPr>
      </w:pPr>
    </w:p>
    <w:p w14:paraId="739022B5" w14:textId="77777777" w:rsidR="00FA65AD" w:rsidRDefault="00FA65AD" w:rsidP="00050610">
      <w:pPr>
        <w:rPr>
          <w:rFonts w:asciiTheme="majorHAnsi" w:hAnsiTheme="majorHAnsi"/>
          <w:b/>
        </w:rPr>
      </w:pPr>
    </w:p>
    <w:p w14:paraId="7F9B88E3" w14:textId="77777777" w:rsidR="00B95AC0" w:rsidRDefault="00B95AC0" w:rsidP="00050610">
      <w:pPr>
        <w:rPr>
          <w:rFonts w:asciiTheme="majorHAnsi" w:hAnsiTheme="majorHAnsi"/>
          <w:b/>
        </w:rPr>
      </w:pPr>
    </w:p>
    <w:p w14:paraId="0CDF5E6F" w14:textId="77777777" w:rsidR="00B95AC0" w:rsidRDefault="00B95AC0" w:rsidP="00050610">
      <w:pPr>
        <w:rPr>
          <w:rFonts w:asciiTheme="majorHAnsi" w:hAnsiTheme="majorHAnsi"/>
          <w:b/>
        </w:rPr>
      </w:pPr>
    </w:p>
    <w:p w14:paraId="70368670" w14:textId="77777777" w:rsidR="00B95AC0" w:rsidRDefault="00B95AC0" w:rsidP="00050610">
      <w:pPr>
        <w:rPr>
          <w:rFonts w:asciiTheme="majorHAnsi" w:hAnsiTheme="majorHAnsi"/>
          <w:b/>
        </w:rPr>
      </w:pPr>
    </w:p>
    <w:p w14:paraId="76D066C7" w14:textId="77777777" w:rsidR="00B95AC0" w:rsidRDefault="00B95AC0" w:rsidP="00050610">
      <w:pPr>
        <w:rPr>
          <w:rFonts w:asciiTheme="majorHAnsi" w:hAnsiTheme="majorHAnsi"/>
          <w:b/>
        </w:rPr>
      </w:pPr>
    </w:p>
    <w:p w14:paraId="3403D64E" w14:textId="77777777" w:rsidR="00B95AC0" w:rsidRDefault="00B95AC0" w:rsidP="00050610">
      <w:pPr>
        <w:rPr>
          <w:rFonts w:asciiTheme="majorHAnsi" w:hAnsiTheme="majorHAnsi"/>
          <w:b/>
        </w:rPr>
      </w:pPr>
    </w:p>
    <w:p w14:paraId="12414B7A" w14:textId="77777777" w:rsidR="00B95AC0" w:rsidRDefault="00B95AC0" w:rsidP="00050610">
      <w:pPr>
        <w:rPr>
          <w:rFonts w:asciiTheme="majorHAnsi" w:hAnsiTheme="majorHAnsi"/>
          <w:b/>
        </w:rPr>
      </w:pPr>
    </w:p>
    <w:p w14:paraId="6DF93254" w14:textId="77777777" w:rsidR="00B95AC0" w:rsidRDefault="00B95AC0" w:rsidP="00050610">
      <w:pPr>
        <w:rPr>
          <w:rFonts w:asciiTheme="majorHAnsi" w:hAnsiTheme="majorHAnsi"/>
          <w:b/>
        </w:rPr>
      </w:pPr>
    </w:p>
    <w:p w14:paraId="7B9069D8" w14:textId="77777777" w:rsidR="009D18EE" w:rsidRDefault="009D18EE" w:rsidP="00050610">
      <w:pPr>
        <w:rPr>
          <w:rFonts w:asciiTheme="majorHAnsi" w:hAnsiTheme="majorHAnsi"/>
          <w:b/>
        </w:rPr>
      </w:pPr>
      <w:r>
        <w:rPr>
          <w:rFonts w:asciiTheme="majorHAnsi" w:hAnsiTheme="majorHAnsi"/>
          <w:b/>
        </w:rPr>
        <w:t>210027</w:t>
      </w:r>
      <w:r>
        <w:rPr>
          <w:rFonts w:asciiTheme="majorHAnsi" w:hAnsiTheme="majorHAnsi"/>
          <w:b/>
        </w:rPr>
        <w:tab/>
        <w:t>AP Statistics (+1.0 weight)</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(11-12)</w:t>
      </w:r>
    </w:p>
    <w:p w14:paraId="6E39797A" w14:textId="77777777" w:rsidR="009D18EE" w:rsidRDefault="009D18EE" w:rsidP="00050610">
      <w:pPr>
        <w:rPr>
          <w:rFonts w:asciiTheme="majorHAnsi" w:hAnsiTheme="majorHAnsi"/>
          <w:b/>
        </w:rPr>
      </w:pPr>
      <w:r>
        <w:rPr>
          <w:rFonts w:asciiTheme="majorHAnsi" w:hAnsiTheme="majorHAnsi"/>
        </w:rPr>
        <w:t xml:space="preserve">Advanced Placement Statistics introduces students to the major concepts and tools for collecting, analyzing, and drawing conclusions from data.  The course includes four broad conceptual themes: exploring data, planning a study, anticipating patterns, and statistical inference.  Students who successfully complete the course and AP examination may receive credit, advanced placement, or both for a one-semester introductory college statistics course.  This course requires mastery of a graphing calculator.  </w:t>
      </w:r>
      <w:r w:rsidR="00D37385">
        <w:rPr>
          <w:rFonts w:asciiTheme="majorHAnsi" w:hAnsiTheme="majorHAnsi"/>
          <w:b/>
        </w:rPr>
        <w:t>A TI-84 or</w:t>
      </w:r>
      <w:r>
        <w:rPr>
          <w:rFonts w:asciiTheme="majorHAnsi" w:hAnsiTheme="majorHAnsi"/>
          <w:b/>
        </w:rPr>
        <w:t xml:space="preserve"> TI-</w:t>
      </w:r>
      <w:proofErr w:type="spellStart"/>
      <w:r>
        <w:rPr>
          <w:rFonts w:asciiTheme="majorHAnsi" w:hAnsiTheme="majorHAnsi"/>
          <w:b/>
        </w:rPr>
        <w:t>nspire</w:t>
      </w:r>
      <w:proofErr w:type="spellEnd"/>
      <w:r>
        <w:rPr>
          <w:rFonts w:asciiTheme="majorHAnsi" w:hAnsiTheme="majorHAnsi"/>
          <w:b/>
        </w:rPr>
        <w:t xml:space="preserve"> calculator is preferred.  All students will be required to take the AP exam in May</w:t>
      </w:r>
      <w:r w:rsidR="00452BA6">
        <w:rPr>
          <w:rFonts w:asciiTheme="majorHAnsi" w:hAnsiTheme="majorHAnsi"/>
          <w:b/>
        </w:rPr>
        <w:t>. Students that qualify for the Free or Reduced Lunch Program may be able to receive an exam fee reduction.</w:t>
      </w:r>
      <w:r>
        <w:rPr>
          <w:rFonts w:asciiTheme="majorHAnsi" w:hAnsiTheme="majorHAnsi"/>
          <w:b/>
        </w:rPr>
        <w:t xml:space="preserve">  There is a $30.00 fee for this course.  The fee covers the costs of the required study sessions and mock exam. </w:t>
      </w:r>
    </w:p>
    <w:p w14:paraId="2DF640D2" w14:textId="77777777" w:rsidR="00672ABC" w:rsidRDefault="009D18EE" w:rsidP="00672ABC">
      <w:pPr>
        <w:ind w:left="1440" w:hanging="1440"/>
        <w:rPr>
          <w:rFonts w:asciiTheme="majorHAnsi" w:hAnsiTheme="majorHAnsi"/>
        </w:rPr>
      </w:pPr>
      <w:r>
        <w:rPr>
          <w:rFonts w:asciiTheme="majorHAnsi" w:hAnsiTheme="majorHAnsi"/>
          <w:u w:val="single"/>
        </w:rPr>
        <w:t>Prerequisites</w:t>
      </w:r>
      <w:r w:rsidR="00DC31DF">
        <w:rPr>
          <w:rFonts w:asciiTheme="majorHAnsi" w:hAnsiTheme="majorHAnsi"/>
        </w:rPr>
        <w:t>:</w:t>
      </w:r>
      <w:r w:rsidR="00DC31DF">
        <w:rPr>
          <w:rFonts w:asciiTheme="majorHAnsi" w:hAnsiTheme="majorHAnsi"/>
        </w:rPr>
        <w:tab/>
      </w:r>
      <w:r w:rsidR="00672ABC">
        <w:rPr>
          <w:rFonts w:asciiTheme="majorHAnsi" w:hAnsiTheme="majorHAnsi"/>
        </w:rPr>
        <w:t xml:space="preserve">A passing grade of “C” or better in Algebra II w/ Trigonometry or </w:t>
      </w:r>
      <w:r w:rsidR="00A41521">
        <w:rPr>
          <w:rFonts w:asciiTheme="majorHAnsi" w:hAnsiTheme="majorHAnsi"/>
        </w:rPr>
        <w:t xml:space="preserve">Pre-AP </w:t>
      </w:r>
      <w:r w:rsidR="00672ABC">
        <w:rPr>
          <w:rFonts w:asciiTheme="majorHAnsi" w:hAnsiTheme="majorHAnsi"/>
        </w:rPr>
        <w:t>A</w:t>
      </w:r>
      <w:r w:rsidR="00A41521">
        <w:rPr>
          <w:rFonts w:asciiTheme="majorHAnsi" w:hAnsiTheme="majorHAnsi"/>
        </w:rPr>
        <w:t>lgebra II w/Trigonometry</w:t>
      </w:r>
      <w:r w:rsidR="00672ABC">
        <w:rPr>
          <w:rFonts w:asciiTheme="majorHAnsi" w:hAnsiTheme="majorHAnsi"/>
        </w:rPr>
        <w:t>.</w:t>
      </w:r>
    </w:p>
    <w:p w14:paraId="5B2189BC" w14:textId="77777777" w:rsidR="00672ABC" w:rsidRDefault="00672ABC" w:rsidP="00050610">
      <w:pPr>
        <w:rPr>
          <w:rFonts w:asciiTheme="majorHAnsi" w:hAnsiTheme="majorHAnsi"/>
        </w:rPr>
      </w:pPr>
    </w:p>
    <w:p w14:paraId="30ADDC25" w14:textId="77777777" w:rsidR="00672ABC" w:rsidRDefault="00672ABC" w:rsidP="00050610">
      <w:pPr>
        <w:rPr>
          <w:rFonts w:asciiTheme="majorHAnsi" w:hAnsiTheme="majorHAnsi"/>
        </w:rPr>
      </w:pPr>
    </w:p>
    <w:p w14:paraId="07806D7B" w14:textId="77777777" w:rsidR="001F6B11" w:rsidRDefault="001F6B11" w:rsidP="001F6B11">
      <w:pPr>
        <w:rPr>
          <w:rFonts w:asciiTheme="majorHAnsi" w:hAnsiTheme="majorHAnsi"/>
          <w:b/>
        </w:rPr>
      </w:pPr>
      <w:r>
        <w:rPr>
          <w:rFonts w:asciiTheme="majorHAnsi" w:hAnsiTheme="majorHAnsi"/>
          <w:b/>
        </w:rPr>
        <w:t>210036</w:t>
      </w:r>
      <w:r>
        <w:rPr>
          <w:rFonts w:asciiTheme="majorHAnsi" w:hAnsiTheme="majorHAnsi"/>
          <w:b/>
        </w:rPr>
        <w:tab/>
        <w:t>Algebra with Finance</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(12)</w:t>
      </w:r>
    </w:p>
    <w:p w14:paraId="64F4B8D6" w14:textId="49BA351D" w:rsidR="001F6B11" w:rsidRDefault="001F6B11" w:rsidP="001F6B11">
      <w:pPr>
        <w:rPr>
          <w:rFonts w:asciiTheme="majorHAnsi" w:hAnsiTheme="majorHAnsi"/>
          <w:b/>
        </w:rPr>
      </w:pPr>
      <w:r>
        <w:rPr>
          <w:rFonts w:asciiTheme="majorHAnsi" w:hAnsiTheme="majorHAnsi"/>
        </w:rPr>
        <w:t xml:space="preserve">Algebra with Finance is a college and career preparatory class that integrates algebra, pre-calculus, probability and statistics, calculus and geometry to solve financial problems that occur in everyday life.  Real-world problems in investing, credit, banking, auto insurance, mortgages, employment, income taxes, budgeting, and planning for retirement are solved by applying the relevant mathematics that are taught at a higher level.  Students are encouraged to use a variety of problem-solving skills and strategies in real-world contexts, and to question outcomes using mathematical analysis and data to support their findings.  The course offers students multiple opportunities to use, construct, question, model, and interpret financial situations through symbolic algebraic representations, graphical representations, geometric representations, and verbal representations.  Math concepts and skills are applied through study and problem-solving activities in workforce situations in the following areas: banking, investing, employment and income taxes, automobile ownership and operation, mathematical operations, consumer credit, independent living, and retirement planning and budgeting.  </w:t>
      </w:r>
      <w:r>
        <w:rPr>
          <w:rFonts w:asciiTheme="majorHAnsi" w:hAnsiTheme="majorHAnsi"/>
          <w:b/>
        </w:rPr>
        <w:t>This course may be used as the fourth math credit required for graduation for students not seeking the Advanced Academic Endorsement.</w:t>
      </w:r>
    </w:p>
    <w:p w14:paraId="18E35208" w14:textId="60945A76" w:rsidR="000B11D3" w:rsidRDefault="001F6B11" w:rsidP="001F6B11">
      <w:pPr>
        <w:rPr>
          <w:rFonts w:asciiTheme="majorHAnsi" w:hAnsiTheme="majorHAnsi"/>
          <w:u w:val="single"/>
        </w:rPr>
      </w:pPr>
      <w:r>
        <w:rPr>
          <w:rFonts w:asciiTheme="majorHAnsi" w:hAnsiTheme="majorHAnsi"/>
          <w:u w:val="single"/>
        </w:rPr>
        <w:t>Prerequisites</w:t>
      </w:r>
      <w:r>
        <w:rPr>
          <w:rFonts w:asciiTheme="majorHAnsi" w:hAnsiTheme="majorHAnsi"/>
        </w:rPr>
        <w:t>:</w:t>
      </w:r>
      <w:r>
        <w:rPr>
          <w:rFonts w:asciiTheme="majorHAnsi" w:hAnsiTheme="majorHAnsi"/>
        </w:rPr>
        <w:tab/>
        <w:t>Successful completion of Algebraic Connections.</w:t>
      </w:r>
    </w:p>
    <w:p w14:paraId="0C0CA466" w14:textId="77777777" w:rsidR="00B95AC0" w:rsidRDefault="00B95AC0" w:rsidP="000B11D3">
      <w:pPr>
        <w:rPr>
          <w:rFonts w:asciiTheme="majorHAnsi" w:hAnsiTheme="majorHAnsi"/>
          <w:b/>
          <w:u w:val="single"/>
        </w:rPr>
      </w:pPr>
    </w:p>
    <w:p w14:paraId="5C0B9579" w14:textId="77777777" w:rsidR="00B95AC0" w:rsidRDefault="00B95AC0" w:rsidP="000B11D3">
      <w:pPr>
        <w:rPr>
          <w:rFonts w:asciiTheme="majorHAnsi" w:hAnsiTheme="majorHAnsi"/>
          <w:b/>
          <w:u w:val="single"/>
        </w:rPr>
      </w:pPr>
    </w:p>
    <w:p w14:paraId="43723A8B" w14:textId="77777777" w:rsidR="00B95AC0" w:rsidRDefault="00B95AC0" w:rsidP="000B11D3">
      <w:pPr>
        <w:rPr>
          <w:rFonts w:asciiTheme="majorHAnsi" w:hAnsiTheme="majorHAnsi"/>
          <w:b/>
          <w:u w:val="single"/>
        </w:rPr>
      </w:pPr>
    </w:p>
    <w:p w14:paraId="103CBC71" w14:textId="77777777" w:rsidR="00B95AC0" w:rsidRDefault="00B95AC0" w:rsidP="000B11D3">
      <w:pPr>
        <w:rPr>
          <w:rFonts w:asciiTheme="majorHAnsi" w:hAnsiTheme="majorHAnsi"/>
          <w:b/>
          <w:u w:val="single"/>
        </w:rPr>
      </w:pPr>
    </w:p>
    <w:p w14:paraId="0515FBA5" w14:textId="77777777" w:rsidR="00B95AC0" w:rsidRDefault="00B95AC0" w:rsidP="000B11D3">
      <w:pPr>
        <w:rPr>
          <w:rFonts w:asciiTheme="majorHAnsi" w:hAnsiTheme="majorHAnsi"/>
          <w:b/>
          <w:u w:val="single"/>
        </w:rPr>
      </w:pPr>
    </w:p>
    <w:p w14:paraId="37638C15" w14:textId="77777777" w:rsidR="00B95AC0" w:rsidRDefault="00B95AC0" w:rsidP="000B11D3">
      <w:pPr>
        <w:rPr>
          <w:rFonts w:asciiTheme="majorHAnsi" w:hAnsiTheme="majorHAnsi"/>
          <w:b/>
          <w:u w:val="single"/>
        </w:rPr>
      </w:pPr>
    </w:p>
    <w:p w14:paraId="0101E2BD" w14:textId="77777777" w:rsidR="00B95AC0" w:rsidRDefault="00B95AC0" w:rsidP="000B11D3">
      <w:pPr>
        <w:rPr>
          <w:rFonts w:asciiTheme="majorHAnsi" w:hAnsiTheme="majorHAnsi"/>
          <w:b/>
          <w:u w:val="single"/>
        </w:rPr>
      </w:pPr>
    </w:p>
    <w:p w14:paraId="40642FB9" w14:textId="77777777" w:rsidR="00B95AC0" w:rsidRDefault="00B95AC0" w:rsidP="000B11D3">
      <w:pPr>
        <w:rPr>
          <w:rFonts w:asciiTheme="majorHAnsi" w:hAnsiTheme="majorHAnsi"/>
          <w:b/>
          <w:u w:val="single"/>
        </w:rPr>
      </w:pPr>
    </w:p>
    <w:p w14:paraId="5E87957D" w14:textId="77777777" w:rsidR="00B95AC0" w:rsidRDefault="00B95AC0" w:rsidP="000B11D3">
      <w:pPr>
        <w:rPr>
          <w:rFonts w:asciiTheme="majorHAnsi" w:hAnsiTheme="majorHAnsi"/>
          <w:b/>
          <w:u w:val="single"/>
        </w:rPr>
      </w:pPr>
    </w:p>
    <w:p w14:paraId="127EB414" w14:textId="77777777" w:rsidR="00B95AC0" w:rsidRDefault="00B95AC0" w:rsidP="000B11D3">
      <w:pPr>
        <w:rPr>
          <w:rFonts w:asciiTheme="majorHAnsi" w:hAnsiTheme="majorHAnsi"/>
          <w:b/>
          <w:u w:val="single"/>
        </w:rPr>
      </w:pPr>
    </w:p>
    <w:p w14:paraId="21CF2AAD" w14:textId="77777777" w:rsidR="00B95AC0" w:rsidRDefault="00B95AC0" w:rsidP="000B11D3">
      <w:pPr>
        <w:rPr>
          <w:rFonts w:asciiTheme="majorHAnsi" w:hAnsiTheme="majorHAnsi"/>
          <w:b/>
          <w:u w:val="single"/>
        </w:rPr>
      </w:pPr>
    </w:p>
    <w:p w14:paraId="23A4E64C" w14:textId="77777777" w:rsidR="00B95AC0" w:rsidRDefault="00B95AC0" w:rsidP="000B11D3">
      <w:pPr>
        <w:rPr>
          <w:rFonts w:asciiTheme="majorHAnsi" w:hAnsiTheme="majorHAnsi"/>
          <w:b/>
          <w:u w:val="single"/>
        </w:rPr>
      </w:pPr>
    </w:p>
    <w:p w14:paraId="38E92DDF" w14:textId="77777777" w:rsidR="000B11D3" w:rsidRDefault="000B11D3" w:rsidP="000B11D3">
      <w:pPr>
        <w:rPr>
          <w:rFonts w:asciiTheme="majorHAnsi" w:hAnsiTheme="majorHAnsi"/>
          <w:b/>
          <w:u w:val="single"/>
        </w:rPr>
      </w:pPr>
      <w:r>
        <w:rPr>
          <w:rFonts w:asciiTheme="majorHAnsi" w:hAnsiTheme="majorHAnsi"/>
          <w:b/>
          <w:u w:val="single"/>
        </w:rPr>
        <w:t>SCIENCE DEPARTMENT</w:t>
      </w:r>
    </w:p>
    <w:p w14:paraId="64919E39" w14:textId="77777777" w:rsidR="000B11D3" w:rsidRDefault="000B11D3" w:rsidP="000B11D3">
      <w:pPr>
        <w:rPr>
          <w:rFonts w:asciiTheme="majorHAnsi" w:hAnsiTheme="majorHAnsi"/>
        </w:rPr>
      </w:pPr>
    </w:p>
    <w:tbl>
      <w:tblPr>
        <w:tblStyle w:val="TableGrid"/>
        <w:tblW w:w="0" w:type="auto"/>
        <w:tblLook w:val="00A0" w:firstRow="1" w:lastRow="0" w:firstColumn="1" w:lastColumn="0" w:noHBand="0" w:noVBand="0"/>
      </w:tblPr>
      <w:tblGrid>
        <w:gridCol w:w="2284"/>
        <w:gridCol w:w="2296"/>
        <w:gridCol w:w="2385"/>
        <w:gridCol w:w="2385"/>
      </w:tblGrid>
      <w:tr w:rsidR="000B11D3" w14:paraId="7CB9807D" w14:textId="77777777" w:rsidTr="00824AB5">
        <w:tc>
          <w:tcPr>
            <w:tcW w:w="9350" w:type="dxa"/>
            <w:gridSpan w:val="4"/>
          </w:tcPr>
          <w:p w14:paraId="416FE539" w14:textId="77777777" w:rsidR="000B11D3" w:rsidRPr="00C5790B" w:rsidRDefault="000B11D3" w:rsidP="00C5790B">
            <w:pPr>
              <w:jc w:val="center"/>
              <w:rPr>
                <w:rFonts w:asciiTheme="majorHAnsi" w:hAnsiTheme="majorHAnsi"/>
                <w:b/>
              </w:rPr>
            </w:pPr>
            <w:r>
              <w:rPr>
                <w:rFonts w:asciiTheme="majorHAnsi" w:hAnsiTheme="majorHAnsi"/>
                <w:b/>
              </w:rPr>
              <w:t>Recommended Course Sequence(s)</w:t>
            </w:r>
          </w:p>
        </w:tc>
      </w:tr>
      <w:tr w:rsidR="000B11D3" w14:paraId="497980FF" w14:textId="77777777" w:rsidTr="00824AB5">
        <w:tc>
          <w:tcPr>
            <w:tcW w:w="2284" w:type="dxa"/>
            <w:vAlign w:val="center"/>
          </w:tcPr>
          <w:p w14:paraId="738331DE" w14:textId="77777777" w:rsidR="000B11D3" w:rsidRPr="00C5790B" w:rsidRDefault="000B11D3" w:rsidP="00C5790B">
            <w:pPr>
              <w:jc w:val="center"/>
              <w:rPr>
                <w:rFonts w:asciiTheme="majorHAnsi" w:hAnsiTheme="majorHAnsi"/>
                <w:b/>
              </w:rPr>
            </w:pPr>
            <w:r>
              <w:rPr>
                <w:rFonts w:asciiTheme="majorHAnsi" w:hAnsiTheme="majorHAnsi"/>
                <w:b/>
              </w:rPr>
              <w:t>PATH</w:t>
            </w:r>
          </w:p>
        </w:tc>
        <w:tc>
          <w:tcPr>
            <w:tcW w:w="2296" w:type="dxa"/>
            <w:vAlign w:val="center"/>
          </w:tcPr>
          <w:p w14:paraId="0B1D1899" w14:textId="77777777" w:rsidR="000B11D3" w:rsidRPr="00C5790B" w:rsidRDefault="000B11D3" w:rsidP="00C5790B">
            <w:pPr>
              <w:jc w:val="center"/>
              <w:rPr>
                <w:rFonts w:asciiTheme="majorHAnsi" w:hAnsiTheme="majorHAnsi"/>
                <w:b/>
              </w:rPr>
            </w:pPr>
            <w:r>
              <w:rPr>
                <w:rFonts w:asciiTheme="majorHAnsi" w:hAnsiTheme="majorHAnsi"/>
                <w:b/>
              </w:rPr>
              <w:t>10</w:t>
            </w:r>
          </w:p>
        </w:tc>
        <w:tc>
          <w:tcPr>
            <w:tcW w:w="2385" w:type="dxa"/>
            <w:vAlign w:val="center"/>
          </w:tcPr>
          <w:p w14:paraId="76455E4D" w14:textId="77777777" w:rsidR="000B11D3" w:rsidRPr="00C5790B" w:rsidRDefault="000B11D3" w:rsidP="00C5790B">
            <w:pPr>
              <w:jc w:val="center"/>
              <w:rPr>
                <w:rFonts w:asciiTheme="majorHAnsi" w:hAnsiTheme="majorHAnsi"/>
                <w:b/>
              </w:rPr>
            </w:pPr>
            <w:r>
              <w:rPr>
                <w:rFonts w:asciiTheme="majorHAnsi" w:hAnsiTheme="majorHAnsi"/>
                <w:b/>
              </w:rPr>
              <w:t>11</w:t>
            </w:r>
          </w:p>
        </w:tc>
        <w:tc>
          <w:tcPr>
            <w:tcW w:w="2385" w:type="dxa"/>
            <w:vAlign w:val="center"/>
          </w:tcPr>
          <w:p w14:paraId="5E3F9D11" w14:textId="77777777" w:rsidR="000B11D3" w:rsidRPr="00C5790B" w:rsidRDefault="000B11D3" w:rsidP="00C5790B">
            <w:pPr>
              <w:jc w:val="center"/>
              <w:rPr>
                <w:rFonts w:asciiTheme="majorHAnsi" w:hAnsiTheme="majorHAnsi"/>
                <w:b/>
              </w:rPr>
            </w:pPr>
            <w:r>
              <w:rPr>
                <w:rFonts w:asciiTheme="majorHAnsi" w:hAnsiTheme="majorHAnsi"/>
                <w:b/>
              </w:rPr>
              <w:t>12</w:t>
            </w:r>
          </w:p>
        </w:tc>
      </w:tr>
      <w:tr w:rsidR="000B11D3" w14:paraId="68E56554" w14:textId="77777777" w:rsidTr="00824AB5">
        <w:tc>
          <w:tcPr>
            <w:tcW w:w="2284" w:type="dxa"/>
            <w:vAlign w:val="center"/>
          </w:tcPr>
          <w:p w14:paraId="55569F16" w14:textId="77777777" w:rsidR="000B11D3" w:rsidRPr="00C5790B" w:rsidRDefault="000B11D3" w:rsidP="00C5790B">
            <w:pPr>
              <w:jc w:val="center"/>
              <w:rPr>
                <w:rFonts w:asciiTheme="majorHAnsi" w:hAnsiTheme="majorHAnsi"/>
                <w:b/>
              </w:rPr>
            </w:pPr>
            <w:r>
              <w:rPr>
                <w:rFonts w:asciiTheme="majorHAnsi" w:hAnsiTheme="majorHAnsi"/>
                <w:b/>
              </w:rPr>
              <w:t>Standard</w:t>
            </w:r>
          </w:p>
        </w:tc>
        <w:tc>
          <w:tcPr>
            <w:tcW w:w="2296" w:type="dxa"/>
            <w:vAlign w:val="center"/>
          </w:tcPr>
          <w:p w14:paraId="7721F0C5" w14:textId="77777777" w:rsidR="000B11D3" w:rsidRDefault="000B11D3" w:rsidP="00C5790B">
            <w:pPr>
              <w:jc w:val="center"/>
              <w:rPr>
                <w:rFonts w:asciiTheme="majorHAnsi" w:hAnsiTheme="majorHAnsi"/>
              </w:rPr>
            </w:pPr>
            <w:r>
              <w:rPr>
                <w:rFonts w:asciiTheme="majorHAnsi" w:hAnsiTheme="majorHAnsi"/>
              </w:rPr>
              <w:t>Physical Science</w:t>
            </w:r>
          </w:p>
        </w:tc>
        <w:tc>
          <w:tcPr>
            <w:tcW w:w="2385" w:type="dxa"/>
            <w:vAlign w:val="center"/>
          </w:tcPr>
          <w:p w14:paraId="6C1EB757" w14:textId="77777777" w:rsidR="000B11D3" w:rsidRDefault="00824AB5" w:rsidP="00C5790B">
            <w:pPr>
              <w:jc w:val="center"/>
              <w:rPr>
                <w:rFonts w:asciiTheme="majorHAnsi" w:hAnsiTheme="majorHAnsi"/>
              </w:rPr>
            </w:pPr>
            <w:r>
              <w:rPr>
                <w:rFonts w:asciiTheme="majorHAnsi" w:hAnsiTheme="majorHAnsi"/>
              </w:rPr>
              <w:t>Environmental Science</w:t>
            </w:r>
          </w:p>
        </w:tc>
        <w:tc>
          <w:tcPr>
            <w:tcW w:w="2385" w:type="dxa"/>
            <w:vAlign w:val="center"/>
          </w:tcPr>
          <w:p w14:paraId="716C7585" w14:textId="77777777" w:rsidR="000B11D3" w:rsidRDefault="000B11D3" w:rsidP="00C5790B">
            <w:pPr>
              <w:jc w:val="center"/>
              <w:rPr>
                <w:rFonts w:asciiTheme="majorHAnsi" w:hAnsiTheme="majorHAnsi"/>
              </w:rPr>
            </w:pPr>
            <w:r>
              <w:rPr>
                <w:rFonts w:asciiTheme="majorHAnsi" w:hAnsiTheme="majorHAnsi"/>
              </w:rPr>
              <w:t>Earth and Space Science</w:t>
            </w:r>
          </w:p>
        </w:tc>
      </w:tr>
      <w:tr w:rsidR="00824AB5" w14:paraId="195D2B3B" w14:textId="77777777" w:rsidTr="00824AB5">
        <w:trPr>
          <w:trHeight w:val="1028"/>
        </w:trPr>
        <w:tc>
          <w:tcPr>
            <w:tcW w:w="2284" w:type="dxa"/>
            <w:vMerge w:val="restart"/>
            <w:vAlign w:val="center"/>
          </w:tcPr>
          <w:p w14:paraId="436D24A7" w14:textId="77777777" w:rsidR="00824AB5" w:rsidRPr="00C5790B" w:rsidRDefault="00824AB5" w:rsidP="00C5790B">
            <w:pPr>
              <w:jc w:val="center"/>
              <w:rPr>
                <w:rFonts w:asciiTheme="majorHAnsi" w:hAnsiTheme="majorHAnsi"/>
                <w:b/>
              </w:rPr>
            </w:pPr>
            <w:r>
              <w:rPr>
                <w:rFonts w:asciiTheme="majorHAnsi" w:hAnsiTheme="majorHAnsi"/>
                <w:b/>
              </w:rPr>
              <w:t>College Prep</w:t>
            </w:r>
          </w:p>
        </w:tc>
        <w:tc>
          <w:tcPr>
            <w:tcW w:w="2296" w:type="dxa"/>
            <w:vAlign w:val="center"/>
          </w:tcPr>
          <w:p w14:paraId="4D23EC0A" w14:textId="77777777" w:rsidR="00824AB5" w:rsidRDefault="00A41521" w:rsidP="00C5790B">
            <w:pPr>
              <w:jc w:val="center"/>
              <w:rPr>
                <w:rFonts w:asciiTheme="majorHAnsi" w:hAnsiTheme="majorHAnsi"/>
              </w:rPr>
            </w:pPr>
            <w:r>
              <w:rPr>
                <w:rFonts w:asciiTheme="majorHAnsi" w:hAnsiTheme="majorHAnsi"/>
              </w:rPr>
              <w:t xml:space="preserve">Honors </w:t>
            </w:r>
            <w:r w:rsidR="00824AB5">
              <w:rPr>
                <w:rFonts w:asciiTheme="majorHAnsi" w:hAnsiTheme="majorHAnsi"/>
              </w:rPr>
              <w:t>Physical Science</w:t>
            </w:r>
          </w:p>
        </w:tc>
        <w:tc>
          <w:tcPr>
            <w:tcW w:w="2385" w:type="dxa"/>
            <w:vAlign w:val="center"/>
          </w:tcPr>
          <w:p w14:paraId="76231F82" w14:textId="77777777" w:rsidR="00824AB5" w:rsidRDefault="00824AB5" w:rsidP="00C5790B">
            <w:pPr>
              <w:jc w:val="center"/>
              <w:rPr>
                <w:rFonts w:asciiTheme="majorHAnsi" w:hAnsiTheme="majorHAnsi"/>
              </w:rPr>
            </w:pPr>
            <w:r>
              <w:rPr>
                <w:rFonts w:asciiTheme="majorHAnsi" w:hAnsiTheme="majorHAnsi"/>
              </w:rPr>
              <w:t>Chemistry or Pre-AP Chemistry</w:t>
            </w:r>
          </w:p>
        </w:tc>
        <w:tc>
          <w:tcPr>
            <w:tcW w:w="2385" w:type="dxa"/>
            <w:vAlign w:val="center"/>
          </w:tcPr>
          <w:p w14:paraId="3C7CC34D" w14:textId="3CF9416B" w:rsidR="00824AB5" w:rsidRDefault="003941E1" w:rsidP="00C5790B">
            <w:pPr>
              <w:jc w:val="center"/>
              <w:rPr>
                <w:rFonts w:asciiTheme="majorHAnsi" w:hAnsiTheme="majorHAnsi"/>
              </w:rPr>
            </w:pPr>
            <w:r>
              <w:rPr>
                <w:rFonts w:asciiTheme="majorHAnsi" w:hAnsiTheme="majorHAnsi"/>
              </w:rPr>
              <w:t xml:space="preserve">Honors </w:t>
            </w:r>
            <w:r w:rsidR="00824AB5">
              <w:rPr>
                <w:rFonts w:asciiTheme="majorHAnsi" w:hAnsiTheme="majorHAnsi"/>
              </w:rPr>
              <w:t xml:space="preserve">Environmental Science, Physics, </w:t>
            </w:r>
            <w:r>
              <w:rPr>
                <w:rFonts w:asciiTheme="majorHAnsi" w:hAnsiTheme="majorHAnsi"/>
              </w:rPr>
              <w:t xml:space="preserve">Honors </w:t>
            </w:r>
            <w:r w:rsidR="00824AB5">
              <w:rPr>
                <w:rFonts w:asciiTheme="majorHAnsi" w:hAnsiTheme="majorHAnsi"/>
              </w:rPr>
              <w:t xml:space="preserve">Earth and Space Science, </w:t>
            </w:r>
            <w:r w:rsidR="001775AB">
              <w:rPr>
                <w:rFonts w:asciiTheme="majorHAnsi" w:hAnsiTheme="majorHAnsi"/>
              </w:rPr>
              <w:t xml:space="preserve">Zoology, </w:t>
            </w:r>
            <w:r w:rsidR="00824AB5">
              <w:rPr>
                <w:rFonts w:asciiTheme="majorHAnsi" w:hAnsiTheme="majorHAnsi"/>
              </w:rPr>
              <w:t>or Human Anatomy</w:t>
            </w:r>
          </w:p>
        </w:tc>
      </w:tr>
      <w:tr w:rsidR="00824AB5" w14:paraId="4625CB07" w14:textId="77777777" w:rsidTr="00824AB5">
        <w:trPr>
          <w:trHeight w:val="510"/>
        </w:trPr>
        <w:tc>
          <w:tcPr>
            <w:tcW w:w="2284" w:type="dxa"/>
            <w:vMerge/>
            <w:vAlign w:val="center"/>
          </w:tcPr>
          <w:p w14:paraId="26502A23" w14:textId="77777777" w:rsidR="00824AB5" w:rsidRDefault="00824AB5" w:rsidP="00C5790B">
            <w:pPr>
              <w:jc w:val="center"/>
              <w:rPr>
                <w:rFonts w:asciiTheme="majorHAnsi" w:hAnsiTheme="majorHAnsi"/>
                <w:b/>
              </w:rPr>
            </w:pPr>
          </w:p>
        </w:tc>
        <w:tc>
          <w:tcPr>
            <w:tcW w:w="2296" w:type="dxa"/>
            <w:vAlign w:val="center"/>
          </w:tcPr>
          <w:p w14:paraId="6C6D40ED" w14:textId="77777777" w:rsidR="00824AB5" w:rsidRDefault="00824AB5" w:rsidP="00C5790B">
            <w:pPr>
              <w:jc w:val="center"/>
              <w:rPr>
                <w:rFonts w:asciiTheme="majorHAnsi" w:hAnsiTheme="majorHAnsi"/>
              </w:rPr>
            </w:pPr>
            <w:r>
              <w:rPr>
                <w:rFonts w:asciiTheme="majorHAnsi" w:hAnsiTheme="majorHAnsi"/>
              </w:rPr>
              <w:t>Chemistry</w:t>
            </w:r>
          </w:p>
        </w:tc>
        <w:tc>
          <w:tcPr>
            <w:tcW w:w="2385" w:type="dxa"/>
            <w:vMerge w:val="restart"/>
            <w:vAlign w:val="center"/>
          </w:tcPr>
          <w:p w14:paraId="3660B77D" w14:textId="2A489141" w:rsidR="00824AB5" w:rsidRDefault="003941E1" w:rsidP="00824AB5">
            <w:pPr>
              <w:jc w:val="center"/>
              <w:rPr>
                <w:rFonts w:asciiTheme="majorHAnsi" w:hAnsiTheme="majorHAnsi"/>
              </w:rPr>
            </w:pPr>
            <w:r>
              <w:rPr>
                <w:rFonts w:asciiTheme="majorHAnsi" w:hAnsiTheme="majorHAnsi"/>
              </w:rPr>
              <w:t xml:space="preserve">Honors </w:t>
            </w:r>
            <w:r w:rsidR="00824AB5">
              <w:rPr>
                <w:rFonts w:asciiTheme="majorHAnsi" w:hAnsiTheme="majorHAnsi"/>
              </w:rPr>
              <w:t xml:space="preserve">Environmental Science, Physics, </w:t>
            </w:r>
            <w:r w:rsidR="001775AB">
              <w:rPr>
                <w:rFonts w:asciiTheme="majorHAnsi" w:hAnsiTheme="majorHAnsi"/>
              </w:rPr>
              <w:t xml:space="preserve">Zoology, </w:t>
            </w:r>
            <w:r w:rsidR="00824AB5">
              <w:rPr>
                <w:rFonts w:asciiTheme="majorHAnsi" w:hAnsiTheme="majorHAnsi"/>
              </w:rPr>
              <w:t>or Human Anatomy</w:t>
            </w:r>
          </w:p>
        </w:tc>
        <w:tc>
          <w:tcPr>
            <w:tcW w:w="2385" w:type="dxa"/>
            <w:vAlign w:val="center"/>
          </w:tcPr>
          <w:p w14:paraId="376C05C3" w14:textId="414F7D0D" w:rsidR="00824AB5" w:rsidRDefault="003941E1" w:rsidP="00C5790B">
            <w:pPr>
              <w:jc w:val="center"/>
              <w:rPr>
                <w:rFonts w:asciiTheme="majorHAnsi" w:hAnsiTheme="majorHAnsi"/>
              </w:rPr>
            </w:pPr>
            <w:r>
              <w:rPr>
                <w:rFonts w:asciiTheme="majorHAnsi" w:hAnsiTheme="majorHAnsi"/>
              </w:rPr>
              <w:t xml:space="preserve">Honors </w:t>
            </w:r>
            <w:r w:rsidR="00824AB5">
              <w:rPr>
                <w:rFonts w:asciiTheme="majorHAnsi" w:hAnsiTheme="majorHAnsi"/>
              </w:rPr>
              <w:t xml:space="preserve">Environmental Science, Physics, </w:t>
            </w:r>
            <w:r>
              <w:rPr>
                <w:rFonts w:asciiTheme="majorHAnsi" w:hAnsiTheme="majorHAnsi"/>
              </w:rPr>
              <w:t xml:space="preserve">Honors </w:t>
            </w:r>
            <w:r w:rsidR="00824AB5">
              <w:rPr>
                <w:rFonts w:asciiTheme="majorHAnsi" w:hAnsiTheme="majorHAnsi"/>
              </w:rPr>
              <w:t xml:space="preserve">Earth and Space Science, </w:t>
            </w:r>
            <w:r w:rsidR="001775AB">
              <w:rPr>
                <w:rFonts w:asciiTheme="majorHAnsi" w:hAnsiTheme="majorHAnsi"/>
              </w:rPr>
              <w:t xml:space="preserve">Zoology, </w:t>
            </w:r>
            <w:r w:rsidR="00824AB5">
              <w:rPr>
                <w:rFonts w:asciiTheme="majorHAnsi" w:hAnsiTheme="majorHAnsi"/>
              </w:rPr>
              <w:t>or Human Anatomy</w:t>
            </w:r>
          </w:p>
        </w:tc>
      </w:tr>
      <w:tr w:rsidR="00824AB5" w14:paraId="047E68BF" w14:textId="77777777" w:rsidTr="00824AB5">
        <w:trPr>
          <w:trHeight w:val="510"/>
        </w:trPr>
        <w:tc>
          <w:tcPr>
            <w:tcW w:w="2284" w:type="dxa"/>
            <w:vMerge/>
            <w:vAlign w:val="center"/>
          </w:tcPr>
          <w:p w14:paraId="32EAA66F" w14:textId="77777777" w:rsidR="00824AB5" w:rsidRDefault="00824AB5" w:rsidP="00C5790B">
            <w:pPr>
              <w:jc w:val="center"/>
              <w:rPr>
                <w:rFonts w:asciiTheme="majorHAnsi" w:hAnsiTheme="majorHAnsi"/>
                <w:b/>
              </w:rPr>
            </w:pPr>
          </w:p>
        </w:tc>
        <w:tc>
          <w:tcPr>
            <w:tcW w:w="2296" w:type="dxa"/>
            <w:vAlign w:val="center"/>
          </w:tcPr>
          <w:p w14:paraId="6EFFB076" w14:textId="77777777" w:rsidR="00824AB5" w:rsidRDefault="00824AB5" w:rsidP="00C5790B">
            <w:pPr>
              <w:jc w:val="center"/>
              <w:rPr>
                <w:rFonts w:asciiTheme="majorHAnsi" w:hAnsiTheme="majorHAnsi"/>
              </w:rPr>
            </w:pPr>
            <w:r>
              <w:rPr>
                <w:rFonts w:asciiTheme="majorHAnsi" w:hAnsiTheme="majorHAnsi"/>
              </w:rPr>
              <w:t>Pre-AP Chemistry</w:t>
            </w:r>
          </w:p>
        </w:tc>
        <w:tc>
          <w:tcPr>
            <w:tcW w:w="2385" w:type="dxa"/>
            <w:vMerge/>
            <w:vAlign w:val="center"/>
          </w:tcPr>
          <w:p w14:paraId="62218B49" w14:textId="77777777" w:rsidR="00824AB5" w:rsidRDefault="00824AB5" w:rsidP="00C5790B">
            <w:pPr>
              <w:jc w:val="center"/>
              <w:rPr>
                <w:rFonts w:asciiTheme="majorHAnsi" w:hAnsiTheme="majorHAnsi"/>
              </w:rPr>
            </w:pPr>
          </w:p>
        </w:tc>
        <w:tc>
          <w:tcPr>
            <w:tcW w:w="2385" w:type="dxa"/>
            <w:vAlign w:val="center"/>
          </w:tcPr>
          <w:p w14:paraId="3BE9696E" w14:textId="217D2F58" w:rsidR="00824AB5" w:rsidRDefault="00A41521" w:rsidP="00C5790B">
            <w:pPr>
              <w:jc w:val="center"/>
              <w:rPr>
                <w:rFonts w:asciiTheme="majorHAnsi" w:hAnsiTheme="majorHAnsi"/>
              </w:rPr>
            </w:pPr>
            <w:r>
              <w:rPr>
                <w:rFonts w:asciiTheme="majorHAnsi" w:hAnsiTheme="majorHAnsi"/>
              </w:rPr>
              <w:t xml:space="preserve">Honors </w:t>
            </w:r>
            <w:r w:rsidR="00824AB5">
              <w:rPr>
                <w:rFonts w:asciiTheme="majorHAnsi" w:hAnsiTheme="majorHAnsi"/>
              </w:rPr>
              <w:t xml:space="preserve">Environmental Science, Physics, </w:t>
            </w:r>
            <w:r w:rsidR="003941E1">
              <w:rPr>
                <w:rFonts w:asciiTheme="majorHAnsi" w:hAnsiTheme="majorHAnsi"/>
              </w:rPr>
              <w:t xml:space="preserve">Honors </w:t>
            </w:r>
            <w:r w:rsidR="00824AB5">
              <w:rPr>
                <w:rFonts w:asciiTheme="majorHAnsi" w:hAnsiTheme="majorHAnsi"/>
              </w:rPr>
              <w:t xml:space="preserve">Earth and Space Science, </w:t>
            </w:r>
            <w:r w:rsidR="001775AB">
              <w:rPr>
                <w:rFonts w:asciiTheme="majorHAnsi" w:hAnsiTheme="majorHAnsi"/>
              </w:rPr>
              <w:t xml:space="preserve">Zoology, </w:t>
            </w:r>
            <w:r w:rsidR="00824AB5">
              <w:rPr>
                <w:rFonts w:asciiTheme="majorHAnsi" w:hAnsiTheme="majorHAnsi"/>
              </w:rPr>
              <w:t>Human Anatomy, AP Biology</w:t>
            </w:r>
            <w:r w:rsidR="0054799B">
              <w:rPr>
                <w:rFonts w:asciiTheme="majorHAnsi" w:hAnsiTheme="majorHAnsi"/>
              </w:rPr>
              <w:t>,</w:t>
            </w:r>
            <w:r w:rsidR="00824AB5">
              <w:rPr>
                <w:rFonts w:asciiTheme="majorHAnsi" w:hAnsiTheme="majorHAnsi"/>
              </w:rPr>
              <w:t xml:space="preserve"> or AP Chemistry</w:t>
            </w:r>
          </w:p>
        </w:tc>
      </w:tr>
      <w:tr w:rsidR="000B11D3" w14:paraId="49259F31" w14:textId="77777777" w:rsidTr="00824AB5">
        <w:tc>
          <w:tcPr>
            <w:tcW w:w="2284" w:type="dxa"/>
            <w:vAlign w:val="center"/>
          </w:tcPr>
          <w:p w14:paraId="00851B51" w14:textId="77777777" w:rsidR="000B11D3" w:rsidRDefault="000B11D3" w:rsidP="00C5790B">
            <w:pPr>
              <w:jc w:val="center"/>
              <w:rPr>
                <w:rFonts w:asciiTheme="majorHAnsi" w:hAnsiTheme="majorHAnsi"/>
                <w:b/>
              </w:rPr>
            </w:pPr>
            <w:r>
              <w:rPr>
                <w:rFonts w:asciiTheme="majorHAnsi" w:hAnsiTheme="majorHAnsi"/>
                <w:b/>
              </w:rPr>
              <w:t>AP</w:t>
            </w:r>
          </w:p>
        </w:tc>
        <w:tc>
          <w:tcPr>
            <w:tcW w:w="2296" w:type="dxa"/>
            <w:vAlign w:val="center"/>
          </w:tcPr>
          <w:p w14:paraId="0D75A12F" w14:textId="77777777" w:rsidR="000B11D3" w:rsidRDefault="00982CAD" w:rsidP="00C5790B">
            <w:pPr>
              <w:jc w:val="center"/>
              <w:rPr>
                <w:rFonts w:asciiTheme="majorHAnsi" w:hAnsiTheme="majorHAnsi"/>
              </w:rPr>
            </w:pPr>
            <w:r>
              <w:rPr>
                <w:rFonts w:asciiTheme="majorHAnsi" w:hAnsiTheme="majorHAnsi"/>
              </w:rPr>
              <w:t>Pre-AP Chemistry</w:t>
            </w:r>
          </w:p>
        </w:tc>
        <w:tc>
          <w:tcPr>
            <w:tcW w:w="2385" w:type="dxa"/>
            <w:vAlign w:val="center"/>
          </w:tcPr>
          <w:p w14:paraId="74B548BC" w14:textId="77777777" w:rsidR="000B11D3" w:rsidRDefault="000B11D3" w:rsidP="00C5790B">
            <w:pPr>
              <w:jc w:val="center"/>
              <w:rPr>
                <w:rFonts w:asciiTheme="majorHAnsi" w:hAnsiTheme="majorHAnsi"/>
              </w:rPr>
            </w:pPr>
            <w:r>
              <w:rPr>
                <w:rFonts w:asciiTheme="majorHAnsi" w:hAnsiTheme="majorHAnsi"/>
              </w:rPr>
              <w:t>AP Chemistry or</w:t>
            </w:r>
          </w:p>
          <w:p w14:paraId="69B456A2" w14:textId="77777777" w:rsidR="000B11D3" w:rsidRDefault="000B11D3" w:rsidP="00C5790B">
            <w:pPr>
              <w:jc w:val="center"/>
              <w:rPr>
                <w:rFonts w:asciiTheme="majorHAnsi" w:hAnsiTheme="majorHAnsi"/>
              </w:rPr>
            </w:pPr>
            <w:r>
              <w:rPr>
                <w:rFonts w:asciiTheme="majorHAnsi" w:hAnsiTheme="majorHAnsi"/>
              </w:rPr>
              <w:t>AP Biology</w:t>
            </w:r>
          </w:p>
        </w:tc>
        <w:tc>
          <w:tcPr>
            <w:tcW w:w="2385" w:type="dxa"/>
            <w:vAlign w:val="center"/>
          </w:tcPr>
          <w:p w14:paraId="466C7086" w14:textId="77777777" w:rsidR="000B11D3" w:rsidRDefault="00824AB5" w:rsidP="00824AB5">
            <w:pPr>
              <w:jc w:val="center"/>
              <w:rPr>
                <w:rFonts w:asciiTheme="majorHAnsi" w:hAnsiTheme="majorHAnsi"/>
              </w:rPr>
            </w:pPr>
            <w:r>
              <w:rPr>
                <w:rFonts w:asciiTheme="majorHAnsi" w:hAnsiTheme="majorHAnsi"/>
              </w:rPr>
              <w:t>Physics, AP Chemistry, AP Biology</w:t>
            </w:r>
          </w:p>
        </w:tc>
      </w:tr>
    </w:tbl>
    <w:p w14:paraId="435904D3" w14:textId="77777777" w:rsidR="000B11D3" w:rsidRDefault="000B11D3" w:rsidP="000B11D3">
      <w:pPr>
        <w:rPr>
          <w:rFonts w:asciiTheme="majorHAnsi" w:hAnsiTheme="majorHAnsi"/>
        </w:rPr>
      </w:pPr>
    </w:p>
    <w:p w14:paraId="491AED51" w14:textId="77777777" w:rsidR="00E16D67" w:rsidRDefault="000B11D3" w:rsidP="000B11D3">
      <w:pPr>
        <w:rPr>
          <w:rFonts w:asciiTheme="majorHAnsi" w:hAnsiTheme="majorHAnsi"/>
          <w:b/>
        </w:rPr>
      </w:pPr>
      <w:r>
        <w:rPr>
          <w:rFonts w:asciiTheme="majorHAnsi" w:hAnsiTheme="majorHAnsi"/>
          <w:b/>
        </w:rPr>
        <w:t>220014</w:t>
      </w:r>
      <w:r>
        <w:rPr>
          <w:rFonts w:asciiTheme="majorHAnsi" w:hAnsiTheme="majorHAnsi"/>
          <w:b/>
        </w:rPr>
        <w:tab/>
        <w:t>A</w:t>
      </w:r>
      <w:r w:rsidR="00E16D67">
        <w:rPr>
          <w:rFonts w:asciiTheme="majorHAnsi" w:hAnsiTheme="majorHAnsi"/>
          <w:b/>
        </w:rPr>
        <w:t>P Biology (+1.0 weight)</w:t>
      </w:r>
      <w:r w:rsidR="00E16D67">
        <w:rPr>
          <w:rFonts w:asciiTheme="majorHAnsi" w:hAnsiTheme="majorHAnsi"/>
          <w:b/>
        </w:rPr>
        <w:tab/>
      </w:r>
      <w:r w:rsidR="00E16D67">
        <w:rPr>
          <w:rFonts w:asciiTheme="majorHAnsi" w:hAnsiTheme="majorHAnsi"/>
          <w:b/>
        </w:rPr>
        <w:tab/>
      </w:r>
      <w:r w:rsidR="00E16D67">
        <w:rPr>
          <w:rFonts w:asciiTheme="majorHAnsi" w:hAnsiTheme="majorHAnsi"/>
          <w:b/>
        </w:rPr>
        <w:tab/>
      </w:r>
      <w:r w:rsidR="00E16D67">
        <w:rPr>
          <w:rFonts w:asciiTheme="majorHAnsi" w:hAnsiTheme="majorHAnsi"/>
          <w:b/>
        </w:rPr>
        <w:tab/>
      </w:r>
      <w:r w:rsidR="00E16D67">
        <w:rPr>
          <w:rFonts w:asciiTheme="majorHAnsi" w:hAnsiTheme="majorHAnsi"/>
          <w:b/>
        </w:rPr>
        <w:tab/>
        <w:t>(11-</w:t>
      </w:r>
      <w:r>
        <w:rPr>
          <w:rFonts w:asciiTheme="majorHAnsi" w:hAnsiTheme="majorHAnsi"/>
          <w:b/>
        </w:rPr>
        <w:t>12)</w:t>
      </w:r>
    </w:p>
    <w:p w14:paraId="290F0E06" w14:textId="2624920E" w:rsidR="00DA2202" w:rsidRDefault="00E16D67" w:rsidP="000B11D3">
      <w:pPr>
        <w:rPr>
          <w:rFonts w:asciiTheme="majorHAnsi" w:hAnsiTheme="majorHAnsi"/>
          <w:b/>
        </w:rPr>
      </w:pPr>
      <w:r>
        <w:rPr>
          <w:rFonts w:asciiTheme="majorHAnsi" w:hAnsiTheme="majorHAnsi"/>
        </w:rPr>
        <w:t xml:space="preserve">The AP Biology course is designed to be the equivalent of a college-level introductory biology course.  The intent of the course is to expose students to higher-level biological principles, concepts, and skills and allow them the opportunity to apply their knowledge to real-life applications.  Rather than learning from micro-level outward, students learn from macro-level inward.  Students are also expected to learn not by memorization of facts, but through content and concept application via the AP </w:t>
      </w:r>
      <w:r w:rsidR="00DA2202">
        <w:rPr>
          <w:rFonts w:asciiTheme="majorHAnsi" w:hAnsiTheme="majorHAnsi"/>
        </w:rPr>
        <w:t xml:space="preserve">Biology science practices.  </w:t>
      </w:r>
      <w:r w:rsidR="00DA2202">
        <w:rPr>
          <w:rFonts w:asciiTheme="majorHAnsi" w:hAnsiTheme="majorHAnsi"/>
          <w:b/>
        </w:rPr>
        <w:t>This course has a $</w:t>
      </w:r>
      <w:r w:rsidR="00E11544">
        <w:rPr>
          <w:rFonts w:asciiTheme="majorHAnsi" w:hAnsiTheme="majorHAnsi"/>
          <w:b/>
        </w:rPr>
        <w:t>30.</w:t>
      </w:r>
      <w:r w:rsidR="00DA2202">
        <w:rPr>
          <w:rFonts w:asciiTheme="majorHAnsi" w:hAnsiTheme="majorHAnsi"/>
          <w:b/>
        </w:rPr>
        <w:t xml:space="preserve">00 lab fee.  </w:t>
      </w:r>
      <w:r w:rsidR="00671542">
        <w:rPr>
          <w:rFonts w:asciiTheme="majorHAnsi" w:hAnsiTheme="majorHAnsi"/>
          <w:b/>
        </w:rPr>
        <w:t xml:space="preserve">There is also a $30 fee for the AP Study Session and Mock Exam.  </w:t>
      </w:r>
      <w:r w:rsidR="00DA2202">
        <w:rPr>
          <w:rFonts w:asciiTheme="majorHAnsi" w:hAnsiTheme="majorHAnsi"/>
          <w:b/>
        </w:rPr>
        <w:t>All students will be required to take the AP Exam in May</w:t>
      </w:r>
      <w:r w:rsidR="00452BA6">
        <w:rPr>
          <w:rFonts w:asciiTheme="majorHAnsi" w:hAnsiTheme="majorHAnsi"/>
          <w:b/>
        </w:rPr>
        <w:t>. Students that qualify for the Free or Reduced Lunch Program may be able to receive an exam fee reduction.</w:t>
      </w:r>
    </w:p>
    <w:p w14:paraId="4199CE9A" w14:textId="77777777" w:rsidR="00DA2202" w:rsidRDefault="00DA2202" w:rsidP="00DA2202">
      <w:pPr>
        <w:ind w:left="1440" w:hanging="1440"/>
        <w:rPr>
          <w:rFonts w:asciiTheme="majorHAnsi" w:hAnsiTheme="majorHAnsi"/>
        </w:rPr>
      </w:pPr>
      <w:r>
        <w:rPr>
          <w:rFonts w:asciiTheme="majorHAnsi" w:hAnsiTheme="majorHAnsi"/>
          <w:u w:val="single"/>
        </w:rPr>
        <w:t>Prerequisites</w:t>
      </w:r>
      <w:r>
        <w:rPr>
          <w:rFonts w:asciiTheme="majorHAnsi" w:hAnsiTheme="majorHAnsi"/>
        </w:rPr>
        <w:t>:</w:t>
      </w:r>
      <w:r>
        <w:rPr>
          <w:rFonts w:asciiTheme="majorHAnsi" w:hAnsiTheme="majorHAnsi"/>
        </w:rPr>
        <w:tab/>
        <w:t>Successful completion of Algebra II w/ Trig, a B or higher in Pre-AP Biology and Pre-AP Chemistry.  Teacher approval is strongly recommended.</w:t>
      </w:r>
    </w:p>
    <w:p w14:paraId="724E03CF" w14:textId="265E6C7B" w:rsidR="001775AB" w:rsidRDefault="00E11544" w:rsidP="001775AB">
      <w:pPr>
        <w:rPr>
          <w:rFonts w:asciiTheme="majorHAnsi" w:hAnsiTheme="majorHAnsi"/>
          <w:b/>
        </w:rPr>
      </w:pPr>
      <w:r>
        <w:rPr>
          <w:rFonts w:asciiTheme="majorHAnsi" w:hAnsiTheme="majorHAnsi"/>
          <w:b/>
        </w:rPr>
        <w:t>220045</w:t>
      </w:r>
      <w:r>
        <w:rPr>
          <w:rFonts w:asciiTheme="majorHAnsi" w:hAnsiTheme="majorHAnsi"/>
          <w:b/>
        </w:rPr>
        <w:tab/>
      </w:r>
      <w:r w:rsidR="001775AB">
        <w:rPr>
          <w:rFonts w:asciiTheme="majorHAnsi" w:hAnsiTheme="majorHAnsi"/>
          <w:b/>
        </w:rPr>
        <w:t>Zoology</w:t>
      </w:r>
      <w:r w:rsidR="00BB6F50">
        <w:rPr>
          <w:rFonts w:asciiTheme="majorHAnsi" w:hAnsiTheme="majorHAnsi"/>
          <w:b/>
        </w:rPr>
        <w:tab/>
      </w:r>
      <w:r w:rsidR="00BB6F50">
        <w:rPr>
          <w:rFonts w:asciiTheme="majorHAnsi" w:hAnsiTheme="majorHAnsi"/>
          <w:b/>
        </w:rPr>
        <w:tab/>
      </w:r>
      <w:r w:rsidR="00BB6F50">
        <w:rPr>
          <w:rFonts w:asciiTheme="majorHAnsi" w:hAnsiTheme="majorHAnsi"/>
          <w:b/>
        </w:rPr>
        <w:tab/>
      </w:r>
      <w:r w:rsidR="001775AB">
        <w:rPr>
          <w:rFonts w:asciiTheme="majorHAnsi" w:hAnsiTheme="majorHAnsi"/>
          <w:b/>
        </w:rPr>
        <w:t>(11-12)</w:t>
      </w:r>
    </w:p>
    <w:p w14:paraId="35F51C41" w14:textId="6D379B9A" w:rsidR="001775AB" w:rsidRPr="009763D4" w:rsidRDefault="00EE1CD8" w:rsidP="00EE1CD8">
      <w:pPr>
        <w:pStyle w:val="NoSpacing"/>
        <w:rPr>
          <w:rFonts w:asciiTheme="majorHAnsi" w:hAnsiTheme="majorHAnsi"/>
        </w:rPr>
      </w:pPr>
      <w:r w:rsidRPr="00EE1CD8">
        <w:rPr>
          <w:rFonts w:asciiTheme="majorHAnsi" w:hAnsiTheme="majorHAnsi"/>
        </w:rPr>
        <w:t xml:space="preserve">The Zoology course builds on science skills learned in earlier grades. The Zoology course content focuses on comprehensive application of all life sciences to understanding the patterns, processes and interactions among animals. Students use prior and new knowledge and experiences to investigate animals. They may use this learning to support claims and engage in argument based on evidence. </w:t>
      </w:r>
      <w:r w:rsidR="009763D4">
        <w:rPr>
          <w:rFonts w:asciiTheme="majorHAnsi" w:hAnsiTheme="majorHAnsi"/>
        </w:rPr>
        <w:t xml:space="preserve">  S</w:t>
      </w:r>
      <w:r w:rsidRPr="00EE1CD8">
        <w:rPr>
          <w:rFonts w:asciiTheme="majorHAnsi" w:hAnsiTheme="majorHAnsi"/>
        </w:rPr>
        <w:t xml:space="preserve">cientific and engineering practices are implemented through a student-centered and collaborative classroom environment that is laboratory-intensive and includes field investigation and case studies. </w:t>
      </w:r>
      <w:r w:rsidR="001775AB">
        <w:rPr>
          <w:rFonts w:asciiTheme="majorHAnsi" w:hAnsiTheme="majorHAnsi"/>
          <w:b/>
        </w:rPr>
        <w:t>This course has a $20.00 lab fee.</w:t>
      </w:r>
    </w:p>
    <w:p w14:paraId="1749AD6D" w14:textId="77777777" w:rsidR="001775AB" w:rsidRDefault="001775AB" w:rsidP="001775AB">
      <w:pPr>
        <w:rPr>
          <w:rFonts w:asciiTheme="majorHAnsi" w:hAnsiTheme="majorHAnsi"/>
        </w:rPr>
      </w:pPr>
      <w:r>
        <w:rPr>
          <w:rFonts w:asciiTheme="majorHAnsi" w:hAnsiTheme="majorHAnsi"/>
          <w:u w:val="single"/>
        </w:rPr>
        <w:t>Prerequisites</w:t>
      </w:r>
      <w:r>
        <w:rPr>
          <w:rFonts w:asciiTheme="majorHAnsi" w:hAnsiTheme="majorHAnsi"/>
        </w:rPr>
        <w:t>:</w:t>
      </w:r>
      <w:r>
        <w:rPr>
          <w:rFonts w:asciiTheme="majorHAnsi" w:hAnsiTheme="majorHAnsi"/>
        </w:rPr>
        <w:tab/>
        <w:t>Successful completion of Biology with a “B” average or better</w:t>
      </w:r>
    </w:p>
    <w:p w14:paraId="008EF0D7" w14:textId="77777777" w:rsidR="001775AB" w:rsidRDefault="001775AB" w:rsidP="000B11D3">
      <w:pPr>
        <w:rPr>
          <w:rFonts w:asciiTheme="majorHAnsi" w:hAnsiTheme="majorHAnsi"/>
          <w:b/>
        </w:rPr>
      </w:pPr>
    </w:p>
    <w:p w14:paraId="55B5EE41" w14:textId="77777777" w:rsidR="008B7BB3" w:rsidRDefault="008B7BB3" w:rsidP="000B11D3">
      <w:pPr>
        <w:rPr>
          <w:rFonts w:asciiTheme="majorHAnsi" w:hAnsiTheme="majorHAnsi"/>
          <w:b/>
        </w:rPr>
      </w:pPr>
    </w:p>
    <w:p w14:paraId="4ECCE3E5" w14:textId="77777777" w:rsidR="00AD0DC4" w:rsidRDefault="00671542" w:rsidP="000B11D3">
      <w:pPr>
        <w:rPr>
          <w:rFonts w:asciiTheme="majorHAnsi" w:hAnsiTheme="majorHAnsi"/>
          <w:b/>
        </w:rPr>
      </w:pPr>
      <w:r>
        <w:rPr>
          <w:rFonts w:asciiTheme="majorHAnsi" w:hAnsiTheme="majorHAnsi"/>
          <w:b/>
        </w:rPr>
        <w:t>220026</w:t>
      </w:r>
      <w:r w:rsidR="00805138">
        <w:rPr>
          <w:rFonts w:asciiTheme="majorHAnsi" w:hAnsiTheme="majorHAnsi"/>
          <w:b/>
        </w:rPr>
        <w:tab/>
        <w:t>Human Anatomy and Physiology</w:t>
      </w:r>
      <w:r w:rsidR="00805138">
        <w:rPr>
          <w:rFonts w:asciiTheme="majorHAnsi" w:hAnsiTheme="majorHAnsi"/>
          <w:b/>
        </w:rPr>
        <w:tab/>
      </w:r>
      <w:r w:rsidR="00805138">
        <w:rPr>
          <w:rFonts w:asciiTheme="majorHAnsi" w:hAnsiTheme="majorHAnsi"/>
          <w:b/>
        </w:rPr>
        <w:tab/>
      </w:r>
      <w:r w:rsidR="00805138">
        <w:rPr>
          <w:rFonts w:asciiTheme="majorHAnsi" w:hAnsiTheme="majorHAnsi"/>
          <w:b/>
        </w:rPr>
        <w:tab/>
      </w:r>
      <w:r w:rsidR="00805138">
        <w:rPr>
          <w:rFonts w:asciiTheme="majorHAnsi" w:hAnsiTheme="majorHAnsi"/>
          <w:b/>
        </w:rPr>
        <w:tab/>
        <w:t>(11-12)</w:t>
      </w:r>
    </w:p>
    <w:p w14:paraId="254FAF72" w14:textId="77777777" w:rsidR="00AD0DC4" w:rsidRDefault="00AD0DC4" w:rsidP="000B11D3">
      <w:pPr>
        <w:rPr>
          <w:rFonts w:asciiTheme="majorHAnsi" w:hAnsiTheme="majorHAnsi"/>
          <w:b/>
        </w:rPr>
      </w:pPr>
      <w:r>
        <w:rPr>
          <w:rFonts w:asciiTheme="majorHAnsi" w:hAnsiTheme="majorHAnsi"/>
        </w:rPr>
        <w:t xml:space="preserve">This course emphasizes, at a college level of understanding, structures and functions of the major systems of the body.  </w:t>
      </w:r>
      <w:r>
        <w:rPr>
          <w:rFonts w:asciiTheme="majorHAnsi" w:hAnsiTheme="majorHAnsi"/>
          <w:b/>
        </w:rPr>
        <w:t>This course has a lab fee of $20.00.</w:t>
      </w:r>
    </w:p>
    <w:p w14:paraId="7D0A676D" w14:textId="0212F11E" w:rsidR="00AD0DC4" w:rsidRDefault="00AD0DC4" w:rsidP="000B11D3">
      <w:pPr>
        <w:rPr>
          <w:rFonts w:asciiTheme="majorHAnsi" w:hAnsiTheme="majorHAnsi"/>
        </w:rPr>
      </w:pPr>
      <w:r>
        <w:rPr>
          <w:rFonts w:asciiTheme="majorHAnsi" w:hAnsiTheme="majorHAnsi"/>
          <w:u w:val="single"/>
        </w:rPr>
        <w:t>Prerequisites</w:t>
      </w:r>
      <w:r>
        <w:rPr>
          <w:rFonts w:asciiTheme="majorHAnsi" w:hAnsiTheme="majorHAnsi"/>
        </w:rPr>
        <w:t>:</w:t>
      </w:r>
      <w:r>
        <w:rPr>
          <w:rFonts w:asciiTheme="majorHAnsi" w:hAnsiTheme="majorHAnsi"/>
        </w:rPr>
        <w:tab/>
        <w:t xml:space="preserve">Successful completion of </w:t>
      </w:r>
      <w:r w:rsidR="00E11544">
        <w:rPr>
          <w:rFonts w:asciiTheme="majorHAnsi" w:hAnsiTheme="majorHAnsi"/>
        </w:rPr>
        <w:t>Pre-AP Biology and/or Chemistry</w:t>
      </w:r>
    </w:p>
    <w:p w14:paraId="132EB796" w14:textId="77777777" w:rsidR="00AD0DC4" w:rsidRDefault="00AD0DC4" w:rsidP="000B11D3">
      <w:pPr>
        <w:rPr>
          <w:rFonts w:asciiTheme="majorHAnsi" w:hAnsiTheme="majorHAnsi"/>
        </w:rPr>
      </w:pPr>
    </w:p>
    <w:p w14:paraId="0245BA0E" w14:textId="77777777" w:rsidR="00AD0DC4" w:rsidRDefault="00AD0DC4" w:rsidP="000B11D3">
      <w:pPr>
        <w:rPr>
          <w:rFonts w:asciiTheme="majorHAnsi" w:hAnsiTheme="majorHAnsi"/>
        </w:rPr>
      </w:pPr>
    </w:p>
    <w:p w14:paraId="47FF6647" w14:textId="77777777" w:rsidR="00AD0DC4" w:rsidRDefault="00AD0DC4" w:rsidP="000B11D3">
      <w:pPr>
        <w:rPr>
          <w:rFonts w:asciiTheme="majorHAnsi" w:hAnsiTheme="majorHAnsi"/>
          <w:b/>
        </w:rPr>
      </w:pPr>
      <w:r>
        <w:rPr>
          <w:rFonts w:asciiTheme="majorHAnsi" w:hAnsiTheme="majorHAnsi"/>
          <w:b/>
        </w:rPr>
        <w:t>2200</w:t>
      </w:r>
      <w:r w:rsidR="004F0FAE">
        <w:rPr>
          <w:rFonts w:asciiTheme="majorHAnsi" w:hAnsiTheme="majorHAnsi"/>
          <w:b/>
        </w:rPr>
        <w:t>29</w:t>
      </w:r>
      <w:r>
        <w:rPr>
          <w:rFonts w:asciiTheme="majorHAnsi" w:hAnsiTheme="majorHAnsi"/>
          <w:b/>
        </w:rPr>
        <w:tab/>
      </w:r>
      <w:r w:rsidR="004F0FAE">
        <w:rPr>
          <w:rFonts w:asciiTheme="majorHAnsi" w:hAnsiTheme="majorHAnsi"/>
          <w:b/>
        </w:rPr>
        <w:t>Environmental</w:t>
      </w:r>
      <w:r>
        <w:rPr>
          <w:rFonts w:asciiTheme="majorHAnsi" w:hAnsiTheme="majorHAnsi"/>
          <w:b/>
        </w:rPr>
        <w:t xml:space="preserve"> Science</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(11-12)</w:t>
      </w:r>
    </w:p>
    <w:p w14:paraId="2C039EAB" w14:textId="77777777" w:rsidR="00AD0DC4" w:rsidRDefault="003941E1" w:rsidP="000B11D3">
      <w:pPr>
        <w:rPr>
          <w:rFonts w:asciiTheme="majorHAnsi" w:hAnsiTheme="majorHAnsi"/>
          <w:b/>
        </w:rPr>
      </w:pPr>
      <w:r>
        <w:rPr>
          <w:rFonts w:asciiTheme="majorHAnsi" w:eastAsia="Times New Roman" w:hAnsiTheme="majorHAnsi" w:cs="Arial"/>
        </w:rPr>
        <w:t>This course examines the effect of human activity on the Earth.  Students are encouraged to use creativity to solve various problems affecting the Earth and its environment.</w:t>
      </w:r>
    </w:p>
    <w:p w14:paraId="21EACDAE" w14:textId="77777777" w:rsidR="004F0FAE" w:rsidRPr="004F0FAE" w:rsidRDefault="004F0FAE" w:rsidP="000B11D3">
      <w:pPr>
        <w:rPr>
          <w:rFonts w:asciiTheme="majorHAnsi" w:eastAsia="Times New Roman" w:hAnsiTheme="majorHAnsi" w:cs="Arial"/>
        </w:rPr>
      </w:pPr>
      <w:r>
        <w:rPr>
          <w:rFonts w:asciiTheme="majorHAnsi" w:hAnsiTheme="majorHAnsi"/>
          <w:u w:val="single"/>
        </w:rPr>
        <w:t>Prerequisites</w:t>
      </w:r>
      <w:r>
        <w:rPr>
          <w:rFonts w:asciiTheme="majorHAnsi" w:hAnsiTheme="majorHAnsi"/>
        </w:rPr>
        <w:t>:</w:t>
      </w:r>
      <w:r>
        <w:rPr>
          <w:rFonts w:asciiTheme="majorHAnsi" w:hAnsiTheme="majorHAnsi"/>
        </w:rPr>
        <w:tab/>
        <w:t>Successful completion of Biology and a Physical Science</w:t>
      </w:r>
    </w:p>
    <w:p w14:paraId="47E15198" w14:textId="77777777" w:rsidR="00AD0DC4" w:rsidRDefault="00AD0DC4" w:rsidP="000B11D3">
      <w:pPr>
        <w:rPr>
          <w:rFonts w:asciiTheme="majorHAnsi" w:hAnsiTheme="majorHAnsi"/>
          <w:u w:val="single"/>
        </w:rPr>
      </w:pPr>
    </w:p>
    <w:p w14:paraId="2A0415B4" w14:textId="77777777" w:rsidR="00AD0DC4" w:rsidRDefault="00AD0DC4" w:rsidP="000B11D3">
      <w:pPr>
        <w:rPr>
          <w:rFonts w:asciiTheme="majorHAnsi" w:hAnsiTheme="majorHAnsi"/>
          <w:u w:val="single"/>
        </w:rPr>
      </w:pPr>
    </w:p>
    <w:p w14:paraId="79C159ED" w14:textId="4819F0A4" w:rsidR="0078020F" w:rsidRDefault="0078020F" w:rsidP="0078020F">
      <w:pPr>
        <w:rPr>
          <w:rFonts w:asciiTheme="majorHAnsi" w:hAnsiTheme="majorHAnsi"/>
          <w:b/>
        </w:rPr>
      </w:pPr>
      <w:r>
        <w:rPr>
          <w:rFonts w:asciiTheme="majorHAnsi" w:hAnsiTheme="majorHAnsi"/>
          <w:b/>
        </w:rPr>
        <w:t>220030</w:t>
      </w:r>
      <w:r>
        <w:rPr>
          <w:rFonts w:asciiTheme="majorHAnsi" w:hAnsiTheme="majorHAnsi"/>
          <w:b/>
        </w:rPr>
        <w:tab/>
        <w:t>H</w:t>
      </w:r>
      <w:r w:rsidR="00671542">
        <w:rPr>
          <w:rFonts w:asciiTheme="majorHAnsi" w:hAnsiTheme="majorHAnsi"/>
          <w:b/>
        </w:rPr>
        <w:t>onors Environmental Science</w:t>
      </w:r>
      <w:r w:rsidR="003C6CF8">
        <w:rPr>
          <w:rFonts w:asciiTheme="majorHAnsi" w:hAnsiTheme="majorHAnsi"/>
          <w:b/>
        </w:rPr>
        <w:t xml:space="preserve"> (+0.5 weight)</w:t>
      </w:r>
      <w:r w:rsidR="003C6CF8">
        <w:rPr>
          <w:rFonts w:asciiTheme="majorHAnsi" w:hAnsiTheme="majorHAnsi"/>
          <w:b/>
        </w:rPr>
        <w:tab/>
      </w:r>
      <w:r w:rsidR="00671542">
        <w:rPr>
          <w:rFonts w:asciiTheme="majorHAnsi" w:hAnsiTheme="majorHAnsi"/>
          <w:b/>
        </w:rPr>
        <w:tab/>
      </w:r>
      <w:r>
        <w:rPr>
          <w:rFonts w:asciiTheme="majorHAnsi" w:hAnsiTheme="majorHAnsi"/>
          <w:b/>
        </w:rPr>
        <w:t>(11-12)</w:t>
      </w:r>
    </w:p>
    <w:p w14:paraId="09A3DA81" w14:textId="77777777" w:rsidR="0078020F" w:rsidRDefault="0078020F" w:rsidP="0078020F">
      <w:pPr>
        <w:rPr>
          <w:rFonts w:asciiTheme="majorHAnsi" w:hAnsiTheme="majorHAnsi"/>
          <w:b/>
        </w:rPr>
      </w:pPr>
      <w:r w:rsidRPr="004F0FAE">
        <w:rPr>
          <w:rFonts w:asciiTheme="majorHAnsi" w:eastAsia="Times New Roman" w:hAnsiTheme="majorHAnsi" w:cs="Arial"/>
        </w:rPr>
        <w:t>Environmental Science is a course that introduces students to a broad view of the biosphere and the physical parameters that affect it.</w:t>
      </w:r>
      <w:r>
        <w:rPr>
          <w:rFonts w:asciiTheme="majorHAnsi" w:eastAsia="Times New Roman" w:hAnsiTheme="majorHAnsi" w:cs="Arial"/>
        </w:rPr>
        <w:t xml:space="preserve">  </w:t>
      </w:r>
      <w:r w:rsidRPr="004F0FAE">
        <w:rPr>
          <w:rFonts w:asciiTheme="majorHAnsi" w:eastAsia="Times New Roman" w:hAnsiTheme="majorHAnsi" w:cs="Arial"/>
        </w:rPr>
        <w:t xml:space="preserve">The course </w:t>
      </w:r>
      <w:r>
        <w:rPr>
          <w:rFonts w:asciiTheme="majorHAnsi" w:eastAsia="Times New Roman" w:hAnsiTheme="majorHAnsi" w:cs="Arial"/>
        </w:rPr>
        <w:t xml:space="preserve">incorporates the scientific and </w:t>
      </w:r>
      <w:r w:rsidRPr="004F0FAE">
        <w:rPr>
          <w:rFonts w:asciiTheme="majorHAnsi" w:eastAsia="Times New Roman" w:hAnsiTheme="majorHAnsi" w:cs="Arial"/>
        </w:rPr>
        <w:t>engineering practices reflecting the scientific process</w:t>
      </w:r>
      <w:r>
        <w:rPr>
          <w:rFonts w:asciiTheme="majorHAnsi" w:eastAsia="Times New Roman" w:hAnsiTheme="majorHAnsi" w:cs="Arial"/>
        </w:rPr>
        <w:t xml:space="preserve">es used in science, technology, </w:t>
      </w:r>
      <w:r w:rsidRPr="004F0FAE">
        <w:rPr>
          <w:rFonts w:asciiTheme="majorHAnsi" w:eastAsia="Times New Roman" w:hAnsiTheme="majorHAnsi" w:cs="Arial"/>
        </w:rPr>
        <w:t>engineering, and mathematics (STEM) fields. The scientific and engineering practices are implemented through a student-centered and collaborative classroom environment that is laboratory-intensive and includes field investigations and case studies</w:t>
      </w:r>
      <w:r w:rsidRPr="004F0FAE">
        <w:rPr>
          <w:rFonts w:asciiTheme="majorHAnsi" w:hAnsiTheme="majorHAnsi"/>
          <w:b/>
        </w:rPr>
        <w:t>.</w:t>
      </w:r>
    </w:p>
    <w:p w14:paraId="60B8088C" w14:textId="77777777" w:rsidR="00E11544" w:rsidRDefault="0078020F" w:rsidP="0078020F">
      <w:pPr>
        <w:rPr>
          <w:rFonts w:asciiTheme="majorHAnsi" w:hAnsiTheme="majorHAnsi"/>
        </w:rPr>
      </w:pPr>
      <w:r>
        <w:rPr>
          <w:rFonts w:asciiTheme="majorHAnsi" w:hAnsiTheme="majorHAnsi"/>
          <w:u w:val="single"/>
        </w:rPr>
        <w:t>Prerequisites</w:t>
      </w:r>
      <w:r>
        <w:rPr>
          <w:rFonts w:asciiTheme="majorHAnsi" w:hAnsiTheme="majorHAnsi"/>
        </w:rPr>
        <w:t>:</w:t>
      </w:r>
      <w:r>
        <w:rPr>
          <w:rFonts w:asciiTheme="majorHAnsi" w:hAnsiTheme="majorHAnsi"/>
        </w:rPr>
        <w:tab/>
        <w:t>Successful completion of Biology and a Physical Science</w:t>
      </w:r>
      <w:r w:rsidR="00E11544">
        <w:rPr>
          <w:rFonts w:asciiTheme="majorHAnsi" w:hAnsiTheme="majorHAnsi"/>
        </w:rPr>
        <w:t xml:space="preserve">; students should be </w:t>
      </w:r>
    </w:p>
    <w:p w14:paraId="6E022EA6" w14:textId="0F2CD1E8" w:rsidR="0078020F" w:rsidRPr="004F0FAE" w:rsidRDefault="00E11544" w:rsidP="00E11544">
      <w:pPr>
        <w:ind w:left="720" w:firstLine="720"/>
        <w:rPr>
          <w:rFonts w:asciiTheme="majorHAnsi" w:eastAsia="Times New Roman" w:hAnsiTheme="majorHAnsi" w:cs="Arial"/>
        </w:rPr>
      </w:pPr>
      <w:proofErr w:type="gramStart"/>
      <w:r>
        <w:rPr>
          <w:rFonts w:asciiTheme="majorHAnsi" w:hAnsiTheme="majorHAnsi"/>
        </w:rPr>
        <w:t>enrolled</w:t>
      </w:r>
      <w:proofErr w:type="gramEnd"/>
      <w:r>
        <w:rPr>
          <w:rFonts w:asciiTheme="majorHAnsi" w:hAnsiTheme="majorHAnsi"/>
        </w:rPr>
        <w:t xml:space="preserve"> in advanced/college prep level classes</w:t>
      </w:r>
    </w:p>
    <w:p w14:paraId="64C48173" w14:textId="77777777" w:rsidR="0078020F" w:rsidRDefault="0078020F" w:rsidP="0078020F">
      <w:pPr>
        <w:rPr>
          <w:rFonts w:asciiTheme="majorHAnsi" w:hAnsiTheme="majorHAnsi"/>
          <w:u w:val="single"/>
        </w:rPr>
      </w:pPr>
    </w:p>
    <w:p w14:paraId="61A70F63" w14:textId="77777777" w:rsidR="0078020F" w:rsidRDefault="0078020F" w:rsidP="0078020F">
      <w:pPr>
        <w:rPr>
          <w:rFonts w:asciiTheme="majorHAnsi" w:hAnsiTheme="majorHAnsi"/>
          <w:u w:val="single"/>
        </w:rPr>
      </w:pPr>
    </w:p>
    <w:p w14:paraId="61063768" w14:textId="77777777" w:rsidR="00AD0DC4" w:rsidRDefault="00AD0DC4" w:rsidP="000B11D3">
      <w:pPr>
        <w:rPr>
          <w:rFonts w:asciiTheme="majorHAnsi" w:hAnsiTheme="majorHAnsi"/>
          <w:b/>
        </w:rPr>
      </w:pPr>
      <w:r>
        <w:rPr>
          <w:rFonts w:asciiTheme="majorHAnsi" w:hAnsiTheme="majorHAnsi"/>
          <w:b/>
        </w:rPr>
        <w:t>220051</w:t>
      </w:r>
      <w:r>
        <w:rPr>
          <w:rFonts w:asciiTheme="majorHAnsi" w:hAnsiTheme="majorHAnsi"/>
          <w:b/>
        </w:rPr>
        <w:tab/>
        <w:t>Physical Science</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(10)</w:t>
      </w:r>
    </w:p>
    <w:p w14:paraId="468886F1" w14:textId="77777777" w:rsidR="00AD0DC4" w:rsidRDefault="00AD0DC4" w:rsidP="000B11D3">
      <w:pPr>
        <w:rPr>
          <w:rFonts w:asciiTheme="majorHAnsi" w:hAnsiTheme="majorHAnsi"/>
          <w:b/>
        </w:rPr>
      </w:pPr>
      <w:r>
        <w:rPr>
          <w:rFonts w:asciiTheme="majorHAnsi" w:hAnsiTheme="majorHAnsi"/>
        </w:rPr>
        <w:t>This course emphasize</w:t>
      </w:r>
      <w:r w:rsidR="005D0CF3">
        <w:rPr>
          <w:rFonts w:asciiTheme="majorHAnsi" w:hAnsiTheme="majorHAnsi"/>
        </w:rPr>
        <w:t>s</w:t>
      </w:r>
      <w:r w:rsidR="001E064E">
        <w:rPr>
          <w:rFonts w:asciiTheme="majorHAnsi" w:hAnsiTheme="majorHAnsi"/>
        </w:rPr>
        <w:t xml:space="preserve"> non-living processes including: s</w:t>
      </w:r>
      <w:r w:rsidR="001E064E" w:rsidRPr="001E064E">
        <w:rPr>
          <w:rFonts w:asciiTheme="majorHAnsi" w:hAnsiTheme="majorHAnsi"/>
          <w:color w:val="000000"/>
        </w:rPr>
        <w:t>cientific process and application skills; periodic table; solutions; bonding; chemical formulas; physical and chemical change; gravitational, electromagnetic, and nuclear forces; motion; energy; energy transformation; electricity and magnetism; nuclear science; metric units</w:t>
      </w:r>
      <w:r w:rsidR="001E064E" w:rsidRPr="001E064E">
        <w:rPr>
          <w:rFonts w:asciiTheme="majorHAnsi" w:hAnsiTheme="majorHAnsi"/>
        </w:rPr>
        <w:t>.</w:t>
      </w:r>
      <w:r w:rsidR="001E064E">
        <w:rPr>
          <w:rFonts w:asciiTheme="majorHAnsi" w:hAnsiTheme="majorHAnsi"/>
          <w:b/>
        </w:rPr>
        <w:t xml:space="preserve">  </w:t>
      </w:r>
      <w:r>
        <w:rPr>
          <w:rFonts w:asciiTheme="majorHAnsi" w:hAnsiTheme="majorHAnsi"/>
          <w:b/>
        </w:rPr>
        <w:t>This course has a lab fee of $5.00.</w:t>
      </w:r>
    </w:p>
    <w:p w14:paraId="7EADB68B" w14:textId="77777777" w:rsidR="004F0FAE" w:rsidRDefault="004F0FAE" w:rsidP="000B11D3">
      <w:pPr>
        <w:rPr>
          <w:rFonts w:asciiTheme="majorHAnsi" w:hAnsiTheme="majorHAnsi"/>
        </w:rPr>
      </w:pPr>
    </w:p>
    <w:p w14:paraId="69410162" w14:textId="77777777" w:rsidR="00AD0DC4" w:rsidRDefault="00AD0DC4" w:rsidP="000B11D3">
      <w:pPr>
        <w:rPr>
          <w:rFonts w:asciiTheme="majorHAnsi" w:hAnsiTheme="majorHAnsi"/>
        </w:rPr>
      </w:pPr>
    </w:p>
    <w:p w14:paraId="6EAB5A5A" w14:textId="77777777" w:rsidR="009C6D18" w:rsidRDefault="009C6D18" w:rsidP="000B11D3">
      <w:pPr>
        <w:rPr>
          <w:rFonts w:asciiTheme="majorHAnsi" w:hAnsiTheme="majorHAnsi"/>
        </w:rPr>
      </w:pPr>
    </w:p>
    <w:p w14:paraId="3EB630FF" w14:textId="77777777" w:rsidR="009C6D18" w:rsidRDefault="009C6D18" w:rsidP="000B11D3">
      <w:pPr>
        <w:rPr>
          <w:rFonts w:asciiTheme="majorHAnsi" w:hAnsiTheme="majorHAnsi"/>
        </w:rPr>
      </w:pPr>
    </w:p>
    <w:p w14:paraId="6E827BAE" w14:textId="77777777" w:rsidR="009C6D18" w:rsidRDefault="009C6D18" w:rsidP="000B11D3">
      <w:pPr>
        <w:rPr>
          <w:rFonts w:asciiTheme="majorHAnsi" w:hAnsiTheme="majorHAnsi"/>
        </w:rPr>
      </w:pPr>
    </w:p>
    <w:p w14:paraId="7DDEF56C" w14:textId="4CEA77A7" w:rsidR="00EC2552" w:rsidRDefault="00EC2552" w:rsidP="00EC2552">
      <w:pPr>
        <w:rPr>
          <w:rFonts w:asciiTheme="majorHAnsi" w:hAnsiTheme="majorHAnsi"/>
          <w:b/>
        </w:rPr>
      </w:pPr>
      <w:r>
        <w:rPr>
          <w:rFonts w:asciiTheme="majorHAnsi" w:hAnsiTheme="majorHAnsi"/>
          <w:b/>
        </w:rPr>
        <w:t>220052</w:t>
      </w:r>
      <w:r>
        <w:rPr>
          <w:rFonts w:asciiTheme="majorHAnsi" w:hAnsiTheme="majorHAnsi"/>
          <w:b/>
        </w:rPr>
        <w:tab/>
        <w:t>Honors Physical Science</w:t>
      </w:r>
      <w:r w:rsidR="003C6CF8">
        <w:rPr>
          <w:rFonts w:asciiTheme="majorHAnsi" w:hAnsiTheme="majorHAnsi"/>
          <w:b/>
        </w:rPr>
        <w:t xml:space="preserve"> (+0.5 weight)</w:t>
      </w:r>
      <w:r w:rsidR="003C6CF8">
        <w:rPr>
          <w:rFonts w:asciiTheme="majorHAnsi" w:hAnsiTheme="majorHAnsi"/>
          <w:b/>
        </w:rPr>
        <w:tab/>
      </w:r>
      <w:r>
        <w:rPr>
          <w:rFonts w:asciiTheme="majorHAnsi" w:hAnsiTheme="majorHAnsi"/>
          <w:b/>
        </w:rPr>
        <w:tab/>
      </w:r>
      <w:r>
        <w:rPr>
          <w:rFonts w:asciiTheme="majorHAnsi" w:hAnsiTheme="majorHAnsi"/>
          <w:b/>
        </w:rPr>
        <w:tab/>
        <w:t>(10)</w:t>
      </w:r>
    </w:p>
    <w:p w14:paraId="068A3870" w14:textId="77777777" w:rsidR="009763D4" w:rsidRDefault="002F5442" w:rsidP="000B11D3">
      <w:pPr>
        <w:rPr>
          <w:rFonts w:asciiTheme="majorHAnsi" w:hAnsiTheme="majorHAnsi"/>
          <w:b/>
        </w:rPr>
      </w:pPr>
      <w:r w:rsidRPr="002F5442">
        <w:rPr>
          <w:rFonts w:asciiTheme="majorHAnsi" w:hAnsiTheme="majorHAnsi"/>
          <w:color w:val="000000"/>
        </w:rPr>
        <w:t>Advanced inquiry-based course with engineering design integration providing investigation of the basic concepts of chemistry and physics including matter and its interactions, motion and stability, energy, and waves and information technologies</w:t>
      </w:r>
      <w:r w:rsidR="00EC2552" w:rsidRPr="001E064E">
        <w:rPr>
          <w:rFonts w:asciiTheme="majorHAnsi" w:hAnsiTheme="majorHAnsi"/>
        </w:rPr>
        <w:t>.</w:t>
      </w:r>
      <w:r w:rsidR="00EC2552">
        <w:rPr>
          <w:rFonts w:asciiTheme="majorHAnsi" w:hAnsiTheme="majorHAnsi"/>
          <w:b/>
        </w:rPr>
        <w:t xml:space="preserve">  This course has a lab fee of $5.00.</w:t>
      </w:r>
    </w:p>
    <w:p w14:paraId="09594E19" w14:textId="77777777" w:rsidR="00864D58" w:rsidRDefault="00864D58" w:rsidP="000B11D3">
      <w:pPr>
        <w:rPr>
          <w:rFonts w:asciiTheme="majorHAnsi" w:hAnsiTheme="majorHAnsi"/>
          <w:b/>
        </w:rPr>
      </w:pPr>
    </w:p>
    <w:p w14:paraId="1ECFA245" w14:textId="77777777" w:rsidR="009C6D18" w:rsidRDefault="009C6D18" w:rsidP="000B11D3">
      <w:pPr>
        <w:rPr>
          <w:rFonts w:asciiTheme="majorHAnsi" w:hAnsiTheme="majorHAnsi"/>
          <w:b/>
        </w:rPr>
      </w:pPr>
    </w:p>
    <w:p w14:paraId="3ADDDD67" w14:textId="7FA3D3EF" w:rsidR="00AD0DC4" w:rsidRDefault="00AD0DC4" w:rsidP="000B11D3">
      <w:pPr>
        <w:rPr>
          <w:rFonts w:asciiTheme="majorHAnsi" w:hAnsiTheme="majorHAnsi"/>
          <w:b/>
        </w:rPr>
      </w:pPr>
      <w:r>
        <w:rPr>
          <w:rFonts w:asciiTheme="majorHAnsi" w:hAnsiTheme="majorHAnsi"/>
          <w:b/>
        </w:rPr>
        <w:t>220061</w:t>
      </w:r>
      <w:r>
        <w:rPr>
          <w:rFonts w:asciiTheme="majorHAnsi" w:hAnsiTheme="majorHAnsi"/>
          <w:b/>
        </w:rPr>
        <w:tab/>
        <w:t>Chemistry</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(10</w:t>
      </w:r>
      <w:r w:rsidR="004F0FAE">
        <w:rPr>
          <w:rFonts w:asciiTheme="majorHAnsi" w:hAnsiTheme="majorHAnsi"/>
          <w:b/>
        </w:rPr>
        <w:t>-11</w:t>
      </w:r>
      <w:r>
        <w:rPr>
          <w:rFonts w:asciiTheme="majorHAnsi" w:hAnsiTheme="majorHAnsi"/>
          <w:b/>
        </w:rPr>
        <w:t>)</w:t>
      </w:r>
    </w:p>
    <w:p w14:paraId="6C839733" w14:textId="77777777" w:rsidR="00AD0DC4" w:rsidRDefault="00AD0DC4" w:rsidP="000B11D3">
      <w:pPr>
        <w:rPr>
          <w:rFonts w:asciiTheme="majorHAnsi" w:hAnsiTheme="majorHAnsi"/>
          <w:b/>
        </w:rPr>
      </w:pPr>
      <w:r>
        <w:rPr>
          <w:rFonts w:asciiTheme="majorHAnsi" w:hAnsiTheme="majorHAnsi"/>
        </w:rPr>
        <w:t xml:space="preserve">General chemistry is a hands-on laboratory class that deals with the way atoms are composed and how they interact.  It is designed to meet the needs of the students fulfilling their Physical Science requirements.  </w:t>
      </w:r>
      <w:r>
        <w:rPr>
          <w:rFonts w:asciiTheme="majorHAnsi" w:hAnsiTheme="majorHAnsi"/>
          <w:b/>
        </w:rPr>
        <w:t>This course has a $10.00 lab fee.</w:t>
      </w:r>
    </w:p>
    <w:p w14:paraId="0F4C771E" w14:textId="77777777" w:rsidR="004F0FAE" w:rsidRDefault="004F0FAE" w:rsidP="000B11D3">
      <w:pPr>
        <w:rPr>
          <w:rFonts w:asciiTheme="majorHAnsi" w:hAnsiTheme="majorHAnsi"/>
          <w:b/>
        </w:rPr>
      </w:pPr>
      <w:r>
        <w:rPr>
          <w:rFonts w:asciiTheme="majorHAnsi" w:hAnsiTheme="majorHAnsi"/>
          <w:u w:val="single"/>
        </w:rPr>
        <w:t>Prerequisites</w:t>
      </w:r>
      <w:r>
        <w:rPr>
          <w:rFonts w:asciiTheme="majorHAnsi" w:hAnsiTheme="majorHAnsi"/>
        </w:rPr>
        <w:t>:</w:t>
      </w:r>
      <w:r>
        <w:rPr>
          <w:rFonts w:asciiTheme="majorHAnsi" w:hAnsiTheme="majorHAnsi"/>
        </w:rPr>
        <w:tab/>
        <w:t>Successful completion of Algebra I.</w:t>
      </w:r>
    </w:p>
    <w:p w14:paraId="0382697B" w14:textId="77777777" w:rsidR="00AD0DC4" w:rsidRDefault="00AD0DC4" w:rsidP="000B11D3">
      <w:pPr>
        <w:rPr>
          <w:rFonts w:asciiTheme="majorHAnsi" w:hAnsiTheme="majorHAnsi"/>
          <w:b/>
        </w:rPr>
      </w:pPr>
    </w:p>
    <w:p w14:paraId="3D155446" w14:textId="77777777" w:rsidR="002F5442" w:rsidRDefault="002F5442" w:rsidP="000B11D3">
      <w:pPr>
        <w:rPr>
          <w:rFonts w:asciiTheme="majorHAnsi" w:hAnsiTheme="majorHAnsi"/>
          <w:b/>
        </w:rPr>
      </w:pPr>
    </w:p>
    <w:p w14:paraId="764ECAEE" w14:textId="77777777" w:rsidR="00AD0DC4" w:rsidRDefault="00AD0DC4" w:rsidP="000B11D3">
      <w:pPr>
        <w:rPr>
          <w:rFonts w:asciiTheme="majorHAnsi" w:hAnsiTheme="majorHAnsi"/>
          <w:b/>
        </w:rPr>
      </w:pPr>
      <w:r>
        <w:rPr>
          <w:rFonts w:asciiTheme="majorHAnsi" w:hAnsiTheme="majorHAnsi"/>
          <w:b/>
        </w:rPr>
        <w:t>220062ab</w:t>
      </w:r>
      <w:r>
        <w:rPr>
          <w:rFonts w:asciiTheme="majorHAnsi" w:hAnsiTheme="majorHAnsi"/>
          <w:b/>
        </w:rPr>
        <w:tab/>
        <w:t>Chemistry, Pre-AP (+0.5 weight)</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(10)</w:t>
      </w:r>
    </w:p>
    <w:p w14:paraId="47CC13EE" w14:textId="77777777" w:rsidR="00A64423" w:rsidRDefault="00AD0DC4" w:rsidP="000B11D3">
      <w:pPr>
        <w:rPr>
          <w:rFonts w:asciiTheme="majorHAnsi" w:hAnsiTheme="majorHAnsi"/>
          <w:b/>
        </w:rPr>
      </w:pPr>
      <w:r>
        <w:rPr>
          <w:rFonts w:asciiTheme="majorHAnsi" w:hAnsiTheme="majorHAnsi"/>
        </w:rPr>
        <w:t xml:space="preserve">The Pre-AP curriculum differs from the regular curriculum in meaningful ways.  The Pre-AP course places a higher priority on developing critical thinking skills by examining real world problems.  The Pre-AP curriculum examines topics with more depth and includes more advanced resource material in addition to the adopted text.  Laboratory investigations play a more prominent role in the Pre-AP course.  Labs are more sophisticated than in the regular curriculum and students are expected to design and carry out experiments using appropriate methods and resources.  </w:t>
      </w:r>
      <w:r>
        <w:rPr>
          <w:rFonts w:asciiTheme="majorHAnsi" w:hAnsiTheme="majorHAnsi"/>
          <w:b/>
        </w:rPr>
        <w:t>This is a first year Pre-AP chemistry course designed to meet the needs of the student who plans on continuing to AP Biology and/or AP Chemistry</w:t>
      </w:r>
      <w:r w:rsidR="00A64423">
        <w:rPr>
          <w:rFonts w:asciiTheme="majorHAnsi" w:hAnsiTheme="majorHAnsi"/>
          <w:b/>
        </w:rPr>
        <w:t>.  This course has a $20.00 lab fee.</w:t>
      </w:r>
    </w:p>
    <w:p w14:paraId="7B257AE2" w14:textId="59540C97" w:rsidR="00A64423" w:rsidRDefault="00A64423" w:rsidP="00A64423">
      <w:pPr>
        <w:ind w:left="1440" w:hanging="1440"/>
        <w:rPr>
          <w:rFonts w:asciiTheme="majorHAnsi" w:hAnsiTheme="majorHAnsi"/>
        </w:rPr>
      </w:pPr>
      <w:r>
        <w:rPr>
          <w:rFonts w:asciiTheme="majorHAnsi" w:hAnsiTheme="majorHAnsi"/>
          <w:u w:val="single"/>
        </w:rPr>
        <w:t>Prerequisites</w:t>
      </w:r>
      <w:r>
        <w:rPr>
          <w:rFonts w:asciiTheme="majorHAnsi" w:hAnsiTheme="majorHAnsi"/>
        </w:rPr>
        <w:t>:</w:t>
      </w:r>
      <w:r>
        <w:rPr>
          <w:rFonts w:asciiTheme="majorHAnsi" w:hAnsiTheme="majorHAnsi"/>
        </w:rPr>
        <w:tab/>
        <w:t xml:space="preserve">Successful completion of Algebra I and </w:t>
      </w:r>
      <w:r w:rsidR="00E11544">
        <w:rPr>
          <w:rFonts w:asciiTheme="majorHAnsi" w:hAnsiTheme="majorHAnsi"/>
        </w:rPr>
        <w:t>a B or higher in Pre-AP Biology or Honors Physical Science</w:t>
      </w:r>
      <w:r w:rsidR="004F0FAE">
        <w:rPr>
          <w:rFonts w:asciiTheme="majorHAnsi" w:hAnsiTheme="majorHAnsi"/>
        </w:rPr>
        <w:t>.</w:t>
      </w:r>
    </w:p>
    <w:p w14:paraId="67E81FBE" w14:textId="77777777" w:rsidR="00A64423" w:rsidRDefault="00A64423" w:rsidP="000B11D3">
      <w:pPr>
        <w:rPr>
          <w:rFonts w:asciiTheme="majorHAnsi" w:hAnsiTheme="majorHAnsi"/>
        </w:rPr>
      </w:pPr>
    </w:p>
    <w:p w14:paraId="4F16AEBD" w14:textId="77777777" w:rsidR="00144065" w:rsidRDefault="00144065" w:rsidP="00C5790B">
      <w:pPr>
        <w:rPr>
          <w:rFonts w:asciiTheme="majorHAnsi" w:hAnsiTheme="majorHAnsi"/>
          <w:b/>
        </w:rPr>
      </w:pPr>
    </w:p>
    <w:p w14:paraId="343A6606" w14:textId="77777777" w:rsidR="00A64423" w:rsidRDefault="00A64423" w:rsidP="00C5790B">
      <w:pPr>
        <w:rPr>
          <w:rFonts w:asciiTheme="majorHAnsi" w:hAnsiTheme="majorHAnsi"/>
          <w:b/>
        </w:rPr>
      </w:pPr>
      <w:r>
        <w:rPr>
          <w:rFonts w:asciiTheme="majorHAnsi" w:hAnsiTheme="majorHAnsi"/>
          <w:b/>
        </w:rPr>
        <w:t>220064</w:t>
      </w:r>
      <w:r>
        <w:rPr>
          <w:rFonts w:asciiTheme="majorHAnsi" w:hAnsiTheme="majorHAnsi"/>
          <w:b/>
        </w:rPr>
        <w:tab/>
        <w:t>AP Chemistry (+1.0 weight)</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(11-12)</w:t>
      </w:r>
    </w:p>
    <w:p w14:paraId="3F68B418" w14:textId="68F75E88" w:rsidR="00A64423" w:rsidRDefault="00A64423" w:rsidP="00C5790B">
      <w:pPr>
        <w:rPr>
          <w:rFonts w:asciiTheme="majorHAnsi" w:hAnsiTheme="majorHAnsi"/>
          <w:b/>
        </w:rPr>
      </w:pPr>
      <w:r>
        <w:rPr>
          <w:rFonts w:asciiTheme="majorHAnsi" w:hAnsiTheme="majorHAnsi"/>
        </w:rPr>
        <w:t xml:space="preserve">This course is designed to be the equivalent of the general chemistry course usually taken during the first college year.  For some students, this course enables them to undertake, as college freshmen, second-year work in the chemistry sequence at their institution or to register for course in other fields where general chemistry is a pre-requisite.  For other students, the AP Chemistry course fulfills the laboratory science requirement and frees time for other courses.  </w:t>
      </w:r>
      <w:r>
        <w:rPr>
          <w:rFonts w:asciiTheme="majorHAnsi" w:hAnsiTheme="majorHAnsi"/>
          <w:b/>
        </w:rPr>
        <w:t>This course has a $3</w:t>
      </w:r>
      <w:r w:rsidR="00E11544">
        <w:rPr>
          <w:rFonts w:asciiTheme="majorHAnsi" w:hAnsiTheme="majorHAnsi"/>
          <w:b/>
        </w:rPr>
        <w:t>0</w:t>
      </w:r>
      <w:r>
        <w:rPr>
          <w:rFonts w:asciiTheme="majorHAnsi" w:hAnsiTheme="majorHAnsi"/>
          <w:b/>
        </w:rPr>
        <w:t xml:space="preserve">.00 lab fee.  </w:t>
      </w:r>
      <w:r w:rsidR="00671542">
        <w:rPr>
          <w:rFonts w:asciiTheme="majorHAnsi" w:hAnsiTheme="majorHAnsi"/>
          <w:b/>
        </w:rPr>
        <w:t xml:space="preserve">There is also a $30 Study Session and Mock Exam fee.  </w:t>
      </w:r>
      <w:r>
        <w:rPr>
          <w:rFonts w:asciiTheme="majorHAnsi" w:hAnsiTheme="majorHAnsi"/>
          <w:b/>
        </w:rPr>
        <w:t>All students will be required to take the AP Exam in May</w:t>
      </w:r>
      <w:r w:rsidR="00452BA6">
        <w:rPr>
          <w:rFonts w:asciiTheme="majorHAnsi" w:hAnsiTheme="majorHAnsi"/>
          <w:b/>
        </w:rPr>
        <w:t>. Students that qualify for the Free or Reduced Lunch Program may be able to receive an exam fee reduction.</w:t>
      </w:r>
    </w:p>
    <w:p w14:paraId="2ED1D43D" w14:textId="13C585D3" w:rsidR="00A64423" w:rsidRDefault="00A64423" w:rsidP="00A64423">
      <w:pPr>
        <w:ind w:left="1440" w:hanging="1440"/>
        <w:rPr>
          <w:rFonts w:asciiTheme="majorHAnsi" w:hAnsiTheme="majorHAnsi"/>
        </w:rPr>
      </w:pPr>
      <w:r>
        <w:rPr>
          <w:rFonts w:asciiTheme="majorHAnsi" w:hAnsiTheme="majorHAnsi"/>
          <w:u w:val="single"/>
        </w:rPr>
        <w:t>Prerequisite</w:t>
      </w:r>
      <w:r>
        <w:rPr>
          <w:rFonts w:asciiTheme="majorHAnsi" w:hAnsiTheme="majorHAnsi"/>
        </w:rPr>
        <w:t>:</w:t>
      </w:r>
      <w:r>
        <w:rPr>
          <w:rFonts w:asciiTheme="majorHAnsi" w:hAnsiTheme="majorHAnsi"/>
        </w:rPr>
        <w:tab/>
        <w:t xml:space="preserve">Successful completion of Algebra II w/ Trig, a </w:t>
      </w:r>
      <w:r w:rsidR="00E11544">
        <w:rPr>
          <w:rFonts w:asciiTheme="majorHAnsi" w:hAnsiTheme="majorHAnsi"/>
        </w:rPr>
        <w:t>B</w:t>
      </w:r>
      <w:r>
        <w:rPr>
          <w:rFonts w:asciiTheme="majorHAnsi" w:hAnsiTheme="majorHAnsi"/>
        </w:rPr>
        <w:t xml:space="preserve"> or higher in Pre-AP Biology </w:t>
      </w:r>
      <w:r w:rsidR="004F0FAE">
        <w:rPr>
          <w:rFonts w:asciiTheme="majorHAnsi" w:hAnsiTheme="majorHAnsi"/>
        </w:rPr>
        <w:t>and Pre-AP Chemistry.</w:t>
      </w:r>
    </w:p>
    <w:p w14:paraId="42C7E1A1" w14:textId="77777777" w:rsidR="00A64423" w:rsidRDefault="00A64423" w:rsidP="00C5790B">
      <w:pPr>
        <w:rPr>
          <w:rFonts w:asciiTheme="majorHAnsi" w:hAnsiTheme="majorHAnsi"/>
        </w:rPr>
      </w:pPr>
    </w:p>
    <w:p w14:paraId="0927C38B" w14:textId="77777777" w:rsidR="00A64423" w:rsidRDefault="00A64423" w:rsidP="00C5790B">
      <w:pPr>
        <w:rPr>
          <w:rFonts w:asciiTheme="majorHAnsi" w:hAnsiTheme="majorHAnsi"/>
        </w:rPr>
      </w:pPr>
    </w:p>
    <w:p w14:paraId="1E9105D0" w14:textId="77777777" w:rsidR="009C6D18" w:rsidRDefault="009C6D18" w:rsidP="00C5790B">
      <w:pPr>
        <w:rPr>
          <w:rFonts w:asciiTheme="majorHAnsi" w:hAnsiTheme="majorHAnsi"/>
        </w:rPr>
      </w:pPr>
    </w:p>
    <w:p w14:paraId="3C98C0BF" w14:textId="77777777" w:rsidR="009C6D18" w:rsidRDefault="009C6D18" w:rsidP="00C5790B">
      <w:pPr>
        <w:rPr>
          <w:rFonts w:asciiTheme="majorHAnsi" w:hAnsiTheme="majorHAnsi"/>
        </w:rPr>
      </w:pPr>
    </w:p>
    <w:p w14:paraId="4B274477" w14:textId="77777777" w:rsidR="009C6D18" w:rsidRDefault="009C6D18" w:rsidP="00C5790B">
      <w:pPr>
        <w:rPr>
          <w:rFonts w:asciiTheme="majorHAnsi" w:hAnsiTheme="majorHAnsi"/>
        </w:rPr>
      </w:pPr>
    </w:p>
    <w:p w14:paraId="3C7A6458" w14:textId="77777777" w:rsidR="009C6D18" w:rsidRDefault="009C6D18" w:rsidP="00C5790B">
      <w:pPr>
        <w:rPr>
          <w:rFonts w:asciiTheme="majorHAnsi" w:hAnsiTheme="majorHAnsi"/>
        </w:rPr>
      </w:pPr>
    </w:p>
    <w:p w14:paraId="55856E1B" w14:textId="77777777" w:rsidR="00A64423" w:rsidRDefault="00A64423" w:rsidP="00C5790B">
      <w:pPr>
        <w:rPr>
          <w:rFonts w:asciiTheme="majorHAnsi" w:hAnsiTheme="majorHAnsi"/>
          <w:b/>
        </w:rPr>
      </w:pPr>
      <w:r>
        <w:rPr>
          <w:rFonts w:asciiTheme="majorHAnsi" w:hAnsiTheme="majorHAnsi"/>
          <w:b/>
        </w:rPr>
        <w:t>220071</w:t>
      </w:r>
      <w:r>
        <w:rPr>
          <w:rFonts w:asciiTheme="majorHAnsi" w:hAnsiTheme="majorHAnsi"/>
          <w:b/>
        </w:rPr>
        <w:tab/>
        <w:t>Physics (+0.50 weight)</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(11-12)</w:t>
      </w:r>
    </w:p>
    <w:p w14:paraId="7ADDEE00" w14:textId="77777777" w:rsidR="00334837" w:rsidRDefault="00A64423" w:rsidP="00C5790B">
      <w:pPr>
        <w:rPr>
          <w:rFonts w:asciiTheme="majorHAnsi" w:hAnsiTheme="majorHAnsi"/>
          <w:b/>
        </w:rPr>
      </w:pPr>
      <w:r>
        <w:rPr>
          <w:rFonts w:asciiTheme="majorHAnsi" w:hAnsiTheme="majorHAnsi"/>
        </w:rPr>
        <w:t xml:space="preserve">Designed to build on previous college preparatory science and mathematics courses.  Students learn how the laws of physics are applied to </w:t>
      </w:r>
      <w:r w:rsidR="00334837">
        <w:rPr>
          <w:rFonts w:asciiTheme="majorHAnsi" w:hAnsiTheme="majorHAnsi"/>
        </w:rPr>
        <w:t xml:space="preserve">natural occurrences requiring the application of advanced mathematics skills.  This course blends hands-on laboratory with lecture and problem solving.  </w:t>
      </w:r>
      <w:r w:rsidR="00334837">
        <w:rPr>
          <w:rFonts w:asciiTheme="majorHAnsi" w:hAnsiTheme="majorHAnsi"/>
          <w:b/>
        </w:rPr>
        <w:t>Thi</w:t>
      </w:r>
      <w:r w:rsidR="004445CC">
        <w:rPr>
          <w:rFonts w:asciiTheme="majorHAnsi" w:hAnsiTheme="majorHAnsi"/>
          <w:b/>
        </w:rPr>
        <w:t xml:space="preserve">s course has a $20.00 lab fee. </w:t>
      </w:r>
    </w:p>
    <w:p w14:paraId="2F00814B" w14:textId="77777777" w:rsidR="00334837" w:rsidRDefault="00334837" w:rsidP="00334837">
      <w:pPr>
        <w:ind w:left="1440" w:hanging="1440"/>
        <w:rPr>
          <w:rFonts w:asciiTheme="majorHAnsi" w:hAnsiTheme="majorHAnsi"/>
        </w:rPr>
      </w:pPr>
      <w:r>
        <w:rPr>
          <w:rFonts w:asciiTheme="majorHAnsi" w:hAnsiTheme="majorHAnsi"/>
          <w:u w:val="single"/>
        </w:rPr>
        <w:t>Prerequisites</w:t>
      </w:r>
      <w:r>
        <w:rPr>
          <w:rFonts w:asciiTheme="majorHAnsi" w:hAnsiTheme="majorHAnsi"/>
        </w:rPr>
        <w:t>:</w:t>
      </w:r>
      <w:r>
        <w:rPr>
          <w:rFonts w:asciiTheme="majorHAnsi" w:hAnsiTheme="majorHAnsi"/>
        </w:rPr>
        <w:tab/>
        <w:t>Successful co</w:t>
      </w:r>
      <w:r w:rsidR="00785D74">
        <w:rPr>
          <w:rFonts w:asciiTheme="majorHAnsi" w:hAnsiTheme="majorHAnsi"/>
        </w:rPr>
        <w:t>mpletion of Algebra II w/ Trig and</w:t>
      </w:r>
      <w:r>
        <w:rPr>
          <w:rFonts w:asciiTheme="majorHAnsi" w:hAnsiTheme="majorHAnsi"/>
        </w:rPr>
        <w:t xml:space="preserve"> Chem</w:t>
      </w:r>
      <w:r w:rsidR="00785D74">
        <w:rPr>
          <w:rFonts w:asciiTheme="majorHAnsi" w:hAnsiTheme="majorHAnsi"/>
        </w:rPr>
        <w:t>istry</w:t>
      </w:r>
      <w:r>
        <w:rPr>
          <w:rFonts w:asciiTheme="majorHAnsi" w:hAnsiTheme="majorHAnsi"/>
        </w:rPr>
        <w:t>.</w:t>
      </w:r>
    </w:p>
    <w:p w14:paraId="416CE77F" w14:textId="77777777" w:rsidR="00334837" w:rsidRDefault="00334837" w:rsidP="00C5790B">
      <w:pPr>
        <w:rPr>
          <w:rFonts w:asciiTheme="majorHAnsi" w:hAnsiTheme="majorHAnsi"/>
        </w:rPr>
      </w:pPr>
    </w:p>
    <w:p w14:paraId="09F9D765" w14:textId="77777777" w:rsidR="00334837" w:rsidRDefault="00334837" w:rsidP="00C5790B">
      <w:pPr>
        <w:rPr>
          <w:rFonts w:asciiTheme="majorHAnsi" w:hAnsiTheme="majorHAnsi"/>
        </w:rPr>
      </w:pPr>
    </w:p>
    <w:p w14:paraId="50549A15" w14:textId="77777777" w:rsidR="001775AB" w:rsidRDefault="001775AB" w:rsidP="00C5790B">
      <w:pPr>
        <w:rPr>
          <w:rFonts w:asciiTheme="majorHAnsi" w:hAnsiTheme="majorHAnsi"/>
          <w:b/>
        </w:rPr>
      </w:pPr>
    </w:p>
    <w:p w14:paraId="50C8F284" w14:textId="77777777" w:rsidR="00334837" w:rsidRDefault="00334837" w:rsidP="00C5790B">
      <w:pPr>
        <w:rPr>
          <w:rFonts w:asciiTheme="majorHAnsi" w:hAnsiTheme="majorHAnsi"/>
          <w:b/>
        </w:rPr>
      </w:pPr>
      <w:r>
        <w:rPr>
          <w:rFonts w:asciiTheme="majorHAnsi" w:hAnsiTheme="majorHAnsi"/>
          <w:b/>
        </w:rPr>
        <w:t>220081</w:t>
      </w:r>
      <w:r>
        <w:rPr>
          <w:rFonts w:asciiTheme="majorHAnsi" w:hAnsiTheme="majorHAnsi"/>
          <w:b/>
        </w:rPr>
        <w:tab/>
        <w:t>Earth and Space Science</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(12)</w:t>
      </w:r>
    </w:p>
    <w:p w14:paraId="480C8DF7" w14:textId="77777777" w:rsidR="0038564B" w:rsidRDefault="00334837" w:rsidP="00C5790B">
      <w:pPr>
        <w:rPr>
          <w:rFonts w:asciiTheme="majorHAnsi" w:hAnsiTheme="majorHAnsi"/>
          <w:b/>
        </w:rPr>
      </w:pPr>
      <w:r>
        <w:rPr>
          <w:rFonts w:asciiTheme="majorHAnsi" w:hAnsiTheme="majorHAnsi"/>
        </w:rPr>
        <w:t xml:space="preserve">This course concentrates on the Earth’s composition and resources.  From there students will study space and extra-terrestrial bodies.  This is an interesting course that revisits some physical science objectives.  Topics include the weather, change over time, and explorations.  </w:t>
      </w:r>
      <w:r>
        <w:rPr>
          <w:rFonts w:asciiTheme="majorHAnsi" w:hAnsiTheme="majorHAnsi"/>
          <w:b/>
        </w:rPr>
        <w:t>There is a $5.00 lab fee for this course.</w:t>
      </w:r>
    </w:p>
    <w:p w14:paraId="24AF18AB" w14:textId="77777777" w:rsidR="0038564B" w:rsidRDefault="0038564B" w:rsidP="00C5790B">
      <w:pPr>
        <w:rPr>
          <w:rFonts w:asciiTheme="majorHAnsi" w:hAnsiTheme="majorHAnsi"/>
          <w:b/>
        </w:rPr>
      </w:pPr>
    </w:p>
    <w:p w14:paraId="6C522D16" w14:textId="77777777" w:rsidR="003941E1" w:rsidRDefault="003941E1" w:rsidP="00C5790B">
      <w:pPr>
        <w:rPr>
          <w:rFonts w:asciiTheme="majorHAnsi" w:hAnsiTheme="majorHAnsi"/>
          <w:b/>
        </w:rPr>
      </w:pPr>
    </w:p>
    <w:p w14:paraId="2AB8CD71" w14:textId="232AF6EA" w:rsidR="003941E1" w:rsidRDefault="003941E1" w:rsidP="003941E1">
      <w:pPr>
        <w:rPr>
          <w:rFonts w:asciiTheme="majorHAnsi" w:hAnsiTheme="majorHAnsi"/>
          <w:b/>
        </w:rPr>
      </w:pPr>
      <w:r>
        <w:rPr>
          <w:rFonts w:asciiTheme="majorHAnsi" w:hAnsiTheme="majorHAnsi"/>
          <w:b/>
        </w:rPr>
        <w:t>220082</w:t>
      </w:r>
      <w:r>
        <w:rPr>
          <w:rFonts w:asciiTheme="majorHAnsi" w:hAnsiTheme="majorHAnsi"/>
          <w:b/>
        </w:rPr>
        <w:tab/>
        <w:t>Honors Earth and Space Science</w:t>
      </w:r>
      <w:r w:rsidR="003C6CF8">
        <w:rPr>
          <w:rFonts w:asciiTheme="majorHAnsi" w:hAnsiTheme="majorHAnsi"/>
          <w:b/>
        </w:rPr>
        <w:t xml:space="preserve"> (+0.5 weight)</w:t>
      </w:r>
      <w:r w:rsidR="003C6CF8">
        <w:rPr>
          <w:rFonts w:asciiTheme="majorHAnsi" w:hAnsiTheme="majorHAnsi"/>
          <w:b/>
        </w:rPr>
        <w:tab/>
      </w:r>
      <w:r w:rsidR="003C6CF8">
        <w:rPr>
          <w:rFonts w:asciiTheme="majorHAnsi" w:hAnsiTheme="majorHAnsi"/>
          <w:b/>
        </w:rPr>
        <w:tab/>
      </w:r>
      <w:r>
        <w:rPr>
          <w:rFonts w:asciiTheme="majorHAnsi" w:hAnsiTheme="majorHAnsi"/>
          <w:b/>
        </w:rPr>
        <w:t>(12)</w:t>
      </w:r>
    </w:p>
    <w:p w14:paraId="0EAE3109" w14:textId="15EA472E" w:rsidR="003941E1" w:rsidRPr="00E11544" w:rsidRDefault="002F5442" w:rsidP="003941E1">
      <w:pPr>
        <w:rPr>
          <w:rFonts w:asciiTheme="majorHAnsi" w:hAnsiTheme="majorHAnsi"/>
        </w:rPr>
      </w:pPr>
      <w:r w:rsidRPr="002F5442">
        <w:rPr>
          <w:rFonts w:asciiTheme="majorHAnsi" w:hAnsiTheme="majorHAnsi" w:cs="Times New Roman"/>
          <w:color w:val="000000"/>
        </w:rPr>
        <w:t xml:space="preserve">Advanced comprehensive application of all science disciplines with focus on concepts of the universe and its Stars, Earth and the solar system, history of planet Earth, Earth’s materials and systems, plate tectonics, large-scale system interactions, the roles of water in Earth’s surface processes, weather and climate, and </w:t>
      </w:r>
      <w:proofErr w:type="spellStart"/>
      <w:r w:rsidRPr="002F5442">
        <w:rPr>
          <w:rFonts w:asciiTheme="majorHAnsi" w:hAnsiTheme="majorHAnsi" w:cs="Times New Roman"/>
          <w:color w:val="000000"/>
        </w:rPr>
        <w:t>biogeology</w:t>
      </w:r>
      <w:proofErr w:type="spellEnd"/>
      <w:r w:rsidRPr="002F5442">
        <w:rPr>
          <w:rFonts w:asciiTheme="majorHAnsi" w:hAnsiTheme="majorHAnsi" w:cs="Times New Roman"/>
          <w:color w:val="000000"/>
        </w:rPr>
        <w:t>; includes integration of engineering, technology and application of science core ideas.</w:t>
      </w:r>
      <w:r>
        <w:rPr>
          <w:rFonts w:asciiTheme="majorHAnsi" w:hAnsiTheme="majorHAnsi" w:cs="Times New Roman"/>
          <w:color w:val="000000"/>
        </w:rPr>
        <w:t xml:space="preserve">  </w:t>
      </w:r>
      <w:r>
        <w:rPr>
          <w:rFonts w:asciiTheme="majorHAnsi" w:hAnsiTheme="majorHAnsi" w:cs="Times New Roman"/>
          <w:b/>
          <w:color w:val="000000"/>
        </w:rPr>
        <w:t>There is a $1</w:t>
      </w:r>
      <w:r w:rsidR="00E11544">
        <w:rPr>
          <w:rFonts w:asciiTheme="majorHAnsi" w:hAnsiTheme="majorHAnsi" w:cs="Times New Roman"/>
          <w:b/>
          <w:color w:val="000000"/>
        </w:rPr>
        <w:t>5</w:t>
      </w:r>
      <w:r>
        <w:rPr>
          <w:rFonts w:asciiTheme="majorHAnsi" w:hAnsiTheme="majorHAnsi" w:cs="Times New Roman"/>
          <w:b/>
          <w:color w:val="000000"/>
        </w:rPr>
        <w:t xml:space="preserve"> lab fee for this course.</w:t>
      </w:r>
      <w:r w:rsidR="00E11544">
        <w:rPr>
          <w:rFonts w:asciiTheme="majorHAnsi" w:hAnsiTheme="majorHAnsi" w:cs="Times New Roman"/>
          <w:b/>
          <w:color w:val="000000"/>
        </w:rPr>
        <w:t xml:space="preserve">  </w:t>
      </w:r>
      <w:r w:rsidR="00E11544">
        <w:rPr>
          <w:rFonts w:asciiTheme="majorHAnsi" w:hAnsiTheme="majorHAnsi" w:cs="Times New Roman"/>
          <w:color w:val="000000"/>
        </w:rPr>
        <w:t>Students should be enrolled in advanced/college-prep level classes.</w:t>
      </w:r>
    </w:p>
    <w:p w14:paraId="4B9BD699" w14:textId="77777777" w:rsidR="005D6858" w:rsidRPr="005D6858" w:rsidRDefault="005D6858" w:rsidP="003941E1">
      <w:pPr>
        <w:rPr>
          <w:rFonts w:asciiTheme="majorHAnsi" w:hAnsiTheme="majorHAnsi"/>
          <w:b/>
        </w:rPr>
      </w:pPr>
    </w:p>
    <w:p w14:paraId="34848B7E" w14:textId="77777777" w:rsidR="003941E1" w:rsidRDefault="003941E1" w:rsidP="003941E1">
      <w:pPr>
        <w:rPr>
          <w:rFonts w:asciiTheme="majorHAnsi" w:hAnsiTheme="majorHAnsi"/>
          <w:b/>
        </w:rPr>
      </w:pPr>
      <w:r>
        <w:rPr>
          <w:rFonts w:asciiTheme="majorHAnsi" w:hAnsiTheme="majorHAnsi"/>
          <w:b/>
        </w:rPr>
        <w:br w:type="page"/>
      </w:r>
    </w:p>
    <w:p w14:paraId="5BE8276E" w14:textId="77777777" w:rsidR="0038564B" w:rsidRDefault="0038564B" w:rsidP="00C5790B">
      <w:pPr>
        <w:rPr>
          <w:rFonts w:asciiTheme="majorHAnsi" w:hAnsiTheme="majorHAnsi"/>
          <w:b/>
          <w:u w:val="single"/>
        </w:rPr>
      </w:pPr>
      <w:r>
        <w:rPr>
          <w:rFonts w:asciiTheme="majorHAnsi" w:hAnsiTheme="majorHAnsi"/>
          <w:b/>
          <w:u w:val="single"/>
        </w:rPr>
        <w:t>SOCIAL STUDIES DEPARTMENT</w:t>
      </w:r>
    </w:p>
    <w:p w14:paraId="743D8BD0" w14:textId="77777777" w:rsidR="0038564B" w:rsidRDefault="0038564B" w:rsidP="00C5790B">
      <w:pPr>
        <w:rPr>
          <w:rFonts w:asciiTheme="majorHAnsi" w:hAnsiTheme="majorHAnsi"/>
          <w:b/>
          <w:u w:val="single"/>
        </w:rPr>
      </w:pPr>
    </w:p>
    <w:tbl>
      <w:tblPr>
        <w:tblStyle w:val="TableGrid"/>
        <w:tblW w:w="0" w:type="auto"/>
        <w:tblLook w:val="00A0" w:firstRow="1" w:lastRow="0" w:firstColumn="1" w:lastColumn="0" w:noHBand="0" w:noVBand="0"/>
      </w:tblPr>
      <w:tblGrid>
        <w:gridCol w:w="2213"/>
        <w:gridCol w:w="2445"/>
        <w:gridCol w:w="2325"/>
        <w:gridCol w:w="2367"/>
      </w:tblGrid>
      <w:tr w:rsidR="0038564B" w14:paraId="6E97D4D5" w14:textId="77777777">
        <w:tc>
          <w:tcPr>
            <w:tcW w:w="9576" w:type="dxa"/>
            <w:gridSpan w:val="4"/>
          </w:tcPr>
          <w:p w14:paraId="78299721" w14:textId="77777777" w:rsidR="0038564B" w:rsidRPr="00C5790B" w:rsidRDefault="0038564B" w:rsidP="00C5790B">
            <w:pPr>
              <w:jc w:val="center"/>
              <w:rPr>
                <w:rFonts w:asciiTheme="majorHAnsi" w:hAnsiTheme="majorHAnsi"/>
                <w:b/>
              </w:rPr>
            </w:pPr>
            <w:r>
              <w:rPr>
                <w:rFonts w:asciiTheme="majorHAnsi" w:hAnsiTheme="majorHAnsi"/>
                <w:b/>
              </w:rPr>
              <w:t>Recommended Course Sequence(s)</w:t>
            </w:r>
          </w:p>
        </w:tc>
      </w:tr>
      <w:tr w:rsidR="0038564B" w14:paraId="058EB767" w14:textId="77777777">
        <w:tc>
          <w:tcPr>
            <w:tcW w:w="2268" w:type="dxa"/>
            <w:vAlign w:val="center"/>
          </w:tcPr>
          <w:p w14:paraId="51CCD55B" w14:textId="77777777" w:rsidR="0038564B" w:rsidRPr="00C5790B" w:rsidRDefault="0038564B" w:rsidP="00C5790B">
            <w:pPr>
              <w:jc w:val="center"/>
              <w:rPr>
                <w:rFonts w:asciiTheme="majorHAnsi" w:hAnsiTheme="majorHAnsi"/>
                <w:b/>
              </w:rPr>
            </w:pPr>
            <w:r>
              <w:rPr>
                <w:rFonts w:asciiTheme="majorHAnsi" w:hAnsiTheme="majorHAnsi"/>
                <w:b/>
              </w:rPr>
              <w:t>PATH</w:t>
            </w:r>
          </w:p>
        </w:tc>
        <w:tc>
          <w:tcPr>
            <w:tcW w:w="2520" w:type="dxa"/>
            <w:vAlign w:val="center"/>
          </w:tcPr>
          <w:p w14:paraId="3A21E624" w14:textId="77777777" w:rsidR="0038564B" w:rsidRPr="00C5790B" w:rsidRDefault="0038564B" w:rsidP="00C5790B">
            <w:pPr>
              <w:jc w:val="center"/>
              <w:rPr>
                <w:rFonts w:asciiTheme="majorHAnsi" w:hAnsiTheme="majorHAnsi"/>
                <w:b/>
              </w:rPr>
            </w:pPr>
            <w:r>
              <w:rPr>
                <w:rFonts w:asciiTheme="majorHAnsi" w:hAnsiTheme="majorHAnsi"/>
                <w:b/>
              </w:rPr>
              <w:t>10</w:t>
            </w:r>
          </w:p>
        </w:tc>
        <w:tc>
          <w:tcPr>
            <w:tcW w:w="2394" w:type="dxa"/>
            <w:vAlign w:val="center"/>
          </w:tcPr>
          <w:p w14:paraId="4186C400" w14:textId="77777777" w:rsidR="0038564B" w:rsidRPr="00C5790B" w:rsidRDefault="0038564B" w:rsidP="00C5790B">
            <w:pPr>
              <w:jc w:val="center"/>
              <w:rPr>
                <w:rFonts w:asciiTheme="majorHAnsi" w:hAnsiTheme="majorHAnsi"/>
                <w:b/>
              </w:rPr>
            </w:pPr>
            <w:r>
              <w:rPr>
                <w:rFonts w:asciiTheme="majorHAnsi" w:hAnsiTheme="majorHAnsi"/>
                <w:b/>
              </w:rPr>
              <w:t>11</w:t>
            </w:r>
          </w:p>
        </w:tc>
        <w:tc>
          <w:tcPr>
            <w:tcW w:w="2394" w:type="dxa"/>
            <w:vAlign w:val="center"/>
          </w:tcPr>
          <w:p w14:paraId="6A1A146E" w14:textId="77777777" w:rsidR="0038564B" w:rsidRPr="00C5790B" w:rsidRDefault="0038564B" w:rsidP="00C5790B">
            <w:pPr>
              <w:jc w:val="center"/>
              <w:rPr>
                <w:rFonts w:asciiTheme="majorHAnsi" w:hAnsiTheme="majorHAnsi"/>
                <w:b/>
              </w:rPr>
            </w:pPr>
            <w:r>
              <w:rPr>
                <w:rFonts w:asciiTheme="majorHAnsi" w:hAnsiTheme="majorHAnsi"/>
                <w:b/>
              </w:rPr>
              <w:t>12</w:t>
            </w:r>
          </w:p>
        </w:tc>
      </w:tr>
      <w:tr w:rsidR="0038564B" w14:paraId="07721FD6" w14:textId="77777777">
        <w:tc>
          <w:tcPr>
            <w:tcW w:w="2268" w:type="dxa"/>
            <w:vAlign w:val="center"/>
          </w:tcPr>
          <w:p w14:paraId="4F1E8C0F" w14:textId="77777777" w:rsidR="0038564B" w:rsidRPr="00C5790B" w:rsidRDefault="0038564B" w:rsidP="00C5790B">
            <w:pPr>
              <w:jc w:val="center"/>
              <w:rPr>
                <w:rFonts w:asciiTheme="majorHAnsi" w:hAnsiTheme="majorHAnsi"/>
                <w:b/>
              </w:rPr>
            </w:pPr>
            <w:r>
              <w:rPr>
                <w:rFonts w:asciiTheme="majorHAnsi" w:hAnsiTheme="majorHAnsi"/>
                <w:b/>
              </w:rPr>
              <w:t>Standard</w:t>
            </w:r>
          </w:p>
        </w:tc>
        <w:tc>
          <w:tcPr>
            <w:tcW w:w="2520" w:type="dxa"/>
            <w:vAlign w:val="center"/>
          </w:tcPr>
          <w:p w14:paraId="61F00AA4" w14:textId="77777777" w:rsidR="0038564B" w:rsidRDefault="0038564B" w:rsidP="00C5790B">
            <w:pPr>
              <w:jc w:val="center"/>
              <w:rPr>
                <w:rFonts w:asciiTheme="majorHAnsi" w:hAnsiTheme="majorHAnsi"/>
              </w:rPr>
            </w:pPr>
            <w:r>
              <w:rPr>
                <w:rFonts w:asciiTheme="majorHAnsi" w:hAnsiTheme="majorHAnsi"/>
              </w:rPr>
              <w:t>U.S. History, Pre-1877</w:t>
            </w:r>
          </w:p>
        </w:tc>
        <w:tc>
          <w:tcPr>
            <w:tcW w:w="2394" w:type="dxa"/>
            <w:vAlign w:val="center"/>
          </w:tcPr>
          <w:p w14:paraId="50D524B2" w14:textId="77777777" w:rsidR="0038564B" w:rsidRDefault="0038564B" w:rsidP="00C5790B">
            <w:pPr>
              <w:jc w:val="center"/>
              <w:rPr>
                <w:rFonts w:asciiTheme="majorHAnsi" w:hAnsiTheme="majorHAnsi"/>
              </w:rPr>
            </w:pPr>
            <w:r>
              <w:rPr>
                <w:rFonts w:asciiTheme="majorHAnsi" w:hAnsiTheme="majorHAnsi"/>
              </w:rPr>
              <w:t>U.S. History, 1877-present</w:t>
            </w:r>
          </w:p>
        </w:tc>
        <w:tc>
          <w:tcPr>
            <w:tcW w:w="2394" w:type="dxa"/>
            <w:vAlign w:val="center"/>
          </w:tcPr>
          <w:p w14:paraId="1BEDA8D1" w14:textId="77777777" w:rsidR="0038564B" w:rsidRDefault="0038564B" w:rsidP="00C5790B">
            <w:pPr>
              <w:jc w:val="center"/>
              <w:rPr>
                <w:rFonts w:asciiTheme="majorHAnsi" w:hAnsiTheme="majorHAnsi"/>
              </w:rPr>
            </w:pPr>
            <w:r>
              <w:rPr>
                <w:rFonts w:asciiTheme="majorHAnsi" w:hAnsiTheme="majorHAnsi"/>
              </w:rPr>
              <w:t>U.S. Government and Economics</w:t>
            </w:r>
          </w:p>
        </w:tc>
      </w:tr>
      <w:tr w:rsidR="0038564B" w14:paraId="59104C58" w14:textId="77777777">
        <w:tc>
          <w:tcPr>
            <w:tcW w:w="2268" w:type="dxa"/>
            <w:vAlign w:val="center"/>
          </w:tcPr>
          <w:p w14:paraId="403C1A47" w14:textId="77777777" w:rsidR="0038564B" w:rsidRPr="00C5790B" w:rsidRDefault="0038564B" w:rsidP="00C5790B">
            <w:pPr>
              <w:jc w:val="center"/>
              <w:rPr>
                <w:rFonts w:asciiTheme="majorHAnsi" w:hAnsiTheme="majorHAnsi"/>
                <w:b/>
              </w:rPr>
            </w:pPr>
            <w:r>
              <w:rPr>
                <w:rFonts w:asciiTheme="majorHAnsi" w:hAnsiTheme="majorHAnsi"/>
                <w:b/>
              </w:rPr>
              <w:t>College Prep</w:t>
            </w:r>
          </w:p>
        </w:tc>
        <w:tc>
          <w:tcPr>
            <w:tcW w:w="2520" w:type="dxa"/>
            <w:vAlign w:val="center"/>
          </w:tcPr>
          <w:p w14:paraId="5CC8DED9" w14:textId="77777777" w:rsidR="0038564B" w:rsidRDefault="004B7502" w:rsidP="004B7502">
            <w:pPr>
              <w:jc w:val="center"/>
              <w:rPr>
                <w:rFonts w:asciiTheme="majorHAnsi" w:hAnsiTheme="majorHAnsi"/>
              </w:rPr>
            </w:pPr>
            <w:r>
              <w:rPr>
                <w:rFonts w:asciiTheme="majorHAnsi" w:hAnsiTheme="majorHAnsi"/>
              </w:rPr>
              <w:t>CP U.S. History</w:t>
            </w:r>
          </w:p>
        </w:tc>
        <w:tc>
          <w:tcPr>
            <w:tcW w:w="2394" w:type="dxa"/>
            <w:vAlign w:val="center"/>
          </w:tcPr>
          <w:p w14:paraId="211A087F" w14:textId="77777777" w:rsidR="0038564B" w:rsidRDefault="004B7502" w:rsidP="004B7502">
            <w:pPr>
              <w:jc w:val="center"/>
              <w:rPr>
                <w:rFonts w:asciiTheme="majorHAnsi" w:hAnsiTheme="majorHAnsi"/>
              </w:rPr>
            </w:pPr>
            <w:r>
              <w:rPr>
                <w:rFonts w:asciiTheme="majorHAnsi" w:hAnsiTheme="majorHAnsi"/>
              </w:rPr>
              <w:t xml:space="preserve">CP </w:t>
            </w:r>
            <w:r w:rsidR="0038564B">
              <w:rPr>
                <w:rFonts w:asciiTheme="majorHAnsi" w:hAnsiTheme="majorHAnsi"/>
              </w:rPr>
              <w:t xml:space="preserve">U.S. History, 1877-present </w:t>
            </w:r>
          </w:p>
        </w:tc>
        <w:tc>
          <w:tcPr>
            <w:tcW w:w="2394" w:type="dxa"/>
            <w:vAlign w:val="center"/>
          </w:tcPr>
          <w:p w14:paraId="7EC4A58F" w14:textId="77777777" w:rsidR="0038564B" w:rsidRDefault="004B7502" w:rsidP="004B7502">
            <w:pPr>
              <w:jc w:val="center"/>
              <w:rPr>
                <w:rFonts w:asciiTheme="majorHAnsi" w:hAnsiTheme="majorHAnsi"/>
              </w:rPr>
            </w:pPr>
            <w:r>
              <w:rPr>
                <w:rFonts w:asciiTheme="majorHAnsi" w:hAnsiTheme="majorHAnsi"/>
              </w:rPr>
              <w:t xml:space="preserve">CP </w:t>
            </w:r>
            <w:r w:rsidR="0038564B">
              <w:rPr>
                <w:rFonts w:asciiTheme="majorHAnsi" w:hAnsiTheme="majorHAnsi"/>
              </w:rPr>
              <w:t xml:space="preserve">U.S. Government and </w:t>
            </w:r>
            <w:r>
              <w:rPr>
                <w:rFonts w:asciiTheme="majorHAnsi" w:hAnsiTheme="majorHAnsi"/>
              </w:rPr>
              <w:t xml:space="preserve">CP </w:t>
            </w:r>
            <w:r w:rsidR="0038564B">
              <w:rPr>
                <w:rFonts w:asciiTheme="majorHAnsi" w:hAnsiTheme="majorHAnsi"/>
              </w:rPr>
              <w:t xml:space="preserve">Economics </w:t>
            </w:r>
          </w:p>
        </w:tc>
      </w:tr>
      <w:tr w:rsidR="0038564B" w14:paraId="6FED062C" w14:textId="77777777">
        <w:tc>
          <w:tcPr>
            <w:tcW w:w="2268" w:type="dxa"/>
            <w:vAlign w:val="center"/>
          </w:tcPr>
          <w:p w14:paraId="614DAD4D" w14:textId="77777777" w:rsidR="0038564B" w:rsidRDefault="0038564B" w:rsidP="00C5790B">
            <w:pPr>
              <w:jc w:val="center"/>
              <w:rPr>
                <w:rFonts w:asciiTheme="majorHAnsi" w:hAnsiTheme="majorHAnsi"/>
                <w:b/>
              </w:rPr>
            </w:pPr>
            <w:r>
              <w:rPr>
                <w:rFonts w:asciiTheme="majorHAnsi" w:hAnsiTheme="majorHAnsi"/>
                <w:b/>
              </w:rPr>
              <w:t>AP</w:t>
            </w:r>
          </w:p>
        </w:tc>
        <w:tc>
          <w:tcPr>
            <w:tcW w:w="2520" w:type="dxa"/>
            <w:vAlign w:val="center"/>
          </w:tcPr>
          <w:p w14:paraId="7BFE3AEF" w14:textId="77777777" w:rsidR="0038564B" w:rsidRDefault="0038564B" w:rsidP="00C5790B">
            <w:pPr>
              <w:jc w:val="center"/>
              <w:rPr>
                <w:rFonts w:asciiTheme="majorHAnsi" w:hAnsiTheme="majorHAnsi"/>
              </w:rPr>
            </w:pPr>
            <w:r>
              <w:rPr>
                <w:rFonts w:asciiTheme="majorHAnsi" w:hAnsiTheme="majorHAnsi"/>
              </w:rPr>
              <w:t>U.S. History, Pre-1877, Pre-AP</w:t>
            </w:r>
          </w:p>
        </w:tc>
        <w:tc>
          <w:tcPr>
            <w:tcW w:w="2394" w:type="dxa"/>
            <w:vAlign w:val="center"/>
          </w:tcPr>
          <w:p w14:paraId="6327EC77" w14:textId="77777777" w:rsidR="0038564B" w:rsidRDefault="0038564B" w:rsidP="0038564B">
            <w:pPr>
              <w:jc w:val="center"/>
              <w:rPr>
                <w:rFonts w:asciiTheme="majorHAnsi" w:hAnsiTheme="majorHAnsi"/>
              </w:rPr>
            </w:pPr>
            <w:r>
              <w:rPr>
                <w:rFonts w:asciiTheme="majorHAnsi" w:hAnsiTheme="majorHAnsi"/>
              </w:rPr>
              <w:t>AP U.S. History</w:t>
            </w:r>
          </w:p>
        </w:tc>
        <w:tc>
          <w:tcPr>
            <w:tcW w:w="2394" w:type="dxa"/>
            <w:vAlign w:val="center"/>
          </w:tcPr>
          <w:p w14:paraId="0DA78500" w14:textId="77777777" w:rsidR="0038564B" w:rsidRDefault="0038564B" w:rsidP="0038564B">
            <w:pPr>
              <w:jc w:val="center"/>
              <w:rPr>
                <w:rFonts w:asciiTheme="majorHAnsi" w:hAnsiTheme="majorHAnsi"/>
              </w:rPr>
            </w:pPr>
            <w:r>
              <w:rPr>
                <w:rFonts w:asciiTheme="majorHAnsi" w:hAnsiTheme="majorHAnsi"/>
              </w:rPr>
              <w:t xml:space="preserve">AP </w:t>
            </w:r>
            <w:r w:rsidR="00785D74">
              <w:rPr>
                <w:rFonts w:asciiTheme="majorHAnsi" w:hAnsiTheme="majorHAnsi"/>
              </w:rPr>
              <w:t>U.S. Government and Politics and</w:t>
            </w:r>
          </w:p>
          <w:p w14:paraId="6EA5F676" w14:textId="77777777" w:rsidR="0038564B" w:rsidRDefault="0038564B" w:rsidP="0038564B">
            <w:pPr>
              <w:jc w:val="center"/>
              <w:rPr>
                <w:rFonts w:asciiTheme="majorHAnsi" w:hAnsiTheme="majorHAnsi"/>
              </w:rPr>
            </w:pPr>
            <w:r>
              <w:rPr>
                <w:rFonts w:asciiTheme="majorHAnsi" w:hAnsiTheme="majorHAnsi"/>
              </w:rPr>
              <w:t>AP Microeconomics</w:t>
            </w:r>
          </w:p>
        </w:tc>
      </w:tr>
    </w:tbl>
    <w:p w14:paraId="7312C92E" w14:textId="77777777" w:rsidR="0038564B" w:rsidRDefault="0038564B" w:rsidP="00C5790B">
      <w:pPr>
        <w:rPr>
          <w:rFonts w:asciiTheme="majorHAnsi" w:hAnsiTheme="majorHAnsi"/>
          <w:b/>
          <w:u w:val="single"/>
        </w:rPr>
      </w:pPr>
    </w:p>
    <w:p w14:paraId="32BCEC03" w14:textId="77777777" w:rsidR="0038564B" w:rsidRDefault="0038564B" w:rsidP="00C5790B">
      <w:pPr>
        <w:rPr>
          <w:rFonts w:asciiTheme="majorHAnsi" w:hAnsiTheme="majorHAnsi"/>
          <w:b/>
        </w:rPr>
      </w:pPr>
      <w:r>
        <w:rPr>
          <w:rFonts w:asciiTheme="majorHAnsi" w:hAnsiTheme="majorHAnsi"/>
          <w:b/>
        </w:rPr>
        <w:t>230016</w:t>
      </w:r>
      <w:r>
        <w:rPr>
          <w:rFonts w:asciiTheme="majorHAnsi" w:hAnsiTheme="majorHAnsi"/>
          <w:b/>
        </w:rPr>
        <w:tab/>
        <w:t>U.S. History Pre-1877</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(10)</w:t>
      </w:r>
    </w:p>
    <w:p w14:paraId="14B70423" w14:textId="77777777" w:rsidR="0038564B" w:rsidRDefault="0038564B" w:rsidP="00C5790B">
      <w:pPr>
        <w:rPr>
          <w:rFonts w:asciiTheme="majorHAnsi" w:hAnsiTheme="majorHAnsi"/>
          <w:b/>
        </w:rPr>
      </w:pPr>
      <w:r>
        <w:rPr>
          <w:rFonts w:asciiTheme="majorHAnsi" w:hAnsiTheme="majorHAnsi"/>
        </w:rPr>
        <w:t xml:space="preserve">Tenth grade United States History covers the historic development of American ideas of institutions from the Age of Exploration to 1900.  The standards provide students with a basic knowledge of American culture through a chronological survey of major issues, movements of people, and events in American history.  </w:t>
      </w:r>
    </w:p>
    <w:p w14:paraId="4C266C69" w14:textId="77777777" w:rsidR="0038564B" w:rsidRDefault="0038564B" w:rsidP="00C5790B">
      <w:pPr>
        <w:rPr>
          <w:rFonts w:asciiTheme="majorHAnsi" w:hAnsiTheme="majorHAnsi"/>
          <w:b/>
        </w:rPr>
      </w:pPr>
    </w:p>
    <w:p w14:paraId="7919CCBC" w14:textId="77777777" w:rsidR="002F1DFF" w:rsidRDefault="002F1DFF" w:rsidP="00C5790B">
      <w:pPr>
        <w:rPr>
          <w:rFonts w:asciiTheme="majorHAnsi" w:hAnsiTheme="majorHAnsi"/>
          <w:b/>
        </w:rPr>
      </w:pPr>
    </w:p>
    <w:p w14:paraId="6DD04B45" w14:textId="77777777" w:rsidR="004B7502" w:rsidRDefault="002F5442" w:rsidP="004B7502">
      <w:pPr>
        <w:rPr>
          <w:rFonts w:asciiTheme="majorHAnsi" w:hAnsiTheme="majorHAnsi"/>
          <w:b/>
        </w:rPr>
      </w:pPr>
      <w:r>
        <w:rPr>
          <w:rFonts w:asciiTheme="majorHAnsi" w:hAnsiTheme="majorHAnsi"/>
          <w:b/>
        </w:rPr>
        <w:t>230017</w:t>
      </w:r>
      <w:r>
        <w:rPr>
          <w:rFonts w:asciiTheme="majorHAnsi" w:hAnsiTheme="majorHAnsi"/>
          <w:b/>
        </w:rPr>
        <w:tab/>
        <w:t>College Prep</w:t>
      </w:r>
      <w:r w:rsidR="00DC0A38">
        <w:rPr>
          <w:rFonts w:asciiTheme="majorHAnsi" w:hAnsiTheme="majorHAnsi"/>
          <w:b/>
        </w:rPr>
        <w:t xml:space="preserve"> U.S. History Pre-1877</w:t>
      </w:r>
      <w:r w:rsidR="00DC0A38">
        <w:rPr>
          <w:rFonts w:asciiTheme="majorHAnsi" w:hAnsiTheme="majorHAnsi"/>
          <w:b/>
        </w:rPr>
        <w:tab/>
      </w:r>
      <w:r w:rsidR="00DC0A38">
        <w:rPr>
          <w:rFonts w:asciiTheme="majorHAnsi" w:hAnsiTheme="majorHAnsi"/>
          <w:b/>
        </w:rPr>
        <w:tab/>
      </w:r>
      <w:r w:rsidR="00DC0A38">
        <w:rPr>
          <w:rFonts w:asciiTheme="majorHAnsi" w:hAnsiTheme="majorHAnsi"/>
          <w:b/>
        </w:rPr>
        <w:tab/>
      </w:r>
      <w:r w:rsidR="004B7502">
        <w:rPr>
          <w:rFonts w:asciiTheme="majorHAnsi" w:hAnsiTheme="majorHAnsi"/>
          <w:b/>
        </w:rPr>
        <w:tab/>
        <w:t>(10)</w:t>
      </w:r>
    </w:p>
    <w:p w14:paraId="6AE48362" w14:textId="5B8F0055" w:rsidR="004B7502" w:rsidRDefault="00A82949" w:rsidP="004B7502">
      <w:pPr>
        <w:rPr>
          <w:rFonts w:asciiTheme="majorHAnsi" w:hAnsiTheme="majorHAnsi"/>
          <w:b/>
        </w:rPr>
      </w:pPr>
      <w:r w:rsidRPr="00A82949">
        <w:rPr>
          <w:rFonts w:asciiTheme="majorHAnsi" w:hAnsiTheme="majorHAnsi"/>
        </w:rPr>
        <w:t xml:space="preserve">Advanced work in the chronological survey of major events and issues: colonization; American Revolution; development of political system and distinct culture; slavery; reform movements; sectionalism; Civil War; Reconstruction; Alabama's history and geographic changes that have influenced aspects of life during and after events. This is a grade level course designed with more outside reading and writing required so as to prepare college bound students to compete in college History classes.  Students are placed according to student desire, past performance, and teacher recommendation. It is also recommended that the student have </w:t>
      </w:r>
      <w:r>
        <w:rPr>
          <w:rFonts w:asciiTheme="majorHAnsi" w:hAnsiTheme="majorHAnsi"/>
        </w:rPr>
        <w:t>an 80 or above in World History</w:t>
      </w:r>
      <w:r w:rsidR="004124A3">
        <w:rPr>
          <w:rFonts w:asciiTheme="majorHAnsi" w:hAnsiTheme="majorHAnsi"/>
        </w:rPr>
        <w:t>.</w:t>
      </w:r>
    </w:p>
    <w:p w14:paraId="5B914767" w14:textId="77777777" w:rsidR="004B7502" w:rsidRDefault="004B7502" w:rsidP="004B7502">
      <w:pPr>
        <w:rPr>
          <w:rFonts w:asciiTheme="majorHAnsi" w:hAnsiTheme="majorHAnsi"/>
          <w:b/>
        </w:rPr>
      </w:pPr>
    </w:p>
    <w:p w14:paraId="6F6D1D8C" w14:textId="77777777" w:rsidR="004B7502" w:rsidRDefault="004B7502" w:rsidP="004B7502">
      <w:pPr>
        <w:rPr>
          <w:rFonts w:asciiTheme="majorHAnsi" w:hAnsiTheme="majorHAnsi"/>
          <w:b/>
        </w:rPr>
      </w:pPr>
    </w:p>
    <w:p w14:paraId="4813699D" w14:textId="19659D6D" w:rsidR="0038564B" w:rsidRDefault="0038564B" w:rsidP="00C5790B">
      <w:pPr>
        <w:rPr>
          <w:rFonts w:asciiTheme="majorHAnsi" w:hAnsiTheme="majorHAnsi"/>
          <w:b/>
        </w:rPr>
      </w:pPr>
      <w:r>
        <w:rPr>
          <w:rFonts w:asciiTheme="majorHAnsi" w:hAnsiTheme="majorHAnsi"/>
          <w:b/>
        </w:rPr>
        <w:t>230017aa</w:t>
      </w:r>
      <w:r>
        <w:rPr>
          <w:rFonts w:asciiTheme="majorHAnsi" w:hAnsiTheme="majorHAnsi"/>
          <w:b/>
        </w:rPr>
        <w:tab/>
        <w:t>U.S. History Pre-1877, Pre-AP</w:t>
      </w:r>
      <w:r w:rsidR="001F4847">
        <w:rPr>
          <w:rFonts w:asciiTheme="majorHAnsi" w:hAnsiTheme="majorHAnsi"/>
          <w:b/>
        </w:rPr>
        <w:t xml:space="preserve"> (+0.5 weight)</w:t>
      </w:r>
      <w:r w:rsidR="001F4847">
        <w:rPr>
          <w:rFonts w:asciiTheme="majorHAnsi" w:hAnsiTheme="majorHAnsi"/>
          <w:b/>
        </w:rPr>
        <w:tab/>
      </w:r>
      <w:r w:rsidR="001F4847">
        <w:rPr>
          <w:rFonts w:asciiTheme="majorHAnsi" w:hAnsiTheme="majorHAnsi"/>
          <w:b/>
        </w:rPr>
        <w:tab/>
      </w:r>
      <w:r w:rsidR="001F4847">
        <w:rPr>
          <w:rFonts w:asciiTheme="majorHAnsi" w:hAnsiTheme="majorHAnsi"/>
          <w:b/>
        </w:rPr>
        <w:tab/>
      </w:r>
      <w:r>
        <w:rPr>
          <w:rFonts w:asciiTheme="majorHAnsi" w:hAnsiTheme="majorHAnsi"/>
          <w:b/>
        </w:rPr>
        <w:t>(10)</w:t>
      </w:r>
    </w:p>
    <w:p w14:paraId="2BC7794A" w14:textId="77777777" w:rsidR="00852B93" w:rsidRDefault="0038564B" w:rsidP="00C5790B">
      <w:pPr>
        <w:rPr>
          <w:rFonts w:asciiTheme="majorHAnsi" w:hAnsiTheme="majorHAnsi"/>
          <w:b/>
        </w:rPr>
      </w:pPr>
      <w:r>
        <w:rPr>
          <w:rFonts w:asciiTheme="majorHAnsi" w:hAnsiTheme="majorHAnsi"/>
        </w:rPr>
        <w:t xml:space="preserve">This course is designed to give students a firm knowledge in the chronology of the United States history and in major interpretive questions that derive from the study of selective themes.  Students will learn to assess historical materials </w:t>
      </w:r>
      <w:r w:rsidR="00852B93">
        <w:rPr>
          <w:rFonts w:asciiTheme="majorHAnsi" w:hAnsiTheme="majorHAnsi"/>
        </w:rPr>
        <w:t xml:space="preserve"> - their relevance to given interpretive problem, their reliability, and their importance – and to weigh the evidence and interpretations presented in historical scholarship.</w:t>
      </w:r>
      <w:r w:rsidR="00852B93">
        <w:rPr>
          <w:rFonts w:asciiTheme="majorHAnsi" w:hAnsiTheme="majorHAnsi"/>
          <w:b/>
        </w:rPr>
        <w:t xml:space="preserve">   Students taking this course will be expected to enroll in the AP U.S. History course in the 11</w:t>
      </w:r>
      <w:r w:rsidR="00852B93" w:rsidRPr="00852B93">
        <w:rPr>
          <w:rFonts w:asciiTheme="majorHAnsi" w:hAnsiTheme="majorHAnsi"/>
          <w:b/>
          <w:vertAlign w:val="superscript"/>
        </w:rPr>
        <w:t>th</w:t>
      </w:r>
      <w:r w:rsidR="00852B93">
        <w:rPr>
          <w:rFonts w:asciiTheme="majorHAnsi" w:hAnsiTheme="majorHAnsi"/>
          <w:b/>
        </w:rPr>
        <w:t xml:space="preserve"> grade.</w:t>
      </w:r>
    </w:p>
    <w:p w14:paraId="1E84C9C7" w14:textId="77777777" w:rsidR="00852B93" w:rsidRDefault="00852B93" w:rsidP="00C5790B">
      <w:pPr>
        <w:rPr>
          <w:rFonts w:asciiTheme="majorHAnsi" w:hAnsiTheme="majorHAnsi"/>
          <w:b/>
        </w:rPr>
      </w:pPr>
    </w:p>
    <w:p w14:paraId="673D8C1E" w14:textId="77777777" w:rsidR="00852B93" w:rsidRDefault="00852B93" w:rsidP="00C5790B">
      <w:pPr>
        <w:rPr>
          <w:rFonts w:asciiTheme="majorHAnsi" w:hAnsiTheme="majorHAnsi"/>
          <w:b/>
        </w:rPr>
      </w:pPr>
    </w:p>
    <w:p w14:paraId="3F3536E9" w14:textId="77777777" w:rsidR="00852B93" w:rsidRDefault="00852B93" w:rsidP="00C5790B">
      <w:pPr>
        <w:rPr>
          <w:rFonts w:asciiTheme="majorHAnsi" w:hAnsiTheme="majorHAnsi"/>
          <w:b/>
        </w:rPr>
      </w:pPr>
      <w:r>
        <w:rPr>
          <w:rFonts w:asciiTheme="majorHAnsi" w:hAnsiTheme="majorHAnsi"/>
          <w:b/>
        </w:rPr>
        <w:t>230019</w:t>
      </w:r>
      <w:r>
        <w:rPr>
          <w:rFonts w:asciiTheme="majorHAnsi" w:hAnsiTheme="majorHAnsi"/>
          <w:b/>
        </w:rPr>
        <w:tab/>
        <w:t>U.S. History 1877 to Present</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(11)</w:t>
      </w:r>
    </w:p>
    <w:p w14:paraId="20AA9816" w14:textId="77777777" w:rsidR="00166F0D" w:rsidRDefault="00852B93" w:rsidP="002F5442">
      <w:pPr>
        <w:rPr>
          <w:rFonts w:asciiTheme="majorHAnsi" w:hAnsiTheme="majorHAnsi"/>
          <w:b/>
        </w:rPr>
      </w:pPr>
      <w:r>
        <w:rPr>
          <w:rFonts w:asciiTheme="majorHAnsi" w:hAnsiTheme="majorHAnsi"/>
        </w:rPr>
        <w:t xml:space="preserve">This course continues the study of United States history from the tenth grade course.  The eleventh grade course focuses on twentieth century and beyond.  Knowledge and understanding gained during previous years of study provide the foundation of the critical analysis required in this course.  </w:t>
      </w:r>
      <w:r>
        <w:rPr>
          <w:rFonts w:asciiTheme="majorHAnsi" w:hAnsiTheme="majorHAnsi"/>
          <w:b/>
        </w:rPr>
        <w:t>This is a required course for the eleventh grade.</w:t>
      </w:r>
    </w:p>
    <w:p w14:paraId="0D022397" w14:textId="4B9944F4" w:rsidR="002F5442" w:rsidRDefault="002F5442" w:rsidP="002F5442">
      <w:pPr>
        <w:rPr>
          <w:rFonts w:asciiTheme="majorHAnsi" w:hAnsiTheme="majorHAnsi"/>
          <w:b/>
        </w:rPr>
      </w:pPr>
      <w:r>
        <w:rPr>
          <w:rFonts w:asciiTheme="majorHAnsi" w:hAnsiTheme="majorHAnsi"/>
          <w:b/>
        </w:rPr>
        <w:t>230020</w:t>
      </w:r>
      <w:r>
        <w:rPr>
          <w:rFonts w:asciiTheme="majorHAnsi" w:hAnsiTheme="majorHAnsi"/>
          <w:b/>
        </w:rPr>
        <w:tab/>
        <w:t>College Prep U.S. History 1877 to Present</w:t>
      </w:r>
      <w:r>
        <w:rPr>
          <w:rFonts w:asciiTheme="majorHAnsi" w:hAnsiTheme="majorHAnsi"/>
          <w:b/>
        </w:rPr>
        <w:tab/>
      </w:r>
      <w:r>
        <w:rPr>
          <w:rFonts w:asciiTheme="majorHAnsi" w:hAnsiTheme="majorHAnsi"/>
          <w:b/>
        </w:rPr>
        <w:tab/>
      </w:r>
      <w:r>
        <w:rPr>
          <w:rFonts w:asciiTheme="majorHAnsi" w:hAnsiTheme="majorHAnsi"/>
          <w:b/>
        </w:rPr>
        <w:tab/>
        <w:t>(11)</w:t>
      </w:r>
    </w:p>
    <w:p w14:paraId="261C196B" w14:textId="0E9B44CB" w:rsidR="002F5442" w:rsidRDefault="00A82949" w:rsidP="002F5442">
      <w:pPr>
        <w:rPr>
          <w:rFonts w:asciiTheme="majorHAnsi" w:hAnsiTheme="majorHAnsi"/>
          <w:b/>
        </w:rPr>
      </w:pPr>
      <w:r w:rsidRPr="00A82949">
        <w:rPr>
          <w:rFonts w:asciiTheme="majorHAnsi" w:hAnsiTheme="majorHAnsi"/>
        </w:rPr>
        <w:t>Advanced work in the chronological survey of major events and issues: industrialization; Progressivism; foreign policy; World War I; the Great Depression; World War II; post-war United States; contemporary United States; Alabama's history and geographic changes that have influenced aspects of life during and after events.  This is a grade level course designed with more outside reading and writing required so as to prepare college bound students to compete in college History classes.  Students are placed according to student desire, past performance, and teacher recommendation. It is also recommended that the student have an 80 or above in U.S. History to 1877</w:t>
      </w:r>
      <w:r w:rsidR="002F5442">
        <w:rPr>
          <w:rFonts w:asciiTheme="majorHAnsi" w:hAnsiTheme="majorHAnsi"/>
          <w:b/>
        </w:rPr>
        <w:t>.</w:t>
      </w:r>
    </w:p>
    <w:p w14:paraId="1F07F53D" w14:textId="77777777" w:rsidR="002F5442" w:rsidRDefault="002F5442" w:rsidP="00C5790B">
      <w:pPr>
        <w:rPr>
          <w:rFonts w:asciiTheme="majorHAnsi" w:hAnsiTheme="majorHAnsi"/>
          <w:b/>
        </w:rPr>
      </w:pPr>
    </w:p>
    <w:p w14:paraId="0F57F70F" w14:textId="77777777" w:rsidR="00852B93" w:rsidRDefault="00852B93" w:rsidP="00C5790B">
      <w:pPr>
        <w:rPr>
          <w:rFonts w:asciiTheme="majorHAnsi" w:hAnsiTheme="majorHAnsi"/>
          <w:b/>
        </w:rPr>
      </w:pPr>
    </w:p>
    <w:p w14:paraId="3CADC262" w14:textId="5D5E0C2B" w:rsidR="00852B93" w:rsidRDefault="00852B93" w:rsidP="00C5790B">
      <w:pPr>
        <w:rPr>
          <w:rFonts w:asciiTheme="majorHAnsi" w:hAnsiTheme="majorHAnsi"/>
          <w:b/>
        </w:rPr>
      </w:pPr>
      <w:r>
        <w:rPr>
          <w:rFonts w:asciiTheme="majorHAnsi" w:hAnsiTheme="majorHAnsi"/>
          <w:b/>
        </w:rPr>
        <w:t>230022</w:t>
      </w:r>
      <w:r>
        <w:rPr>
          <w:rFonts w:asciiTheme="majorHAnsi" w:hAnsiTheme="majorHAnsi"/>
          <w:b/>
        </w:rPr>
        <w:tab/>
        <w:t>AP United States History</w:t>
      </w:r>
      <w:r w:rsidR="001F4847">
        <w:rPr>
          <w:rFonts w:asciiTheme="majorHAnsi" w:hAnsiTheme="majorHAnsi"/>
          <w:b/>
        </w:rPr>
        <w:t xml:space="preserve"> (+1.0 weight)</w:t>
      </w:r>
      <w:r w:rsidR="001F4847">
        <w:rPr>
          <w:rFonts w:asciiTheme="majorHAnsi" w:hAnsiTheme="majorHAnsi"/>
          <w:b/>
        </w:rPr>
        <w:tab/>
      </w:r>
      <w:r w:rsidR="001F4847">
        <w:rPr>
          <w:rFonts w:asciiTheme="majorHAnsi" w:hAnsiTheme="majorHAnsi"/>
          <w:b/>
        </w:rPr>
        <w:tab/>
      </w:r>
      <w:r>
        <w:rPr>
          <w:rFonts w:asciiTheme="majorHAnsi" w:hAnsiTheme="majorHAnsi"/>
          <w:b/>
        </w:rPr>
        <w:tab/>
        <w:t>(11)</w:t>
      </w:r>
    </w:p>
    <w:p w14:paraId="7106EB76" w14:textId="77777777" w:rsidR="00852B93" w:rsidRDefault="00852B93" w:rsidP="00C5790B">
      <w:pPr>
        <w:rPr>
          <w:rFonts w:asciiTheme="majorHAnsi" w:hAnsiTheme="majorHAnsi"/>
          <w:b/>
        </w:rPr>
      </w:pPr>
      <w:r>
        <w:rPr>
          <w:rFonts w:asciiTheme="majorHAnsi" w:hAnsiTheme="majorHAnsi"/>
        </w:rPr>
        <w:t>This course is designed to provide students with the analytic skills and factual knowledge necessary to deal critically with the problems and material in United States History.  This course continues the study begun in the 10</w:t>
      </w:r>
      <w:r w:rsidRPr="00852B93">
        <w:rPr>
          <w:rFonts w:asciiTheme="majorHAnsi" w:hAnsiTheme="majorHAnsi"/>
          <w:vertAlign w:val="superscript"/>
        </w:rPr>
        <w:t>th</w:t>
      </w:r>
      <w:r>
        <w:rPr>
          <w:rFonts w:asciiTheme="majorHAnsi" w:hAnsiTheme="majorHAnsi"/>
        </w:rPr>
        <w:t xml:space="preserve"> grade and carries through to present times.  </w:t>
      </w:r>
      <w:r>
        <w:rPr>
          <w:rFonts w:asciiTheme="majorHAnsi" w:hAnsiTheme="majorHAnsi"/>
          <w:b/>
        </w:rPr>
        <w:t>All students will be requ</w:t>
      </w:r>
      <w:r w:rsidR="00452BA6">
        <w:rPr>
          <w:rFonts w:asciiTheme="majorHAnsi" w:hAnsiTheme="majorHAnsi"/>
          <w:b/>
        </w:rPr>
        <w:t>ired to take the</w:t>
      </w:r>
      <w:r w:rsidR="00671542">
        <w:rPr>
          <w:rFonts w:asciiTheme="majorHAnsi" w:hAnsiTheme="majorHAnsi"/>
          <w:b/>
        </w:rPr>
        <w:t xml:space="preserve"> AP exam in May</w:t>
      </w:r>
      <w:r w:rsidR="00452BA6">
        <w:rPr>
          <w:rFonts w:asciiTheme="majorHAnsi" w:hAnsiTheme="majorHAnsi"/>
          <w:b/>
        </w:rPr>
        <w:t>. Students that qualify for the Free or Reduced Lunch Program may be able to receive an exam fee reduction.</w:t>
      </w:r>
      <w:r w:rsidR="00671542">
        <w:rPr>
          <w:rFonts w:asciiTheme="majorHAnsi" w:hAnsiTheme="majorHAnsi"/>
          <w:b/>
        </w:rPr>
        <w:t xml:space="preserve">  There is a $30</w:t>
      </w:r>
      <w:r>
        <w:rPr>
          <w:rFonts w:asciiTheme="majorHAnsi" w:hAnsiTheme="majorHAnsi"/>
          <w:b/>
        </w:rPr>
        <w:t>.00 fee for this course.</w:t>
      </w:r>
    </w:p>
    <w:p w14:paraId="3184011C" w14:textId="77777777" w:rsidR="00852B93" w:rsidRDefault="00852B93" w:rsidP="00852B93">
      <w:pPr>
        <w:ind w:left="1440" w:hanging="1440"/>
        <w:rPr>
          <w:rFonts w:asciiTheme="majorHAnsi" w:hAnsiTheme="majorHAnsi"/>
        </w:rPr>
      </w:pPr>
      <w:r>
        <w:rPr>
          <w:rFonts w:asciiTheme="majorHAnsi" w:hAnsiTheme="majorHAnsi"/>
          <w:u w:val="single"/>
        </w:rPr>
        <w:t>Prerequisites</w:t>
      </w:r>
      <w:r>
        <w:rPr>
          <w:rFonts w:asciiTheme="majorHAnsi" w:hAnsiTheme="majorHAnsi"/>
        </w:rPr>
        <w:t>:</w:t>
      </w:r>
      <w:r>
        <w:rPr>
          <w:rFonts w:asciiTheme="majorHAnsi" w:hAnsiTheme="majorHAnsi"/>
        </w:rPr>
        <w:tab/>
        <w:t>Successful completion of U.S. History, Pre-1877 (Pr</w:t>
      </w:r>
      <w:r w:rsidR="00785D74">
        <w:rPr>
          <w:rFonts w:asciiTheme="majorHAnsi" w:hAnsiTheme="majorHAnsi"/>
        </w:rPr>
        <w:t xml:space="preserve">e-AP) </w:t>
      </w:r>
    </w:p>
    <w:p w14:paraId="302B50BC" w14:textId="77777777" w:rsidR="00852B93" w:rsidRDefault="00852B93" w:rsidP="00C5790B">
      <w:pPr>
        <w:rPr>
          <w:rFonts w:asciiTheme="majorHAnsi" w:hAnsiTheme="majorHAnsi"/>
        </w:rPr>
      </w:pPr>
    </w:p>
    <w:p w14:paraId="08C513AB" w14:textId="77777777" w:rsidR="00852B93" w:rsidRDefault="00852B93" w:rsidP="00C5790B">
      <w:pPr>
        <w:rPr>
          <w:rFonts w:asciiTheme="majorHAnsi" w:hAnsiTheme="majorHAnsi"/>
        </w:rPr>
      </w:pPr>
    </w:p>
    <w:p w14:paraId="0B9032A8" w14:textId="77777777" w:rsidR="00852B93" w:rsidRDefault="00852B93" w:rsidP="00C5790B">
      <w:pPr>
        <w:rPr>
          <w:rFonts w:asciiTheme="majorHAnsi" w:hAnsiTheme="majorHAnsi"/>
          <w:b/>
        </w:rPr>
      </w:pPr>
      <w:r>
        <w:rPr>
          <w:rFonts w:asciiTheme="majorHAnsi" w:hAnsiTheme="majorHAnsi"/>
          <w:b/>
        </w:rPr>
        <w:t>230041</w:t>
      </w:r>
      <w:r>
        <w:rPr>
          <w:rFonts w:asciiTheme="majorHAnsi" w:hAnsiTheme="majorHAnsi"/>
          <w:b/>
        </w:rPr>
        <w:tab/>
        <w:t>U.S. Government</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(12)</w:t>
      </w:r>
    </w:p>
    <w:p w14:paraId="35F41EF7" w14:textId="77777777" w:rsidR="00595EE9" w:rsidRDefault="00852B93" w:rsidP="00C5790B">
      <w:pPr>
        <w:rPr>
          <w:rFonts w:asciiTheme="majorHAnsi" w:hAnsiTheme="majorHAnsi"/>
          <w:b/>
        </w:rPr>
      </w:pPr>
      <w:r>
        <w:rPr>
          <w:rFonts w:asciiTheme="majorHAnsi" w:hAnsiTheme="majorHAnsi"/>
        </w:rPr>
        <w:t xml:space="preserve">United States Government incorporates broad theoretical and practical definitions of U.S. Government.  </w:t>
      </w:r>
      <w:r>
        <w:rPr>
          <w:rFonts w:asciiTheme="majorHAnsi" w:hAnsiTheme="majorHAnsi"/>
          <w:b/>
        </w:rPr>
        <w:t xml:space="preserve">This is a required course </w:t>
      </w:r>
      <w:r w:rsidR="00785D74">
        <w:rPr>
          <w:rFonts w:asciiTheme="majorHAnsi" w:hAnsiTheme="majorHAnsi"/>
          <w:b/>
        </w:rPr>
        <w:t xml:space="preserve">½ credit course </w:t>
      </w:r>
      <w:r>
        <w:rPr>
          <w:rFonts w:asciiTheme="majorHAnsi" w:hAnsiTheme="majorHAnsi"/>
          <w:b/>
        </w:rPr>
        <w:t>for the twelfth grade.</w:t>
      </w:r>
    </w:p>
    <w:p w14:paraId="7154AB97" w14:textId="77777777" w:rsidR="00DC0A38" w:rsidRDefault="00DC0A38" w:rsidP="00C5790B">
      <w:pPr>
        <w:rPr>
          <w:rFonts w:asciiTheme="majorHAnsi" w:hAnsiTheme="majorHAnsi"/>
          <w:b/>
        </w:rPr>
      </w:pPr>
    </w:p>
    <w:p w14:paraId="5847B318" w14:textId="77777777" w:rsidR="00DC0A38" w:rsidRDefault="00DC0A38" w:rsidP="00C5790B">
      <w:pPr>
        <w:rPr>
          <w:rFonts w:asciiTheme="majorHAnsi" w:hAnsiTheme="majorHAnsi"/>
          <w:b/>
        </w:rPr>
      </w:pPr>
    </w:p>
    <w:p w14:paraId="51AE87A5" w14:textId="77777777" w:rsidR="00DC0A38" w:rsidRDefault="00DC0A38" w:rsidP="00DC0A38">
      <w:pPr>
        <w:rPr>
          <w:rFonts w:asciiTheme="majorHAnsi" w:hAnsiTheme="majorHAnsi"/>
          <w:b/>
        </w:rPr>
      </w:pPr>
      <w:r>
        <w:rPr>
          <w:rFonts w:asciiTheme="majorHAnsi" w:hAnsiTheme="majorHAnsi"/>
          <w:b/>
        </w:rPr>
        <w:t>230042</w:t>
      </w:r>
      <w:r>
        <w:rPr>
          <w:rFonts w:asciiTheme="majorHAnsi" w:hAnsiTheme="majorHAnsi"/>
          <w:b/>
        </w:rPr>
        <w:tab/>
        <w:t>College Prep U.S. Government</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(12)</w:t>
      </w:r>
    </w:p>
    <w:p w14:paraId="2F969C4F" w14:textId="4CA90EF1" w:rsidR="00DC0A38" w:rsidRPr="00A82949" w:rsidRDefault="00A82949" w:rsidP="00C5790B">
      <w:pPr>
        <w:rPr>
          <w:rFonts w:asciiTheme="majorHAnsi" w:hAnsiTheme="majorHAnsi"/>
          <w:b/>
        </w:rPr>
      </w:pPr>
      <w:r w:rsidRPr="00A82949">
        <w:rPr>
          <w:rFonts w:asciiTheme="majorHAnsi" w:hAnsiTheme="majorHAnsi"/>
        </w:rPr>
        <w:t>Advanced work in the government's origins, functions, and branches of U. S. government; representative democracy; federalism; political/civic life; analysis of Constitution, Bill of Rights, and other relevant documents; foreign policy. This is a grade level course designed with more outside reading and writing required so as to prepare college bound students to compete in college Government classes.  Students are placed according to student desire, past performance, and teacher recommendation. It is also recommended that the student have an 80 or above in U.S. History from 1877 to the present.</w:t>
      </w:r>
    </w:p>
    <w:p w14:paraId="3FF75499" w14:textId="77777777" w:rsidR="00595EE9" w:rsidRDefault="00595EE9" w:rsidP="00C5790B">
      <w:pPr>
        <w:rPr>
          <w:rFonts w:asciiTheme="majorHAnsi" w:hAnsiTheme="majorHAnsi"/>
          <w:b/>
        </w:rPr>
      </w:pPr>
    </w:p>
    <w:p w14:paraId="51F730FC" w14:textId="77777777" w:rsidR="00166F0D" w:rsidRDefault="00166F0D" w:rsidP="00C5790B">
      <w:pPr>
        <w:rPr>
          <w:rFonts w:asciiTheme="majorHAnsi" w:hAnsiTheme="majorHAnsi"/>
          <w:b/>
        </w:rPr>
      </w:pPr>
    </w:p>
    <w:p w14:paraId="131F266A" w14:textId="77777777" w:rsidR="00166F0D" w:rsidRDefault="00166F0D" w:rsidP="00C5790B">
      <w:pPr>
        <w:rPr>
          <w:rFonts w:asciiTheme="majorHAnsi" w:hAnsiTheme="majorHAnsi"/>
          <w:b/>
        </w:rPr>
      </w:pPr>
    </w:p>
    <w:p w14:paraId="2D117571" w14:textId="77777777" w:rsidR="00166F0D" w:rsidRDefault="00166F0D" w:rsidP="00C5790B">
      <w:pPr>
        <w:rPr>
          <w:rFonts w:asciiTheme="majorHAnsi" w:hAnsiTheme="majorHAnsi"/>
          <w:b/>
        </w:rPr>
      </w:pPr>
    </w:p>
    <w:p w14:paraId="11D34E17" w14:textId="77777777" w:rsidR="00166F0D" w:rsidRDefault="00166F0D" w:rsidP="00C5790B">
      <w:pPr>
        <w:rPr>
          <w:rFonts w:asciiTheme="majorHAnsi" w:hAnsiTheme="majorHAnsi"/>
          <w:b/>
        </w:rPr>
      </w:pPr>
    </w:p>
    <w:p w14:paraId="72677A41" w14:textId="77777777" w:rsidR="00166F0D" w:rsidRDefault="00166F0D" w:rsidP="00C5790B">
      <w:pPr>
        <w:rPr>
          <w:rFonts w:asciiTheme="majorHAnsi" w:hAnsiTheme="majorHAnsi"/>
          <w:b/>
        </w:rPr>
      </w:pPr>
    </w:p>
    <w:p w14:paraId="06CA0EC5" w14:textId="77777777" w:rsidR="00166F0D" w:rsidRDefault="00166F0D" w:rsidP="00C5790B">
      <w:pPr>
        <w:rPr>
          <w:rFonts w:asciiTheme="majorHAnsi" w:hAnsiTheme="majorHAnsi"/>
          <w:b/>
        </w:rPr>
      </w:pPr>
    </w:p>
    <w:p w14:paraId="10A5587C" w14:textId="77777777" w:rsidR="00166F0D" w:rsidRDefault="00166F0D" w:rsidP="00C5790B">
      <w:pPr>
        <w:rPr>
          <w:rFonts w:asciiTheme="majorHAnsi" w:hAnsiTheme="majorHAnsi"/>
          <w:b/>
        </w:rPr>
      </w:pPr>
    </w:p>
    <w:p w14:paraId="32405A60" w14:textId="77777777" w:rsidR="00166F0D" w:rsidRDefault="00166F0D" w:rsidP="00C5790B">
      <w:pPr>
        <w:rPr>
          <w:rFonts w:asciiTheme="majorHAnsi" w:hAnsiTheme="majorHAnsi"/>
          <w:b/>
        </w:rPr>
      </w:pPr>
    </w:p>
    <w:p w14:paraId="0E753984" w14:textId="77777777" w:rsidR="00595EE9" w:rsidRDefault="00595EE9" w:rsidP="00C5790B">
      <w:pPr>
        <w:rPr>
          <w:rFonts w:asciiTheme="majorHAnsi" w:hAnsiTheme="majorHAnsi"/>
          <w:b/>
        </w:rPr>
      </w:pPr>
    </w:p>
    <w:p w14:paraId="422C3ED1" w14:textId="1996C556" w:rsidR="00595EE9" w:rsidRDefault="00595EE9" w:rsidP="00C5790B">
      <w:pPr>
        <w:rPr>
          <w:rFonts w:asciiTheme="majorHAnsi" w:hAnsiTheme="majorHAnsi"/>
          <w:b/>
        </w:rPr>
      </w:pPr>
      <w:r>
        <w:rPr>
          <w:rFonts w:asciiTheme="majorHAnsi" w:hAnsiTheme="majorHAnsi"/>
          <w:b/>
        </w:rPr>
        <w:t>230047</w:t>
      </w:r>
      <w:r>
        <w:rPr>
          <w:rFonts w:asciiTheme="majorHAnsi" w:hAnsiTheme="majorHAnsi"/>
          <w:b/>
        </w:rPr>
        <w:tab/>
        <w:t xml:space="preserve">AP United States </w:t>
      </w:r>
      <w:r w:rsidR="00C34546">
        <w:rPr>
          <w:rFonts w:asciiTheme="majorHAnsi" w:hAnsiTheme="majorHAnsi"/>
          <w:b/>
        </w:rPr>
        <w:t>Government and Politics (+1.0 weight)</w:t>
      </w:r>
      <w:r w:rsidR="00C34546">
        <w:rPr>
          <w:rFonts w:asciiTheme="majorHAnsi" w:hAnsiTheme="majorHAnsi"/>
          <w:b/>
        </w:rPr>
        <w:tab/>
      </w:r>
      <w:r>
        <w:rPr>
          <w:rFonts w:asciiTheme="majorHAnsi" w:hAnsiTheme="majorHAnsi"/>
          <w:b/>
        </w:rPr>
        <w:t>(12)</w:t>
      </w:r>
    </w:p>
    <w:p w14:paraId="3672A4CE" w14:textId="56C89486" w:rsidR="00595EE9" w:rsidRPr="00595EE9" w:rsidRDefault="00595EE9" w:rsidP="00C5790B">
      <w:pPr>
        <w:rPr>
          <w:rFonts w:asciiTheme="majorHAnsi" w:hAnsiTheme="majorHAnsi"/>
          <w:b/>
        </w:rPr>
      </w:pPr>
      <w:r>
        <w:rPr>
          <w:rFonts w:asciiTheme="majorHAnsi" w:hAnsiTheme="majorHAnsi"/>
        </w:rPr>
        <w:t>This class is an introductory college-level course designed to prepare students to successfully complete the AP examination in May.  AP Government will give students an analytical perspective on government and politics in the United States.  Students will become familiar with a variety of theoretical perspectives and explanations for various political behaviors and outcomes.  Topics covered throughout the semester include the following: constitutional foundations, political parties and interest groups, the mass media and politics, government institutions, public policy, and civil liberties.  This course is</w:t>
      </w:r>
      <w:r w:rsidR="008611DC">
        <w:rPr>
          <w:rFonts w:asciiTheme="majorHAnsi" w:hAnsiTheme="majorHAnsi"/>
        </w:rPr>
        <w:t xml:space="preserve"> for the student who desires an</w:t>
      </w:r>
      <w:r>
        <w:rPr>
          <w:rFonts w:asciiTheme="majorHAnsi" w:hAnsiTheme="majorHAnsi"/>
        </w:rPr>
        <w:t xml:space="preserve"> in-depth study of American politics and government in an analytical format.  </w:t>
      </w:r>
      <w:r>
        <w:rPr>
          <w:rFonts w:asciiTheme="majorHAnsi" w:hAnsiTheme="majorHAnsi"/>
          <w:b/>
        </w:rPr>
        <w:t>All students will be requ</w:t>
      </w:r>
      <w:r w:rsidR="00452BA6">
        <w:rPr>
          <w:rFonts w:asciiTheme="majorHAnsi" w:hAnsiTheme="majorHAnsi"/>
          <w:b/>
        </w:rPr>
        <w:t>ired to take the</w:t>
      </w:r>
      <w:r w:rsidR="00671542">
        <w:rPr>
          <w:rFonts w:asciiTheme="majorHAnsi" w:hAnsiTheme="majorHAnsi"/>
          <w:b/>
        </w:rPr>
        <w:t xml:space="preserve"> AP exam in May</w:t>
      </w:r>
      <w:r w:rsidR="00452BA6">
        <w:rPr>
          <w:rFonts w:asciiTheme="majorHAnsi" w:hAnsiTheme="majorHAnsi"/>
          <w:b/>
        </w:rPr>
        <w:t>. Students that qualify for the Free or Reduced Lunch Program may be able to receive an exam fee reduction.</w:t>
      </w:r>
      <w:r w:rsidR="00671542">
        <w:rPr>
          <w:rFonts w:asciiTheme="majorHAnsi" w:hAnsiTheme="majorHAnsi"/>
          <w:b/>
        </w:rPr>
        <w:t xml:space="preserve">  There is a $3</w:t>
      </w:r>
      <w:r>
        <w:rPr>
          <w:rFonts w:asciiTheme="majorHAnsi" w:hAnsiTheme="majorHAnsi"/>
          <w:b/>
        </w:rPr>
        <w:t>0.00 fee for this course.</w:t>
      </w:r>
    </w:p>
    <w:p w14:paraId="6729343F" w14:textId="77777777" w:rsidR="00595EE9" w:rsidRDefault="00595EE9" w:rsidP="00C5790B">
      <w:pPr>
        <w:rPr>
          <w:rFonts w:asciiTheme="majorHAnsi" w:hAnsiTheme="majorHAnsi"/>
          <w:b/>
        </w:rPr>
      </w:pPr>
    </w:p>
    <w:p w14:paraId="32C644AE" w14:textId="77777777" w:rsidR="00595EE9" w:rsidRDefault="00535416" w:rsidP="00535416">
      <w:pPr>
        <w:tabs>
          <w:tab w:val="left" w:pos="1665"/>
        </w:tabs>
        <w:rPr>
          <w:rFonts w:asciiTheme="majorHAnsi" w:hAnsiTheme="majorHAnsi"/>
          <w:b/>
        </w:rPr>
      </w:pPr>
      <w:r>
        <w:rPr>
          <w:rFonts w:asciiTheme="majorHAnsi" w:hAnsiTheme="majorHAnsi"/>
          <w:b/>
        </w:rPr>
        <w:tab/>
      </w:r>
    </w:p>
    <w:p w14:paraId="1F293692" w14:textId="77777777" w:rsidR="00595EE9" w:rsidRDefault="00595EE9" w:rsidP="00C5790B">
      <w:pPr>
        <w:rPr>
          <w:rFonts w:asciiTheme="majorHAnsi" w:hAnsiTheme="majorHAnsi"/>
          <w:b/>
        </w:rPr>
      </w:pPr>
      <w:r>
        <w:rPr>
          <w:rFonts w:asciiTheme="majorHAnsi" w:hAnsiTheme="majorHAnsi"/>
          <w:b/>
        </w:rPr>
        <w:t>230051</w:t>
      </w:r>
      <w:r>
        <w:rPr>
          <w:rFonts w:asciiTheme="majorHAnsi" w:hAnsiTheme="majorHAnsi"/>
          <w:b/>
        </w:rPr>
        <w:tab/>
        <w:t>Economics</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(12)</w:t>
      </w:r>
    </w:p>
    <w:p w14:paraId="0B1F4613" w14:textId="77777777" w:rsidR="00595EE9" w:rsidRDefault="00595EE9" w:rsidP="00C5790B">
      <w:pPr>
        <w:rPr>
          <w:rFonts w:asciiTheme="majorHAnsi" w:hAnsiTheme="majorHAnsi"/>
          <w:b/>
        </w:rPr>
      </w:pPr>
      <w:r>
        <w:rPr>
          <w:rFonts w:asciiTheme="majorHAnsi" w:hAnsiTheme="majorHAnsi"/>
        </w:rPr>
        <w:t xml:space="preserve">Economics incorporates a study of comparative economics, economic theory, and consumer economics.  It provides students with detailed knowledge in the workings of modern-day economic systems, in particular the American capitalist system.  </w:t>
      </w:r>
      <w:r>
        <w:rPr>
          <w:rFonts w:asciiTheme="majorHAnsi" w:hAnsiTheme="majorHAnsi"/>
          <w:b/>
        </w:rPr>
        <w:t xml:space="preserve">This is a required course </w:t>
      </w:r>
      <w:r w:rsidR="00785D74">
        <w:rPr>
          <w:rFonts w:asciiTheme="majorHAnsi" w:hAnsiTheme="majorHAnsi"/>
          <w:b/>
        </w:rPr>
        <w:t xml:space="preserve">½ credit course </w:t>
      </w:r>
      <w:r>
        <w:rPr>
          <w:rFonts w:asciiTheme="majorHAnsi" w:hAnsiTheme="majorHAnsi"/>
          <w:b/>
        </w:rPr>
        <w:t>for the twelfth grade.</w:t>
      </w:r>
    </w:p>
    <w:p w14:paraId="49D001DF" w14:textId="77777777" w:rsidR="00DC0A38" w:rsidRDefault="00DC0A38" w:rsidP="00C5790B">
      <w:pPr>
        <w:rPr>
          <w:rFonts w:asciiTheme="majorHAnsi" w:hAnsiTheme="majorHAnsi"/>
          <w:b/>
        </w:rPr>
      </w:pPr>
    </w:p>
    <w:p w14:paraId="4BE49FFA" w14:textId="77777777" w:rsidR="00DC0A38" w:rsidRDefault="00DC0A38" w:rsidP="00C5790B">
      <w:pPr>
        <w:rPr>
          <w:rFonts w:asciiTheme="majorHAnsi" w:hAnsiTheme="majorHAnsi"/>
          <w:b/>
        </w:rPr>
      </w:pPr>
    </w:p>
    <w:p w14:paraId="1CDA1D1A" w14:textId="77777777" w:rsidR="00DC0A38" w:rsidRDefault="00DC0A38" w:rsidP="00DC0A38">
      <w:pPr>
        <w:rPr>
          <w:rFonts w:asciiTheme="majorHAnsi" w:hAnsiTheme="majorHAnsi"/>
          <w:b/>
        </w:rPr>
      </w:pPr>
      <w:r>
        <w:rPr>
          <w:rFonts w:asciiTheme="majorHAnsi" w:hAnsiTheme="majorHAnsi"/>
          <w:b/>
        </w:rPr>
        <w:t>230052</w:t>
      </w:r>
      <w:r>
        <w:rPr>
          <w:rFonts w:asciiTheme="majorHAnsi" w:hAnsiTheme="majorHAnsi"/>
          <w:b/>
        </w:rPr>
        <w:tab/>
        <w:t>College Prep Economics</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(12)</w:t>
      </w:r>
    </w:p>
    <w:p w14:paraId="3C50DFCA" w14:textId="6C2CB9D0" w:rsidR="00595EE9" w:rsidRPr="00A82949" w:rsidRDefault="00A82949" w:rsidP="00C5790B">
      <w:pPr>
        <w:rPr>
          <w:rFonts w:asciiTheme="majorHAnsi" w:hAnsiTheme="majorHAnsi"/>
          <w:b/>
        </w:rPr>
      </w:pPr>
      <w:r w:rsidRPr="00A82949">
        <w:rPr>
          <w:rFonts w:asciiTheme="majorHAnsi" w:hAnsiTheme="majorHAnsi"/>
        </w:rPr>
        <w:t>Basic elements of economics; comparative economic systems and economic theories; role of the consumer; business and labor issues; functions of government; structure of U. S. banking system; role of Federal Reserve Bank. This is a grade level course designed with more outside reading and writing required so as to prepare college bound students to compete in college Economic classes.  Students are placed according to student desire, past performance, and teacher recommendation. It is also recommended that the student have an 80 or above in U.S. History from 1877 to the present.</w:t>
      </w:r>
    </w:p>
    <w:p w14:paraId="05A61F87" w14:textId="77777777" w:rsidR="00595EE9" w:rsidRDefault="00595EE9" w:rsidP="00C5790B">
      <w:pPr>
        <w:rPr>
          <w:rFonts w:asciiTheme="majorHAnsi" w:hAnsiTheme="majorHAnsi"/>
          <w:b/>
        </w:rPr>
      </w:pPr>
    </w:p>
    <w:p w14:paraId="0B021D09" w14:textId="77777777" w:rsidR="00A82949" w:rsidRDefault="00A82949" w:rsidP="00C5790B">
      <w:pPr>
        <w:rPr>
          <w:rFonts w:asciiTheme="majorHAnsi" w:hAnsiTheme="majorHAnsi"/>
          <w:b/>
        </w:rPr>
      </w:pPr>
    </w:p>
    <w:p w14:paraId="51143B09" w14:textId="35155A21" w:rsidR="00595EE9" w:rsidRDefault="00595EE9" w:rsidP="00C5790B">
      <w:pPr>
        <w:rPr>
          <w:rFonts w:asciiTheme="majorHAnsi" w:hAnsiTheme="majorHAnsi"/>
          <w:b/>
        </w:rPr>
      </w:pPr>
      <w:r>
        <w:rPr>
          <w:rFonts w:asciiTheme="majorHAnsi" w:hAnsiTheme="majorHAnsi"/>
          <w:b/>
        </w:rPr>
        <w:t>230055</w:t>
      </w:r>
      <w:r>
        <w:rPr>
          <w:rFonts w:asciiTheme="majorHAnsi" w:hAnsiTheme="majorHAnsi"/>
          <w:b/>
        </w:rPr>
        <w:tab/>
        <w:t>AP Microeconomics</w:t>
      </w:r>
      <w:r w:rsidR="00C34546">
        <w:rPr>
          <w:rFonts w:asciiTheme="majorHAnsi" w:hAnsiTheme="majorHAnsi"/>
          <w:b/>
        </w:rPr>
        <w:t xml:space="preserve"> (+ 0.5 weight)</w:t>
      </w:r>
      <w:r w:rsidR="00C34546">
        <w:rPr>
          <w:rFonts w:asciiTheme="majorHAnsi" w:hAnsiTheme="majorHAnsi"/>
          <w:b/>
        </w:rPr>
        <w:tab/>
      </w:r>
      <w:r w:rsidR="00C34546">
        <w:rPr>
          <w:rFonts w:asciiTheme="majorHAnsi" w:hAnsiTheme="majorHAnsi"/>
          <w:b/>
        </w:rPr>
        <w:tab/>
      </w:r>
      <w:r w:rsidR="00C34546">
        <w:rPr>
          <w:rFonts w:asciiTheme="majorHAnsi" w:hAnsiTheme="majorHAnsi"/>
          <w:b/>
        </w:rPr>
        <w:tab/>
      </w:r>
      <w:r w:rsidR="00C34546">
        <w:rPr>
          <w:rFonts w:asciiTheme="majorHAnsi" w:hAnsiTheme="majorHAnsi"/>
          <w:b/>
        </w:rPr>
        <w:tab/>
      </w:r>
      <w:r w:rsidR="00C34546">
        <w:rPr>
          <w:rFonts w:asciiTheme="majorHAnsi" w:hAnsiTheme="majorHAnsi"/>
          <w:b/>
        </w:rPr>
        <w:tab/>
      </w:r>
      <w:r>
        <w:rPr>
          <w:rFonts w:asciiTheme="majorHAnsi" w:hAnsiTheme="majorHAnsi"/>
          <w:b/>
        </w:rPr>
        <w:t>(12)</w:t>
      </w:r>
    </w:p>
    <w:p w14:paraId="10299C91" w14:textId="77777777" w:rsidR="00535416" w:rsidRDefault="00595EE9" w:rsidP="00535416">
      <w:pPr>
        <w:rPr>
          <w:rFonts w:asciiTheme="majorHAnsi" w:hAnsiTheme="majorHAnsi"/>
          <w:b/>
        </w:rPr>
      </w:pPr>
      <w:r>
        <w:rPr>
          <w:rFonts w:asciiTheme="majorHAnsi" w:hAnsiTheme="majorHAnsi"/>
        </w:rPr>
        <w:t xml:space="preserve">AP Microeconomics is a course that examines the basic principles of a capitalist economic system.   Topics studied include the following:  scarcity, the nature of economic systems, opportunity costs and production possibilities, supply, demand and price concepts, the nature of factor markets, efficiency, equity and the role of government, gross national product, inflation, unemployment, money and banking, and monetary policy.  </w:t>
      </w:r>
      <w:r>
        <w:rPr>
          <w:rFonts w:asciiTheme="majorHAnsi" w:hAnsiTheme="majorHAnsi"/>
          <w:b/>
        </w:rPr>
        <w:t>All students will be requ</w:t>
      </w:r>
      <w:r w:rsidR="00452BA6">
        <w:rPr>
          <w:rFonts w:asciiTheme="majorHAnsi" w:hAnsiTheme="majorHAnsi"/>
          <w:b/>
        </w:rPr>
        <w:t>ired to take the</w:t>
      </w:r>
      <w:r w:rsidR="00671542">
        <w:rPr>
          <w:rFonts w:asciiTheme="majorHAnsi" w:hAnsiTheme="majorHAnsi"/>
          <w:b/>
        </w:rPr>
        <w:t xml:space="preserve"> AP exam in May</w:t>
      </w:r>
      <w:r w:rsidR="00452BA6">
        <w:rPr>
          <w:rFonts w:asciiTheme="majorHAnsi" w:hAnsiTheme="majorHAnsi"/>
          <w:b/>
        </w:rPr>
        <w:t>. Students that qualify for the Free or Reduced Lunch Program may be able to receive an exam fee reduction.</w:t>
      </w:r>
      <w:r w:rsidR="00671542">
        <w:rPr>
          <w:rFonts w:asciiTheme="majorHAnsi" w:hAnsiTheme="majorHAnsi"/>
          <w:b/>
        </w:rPr>
        <w:t xml:space="preserve">  There is a $30.00 for this course.</w:t>
      </w:r>
    </w:p>
    <w:p w14:paraId="2768276A" w14:textId="77777777" w:rsidR="00DC0A38" w:rsidRDefault="00DC0A38">
      <w:pPr>
        <w:rPr>
          <w:rFonts w:asciiTheme="majorHAnsi" w:hAnsiTheme="majorHAnsi"/>
          <w:b/>
          <w:sz w:val="40"/>
          <w:szCs w:val="40"/>
          <w:u w:val="single"/>
        </w:rPr>
      </w:pPr>
      <w:r>
        <w:rPr>
          <w:rFonts w:asciiTheme="majorHAnsi" w:hAnsiTheme="majorHAnsi"/>
          <w:b/>
          <w:sz w:val="40"/>
          <w:szCs w:val="40"/>
          <w:u w:val="single"/>
        </w:rPr>
        <w:br w:type="page"/>
      </w:r>
    </w:p>
    <w:p w14:paraId="61BCE4F3" w14:textId="77777777" w:rsidR="00DF3312" w:rsidRPr="00535416" w:rsidRDefault="00DF3312" w:rsidP="00535416">
      <w:pPr>
        <w:jc w:val="center"/>
        <w:rPr>
          <w:rFonts w:asciiTheme="majorHAnsi" w:hAnsiTheme="majorHAnsi"/>
          <w:b/>
          <w:sz w:val="40"/>
          <w:szCs w:val="40"/>
        </w:rPr>
      </w:pPr>
      <w:r w:rsidRPr="00535416">
        <w:rPr>
          <w:rFonts w:asciiTheme="majorHAnsi" w:hAnsiTheme="majorHAnsi"/>
          <w:b/>
          <w:sz w:val="40"/>
          <w:szCs w:val="40"/>
          <w:u w:val="single"/>
        </w:rPr>
        <w:t>Elective Courses</w:t>
      </w:r>
    </w:p>
    <w:p w14:paraId="26A81725" w14:textId="77777777" w:rsidR="00535416" w:rsidRDefault="00535416" w:rsidP="00535416">
      <w:pPr>
        <w:rPr>
          <w:rFonts w:asciiTheme="majorHAnsi" w:hAnsiTheme="majorHAnsi"/>
          <w:b/>
          <w:u w:val="single"/>
        </w:rPr>
      </w:pPr>
    </w:p>
    <w:p w14:paraId="198CAA41" w14:textId="77777777" w:rsidR="00535416" w:rsidRPr="00535416" w:rsidRDefault="00535416" w:rsidP="00535416">
      <w:pPr>
        <w:rPr>
          <w:rFonts w:asciiTheme="majorHAnsi" w:hAnsiTheme="majorHAnsi"/>
          <w:b/>
          <w:sz w:val="28"/>
          <w:szCs w:val="28"/>
          <w:u w:val="single"/>
        </w:rPr>
      </w:pPr>
      <w:r w:rsidRPr="00535416">
        <w:rPr>
          <w:rFonts w:asciiTheme="majorHAnsi" w:hAnsiTheme="majorHAnsi"/>
          <w:b/>
          <w:sz w:val="28"/>
          <w:szCs w:val="28"/>
          <w:u w:val="single"/>
        </w:rPr>
        <w:t>FINE ARTS DEPARTMENT</w:t>
      </w:r>
    </w:p>
    <w:p w14:paraId="446C41DA" w14:textId="77777777" w:rsidR="00535416" w:rsidRDefault="00535416" w:rsidP="00535416">
      <w:pPr>
        <w:rPr>
          <w:rFonts w:asciiTheme="majorHAnsi" w:hAnsiTheme="majorHAnsi"/>
          <w:b/>
          <w:u w:val="single"/>
        </w:rPr>
      </w:pPr>
    </w:p>
    <w:p w14:paraId="0827118E" w14:textId="77777777" w:rsidR="00535416" w:rsidRDefault="00535416" w:rsidP="00535416">
      <w:pPr>
        <w:rPr>
          <w:rFonts w:asciiTheme="majorHAnsi" w:hAnsiTheme="majorHAnsi"/>
          <w:b/>
        </w:rPr>
      </w:pPr>
      <w:r>
        <w:rPr>
          <w:rFonts w:asciiTheme="majorHAnsi" w:hAnsiTheme="majorHAnsi"/>
          <w:b/>
        </w:rPr>
        <w:t>280051</w:t>
      </w:r>
      <w:r>
        <w:rPr>
          <w:rFonts w:asciiTheme="majorHAnsi" w:hAnsiTheme="majorHAnsi"/>
          <w:b/>
        </w:rPr>
        <w:tab/>
        <w:t>Vocal Level I (Beginning Chorus)</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(10-12)</w:t>
      </w:r>
    </w:p>
    <w:p w14:paraId="5DD92164" w14:textId="77777777" w:rsidR="00535416" w:rsidRDefault="00535416" w:rsidP="00535416">
      <w:pPr>
        <w:rPr>
          <w:rFonts w:asciiTheme="majorHAnsi" w:hAnsiTheme="majorHAnsi"/>
        </w:rPr>
      </w:pPr>
      <w:r>
        <w:rPr>
          <w:rFonts w:asciiTheme="majorHAnsi" w:hAnsiTheme="majorHAnsi"/>
        </w:rPr>
        <w:t>Students participating in Vocal Music I will be involved in a variety of musical experiences that will include classroom instruction, field trips, and performances.  There will be instruction of beginning music theory, meter rhythm, vocal production, and sight-reading/ear training.  Some songs in foreign languages will be sung.  There is no prerequisite musical training required for this course, but there will be an audition to determine voice range and ability to match pitch.  There will be at least two major performances each semester that will be required to pass this course.  These performances will require some after-school rehearsals.</w:t>
      </w:r>
    </w:p>
    <w:p w14:paraId="6DE2EAFE" w14:textId="3DD43205" w:rsidR="00535416" w:rsidRDefault="00535416" w:rsidP="00535416">
      <w:pPr>
        <w:rPr>
          <w:rFonts w:asciiTheme="majorHAnsi" w:hAnsiTheme="majorHAnsi"/>
        </w:rPr>
      </w:pPr>
      <w:r>
        <w:rPr>
          <w:rFonts w:asciiTheme="majorHAnsi" w:hAnsiTheme="majorHAnsi"/>
          <w:u w:val="single"/>
        </w:rPr>
        <w:t>Prerequisites</w:t>
      </w:r>
      <w:r>
        <w:rPr>
          <w:rFonts w:asciiTheme="majorHAnsi" w:hAnsiTheme="majorHAnsi"/>
        </w:rPr>
        <w:t>:</w:t>
      </w:r>
      <w:r>
        <w:rPr>
          <w:rFonts w:asciiTheme="majorHAnsi" w:hAnsiTheme="majorHAnsi"/>
        </w:rPr>
        <w:tab/>
        <w:t>There is a mandatory course fee of $</w:t>
      </w:r>
      <w:r w:rsidR="00F37F91">
        <w:rPr>
          <w:rFonts w:asciiTheme="majorHAnsi" w:hAnsiTheme="majorHAnsi"/>
        </w:rPr>
        <w:t>5</w:t>
      </w:r>
      <w:r>
        <w:rPr>
          <w:rFonts w:asciiTheme="majorHAnsi" w:hAnsiTheme="majorHAnsi"/>
        </w:rPr>
        <w:t>0.00 per semester.</w:t>
      </w:r>
    </w:p>
    <w:p w14:paraId="355E012B" w14:textId="77777777" w:rsidR="00DF3312" w:rsidRDefault="00DF3312" w:rsidP="00C5790B">
      <w:pPr>
        <w:rPr>
          <w:rFonts w:asciiTheme="majorHAnsi" w:hAnsiTheme="majorHAnsi"/>
          <w:b/>
          <w:u w:val="single"/>
        </w:rPr>
      </w:pPr>
    </w:p>
    <w:p w14:paraId="725FA1DD" w14:textId="77777777" w:rsidR="00535416" w:rsidRDefault="00535416" w:rsidP="00C5790B">
      <w:pPr>
        <w:rPr>
          <w:rFonts w:asciiTheme="majorHAnsi" w:hAnsiTheme="majorHAnsi"/>
          <w:b/>
          <w:u w:val="single"/>
        </w:rPr>
      </w:pPr>
    </w:p>
    <w:p w14:paraId="59D193EB" w14:textId="77777777" w:rsidR="00535416" w:rsidRDefault="00535416" w:rsidP="00535416">
      <w:pPr>
        <w:rPr>
          <w:rFonts w:asciiTheme="majorHAnsi" w:hAnsiTheme="majorHAnsi"/>
          <w:b/>
        </w:rPr>
      </w:pPr>
      <w:r>
        <w:rPr>
          <w:rFonts w:asciiTheme="majorHAnsi" w:hAnsiTheme="majorHAnsi"/>
          <w:b/>
        </w:rPr>
        <w:t>280053</w:t>
      </w:r>
      <w:r>
        <w:rPr>
          <w:rFonts w:asciiTheme="majorHAnsi" w:hAnsiTheme="majorHAnsi"/>
          <w:b/>
        </w:rPr>
        <w:tab/>
        <w:t>Vocal Level II (Beginning Choir II)</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(10-12)</w:t>
      </w:r>
    </w:p>
    <w:p w14:paraId="5824894B" w14:textId="77777777" w:rsidR="00535416" w:rsidRDefault="00535416" w:rsidP="00535416">
      <w:pPr>
        <w:rPr>
          <w:rFonts w:asciiTheme="majorHAnsi" w:hAnsiTheme="majorHAnsi"/>
        </w:rPr>
      </w:pPr>
      <w:r>
        <w:rPr>
          <w:rFonts w:asciiTheme="majorHAnsi" w:hAnsiTheme="majorHAnsi"/>
        </w:rPr>
        <w:t>Students in Vocal Music II must have completed Vocal Music I and must have approval of the Choral Director.  This class will sing music of a higher degree of difficulty than Beginning Choir I.  There will be additional instruction in intermediate theory, sight-reading/ear training, and advanced vocal production.  This class will sing a few of their songs in foreign languages.  There will be several concerts and competitions for this choir throughout the year, and these will necessitate some after school rehearsals.</w:t>
      </w:r>
    </w:p>
    <w:p w14:paraId="0CB3E3CE" w14:textId="7301DBDA" w:rsidR="00535416" w:rsidRDefault="00535416" w:rsidP="00535416">
      <w:pPr>
        <w:ind w:left="1440" w:hanging="1440"/>
        <w:rPr>
          <w:rFonts w:asciiTheme="majorHAnsi" w:hAnsiTheme="majorHAnsi"/>
        </w:rPr>
      </w:pPr>
      <w:r>
        <w:rPr>
          <w:rFonts w:asciiTheme="majorHAnsi" w:hAnsiTheme="majorHAnsi"/>
          <w:u w:val="single"/>
        </w:rPr>
        <w:t>Prerequisites</w:t>
      </w:r>
      <w:r>
        <w:rPr>
          <w:rFonts w:asciiTheme="majorHAnsi" w:hAnsiTheme="majorHAnsi"/>
        </w:rPr>
        <w:t>:</w:t>
      </w:r>
      <w:r>
        <w:rPr>
          <w:rFonts w:asciiTheme="majorHAnsi" w:hAnsiTheme="majorHAnsi"/>
        </w:rPr>
        <w:tab/>
        <w:t>Vocal Music I, evaluation by the Choral Director.  There is a mandatory course fee of $</w:t>
      </w:r>
      <w:r w:rsidR="00F37F91">
        <w:rPr>
          <w:rFonts w:asciiTheme="majorHAnsi" w:hAnsiTheme="majorHAnsi"/>
        </w:rPr>
        <w:t>5</w:t>
      </w:r>
      <w:r>
        <w:rPr>
          <w:rFonts w:asciiTheme="majorHAnsi" w:hAnsiTheme="majorHAnsi"/>
        </w:rPr>
        <w:t>0.00 per semester.</w:t>
      </w:r>
    </w:p>
    <w:p w14:paraId="6C371C57" w14:textId="77777777" w:rsidR="00535416" w:rsidRDefault="00535416" w:rsidP="00535416">
      <w:pPr>
        <w:rPr>
          <w:rFonts w:asciiTheme="majorHAnsi" w:hAnsiTheme="majorHAnsi"/>
        </w:rPr>
      </w:pPr>
    </w:p>
    <w:p w14:paraId="194732E3" w14:textId="77777777" w:rsidR="00535416" w:rsidRDefault="00535416" w:rsidP="00535416">
      <w:pPr>
        <w:rPr>
          <w:rFonts w:asciiTheme="majorHAnsi" w:hAnsiTheme="majorHAnsi"/>
        </w:rPr>
      </w:pPr>
    </w:p>
    <w:p w14:paraId="5B77FCEA" w14:textId="77777777" w:rsidR="00535416" w:rsidRDefault="00535416" w:rsidP="00535416">
      <w:pPr>
        <w:rPr>
          <w:rFonts w:asciiTheme="majorHAnsi" w:hAnsiTheme="majorHAnsi"/>
          <w:b/>
        </w:rPr>
      </w:pPr>
      <w:r>
        <w:rPr>
          <w:rFonts w:asciiTheme="majorHAnsi" w:hAnsiTheme="majorHAnsi"/>
          <w:b/>
        </w:rPr>
        <w:t>280090</w:t>
      </w:r>
      <w:r>
        <w:rPr>
          <w:rFonts w:asciiTheme="majorHAnsi" w:hAnsiTheme="majorHAnsi"/>
          <w:b/>
        </w:rPr>
        <w:tab/>
        <w:t>Graphic Arts (Drawing)</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(10-12)</w:t>
      </w:r>
    </w:p>
    <w:p w14:paraId="252E7DAB" w14:textId="77777777" w:rsidR="00535416" w:rsidRDefault="00535416" w:rsidP="00535416">
      <w:pPr>
        <w:rPr>
          <w:rFonts w:asciiTheme="majorHAnsi" w:hAnsiTheme="majorHAnsi"/>
          <w:b/>
        </w:rPr>
      </w:pPr>
      <w:r>
        <w:rPr>
          <w:rFonts w:asciiTheme="majorHAnsi" w:hAnsiTheme="majorHAnsi"/>
        </w:rPr>
        <w:t xml:space="preserve">Elements and principles of design; problem-solving using appropriate media, techniques, or processes; integration of technology; aesthetics; criticism; art history; evaluation of artwork.  </w:t>
      </w:r>
      <w:r>
        <w:rPr>
          <w:rFonts w:asciiTheme="majorHAnsi" w:hAnsiTheme="majorHAnsi"/>
          <w:b/>
        </w:rPr>
        <w:t>There will be a $25.00 fee for this course.</w:t>
      </w:r>
    </w:p>
    <w:p w14:paraId="0397C8BD" w14:textId="77777777" w:rsidR="00535416" w:rsidRDefault="00535416" w:rsidP="001179DF">
      <w:pPr>
        <w:ind w:left="1440" w:hanging="1440"/>
        <w:rPr>
          <w:rFonts w:asciiTheme="majorHAnsi" w:hAnsiTheme="majorHAnsi"/>
        </w:rPr>
      </w:pPr>
      <w:r>
        <w:rPr>
          <w:rFonts w:asciiTheme="majorHAnsi" w:hAnsiTheme="majorHAnsi"/>
          <w:u w:val="single"/>
        </w:rPr>
        <w:t>Prerequisites</w:t>
      </w:r>
      <w:r>
        <w:rPr>
          <w:rFonts w:asciiTheme="majorHAnsi" w:hAnsiTheme="majorHAnsi"/>
        </w:rPr>
        <w:t>:</w:t>
      </w:r>
      <w:r>
        <w:rPr>
          <w:rFonts w:asciiTheme="majorHAnsi" w:hAnsiTheme="majorHAnsi"/>
        </w:rPr>
        <w:tab/>
        <w:t>Successful completion of Visual Arts I</w:t>
      </w:r>
      <w:r w:rsidR="00653CB6">
        <w:rPr>
          <w:rFonts w:asciiTheme="majorHAnsi" w:hAnsiTheme="majorHAnsi"/>
        </w:rPr>
        <w:t xml:space="preserve"> with an 80% </w:t>
      </w:r>
      <w:r w:rsidR="001179DF">
        <w:rPr>
          <w:rFonts w:asciiTheme="majorHAnsi" w:hAnsiTheme="majorHAnsi"/>
        </w:rPr>
        <w:t>average and instructor approval</w:t>
      </w:r>
      <w:r>
        <w:rPr>
          <w:rFonts w:asciiTheme="majorHAnsi" w:hAnsiTheme="majorHAnsi"/>
        </w:rPr>
        <w:t>.</w:t>
      </w:r>
    </w:p>
    <w:p w14:paraId="70FCB64D" w14:textId="77777777" w:rsidR="00535416" w:rsidRDefault="00535416" w:rsidP="00535416">
      <w:pPr>
        <w:rPr>
          <w:rFonts w:asciiTheme="majorHAnsi" w:hAnsiTheme="majorHAnsi"/>
        </w:rPr>
      </w:pPr>
    </w:p>
    <w:p w14:paraId="29EA984B" w14:textId="77777777" w:rsidR="00535416" w:rsidRDefault="00535416" w:rsidP="00535416">
      <w:pPr>
        <w:rPr>
          <w:rFonts w:asciiTheme="majorHAnsi" w:hAnsiTheme="majorHAnsi"/>
        </w:rPr>
      </w:pPr>
    </w:p>
    <w:p w14:paraId="27E13383" w14:textId="77777777" w:rsidR="00535416" w:rsidRDefault="00535416" w:rsidP="00535416">
      <w:pPr>
        <w:rPr>
          <w:rFonts w:asciiTheme="majorHAnsi" w:hAnsiTheme="majorHAnsi"/>
          <w:b/>
        </w:rPr>
      </w:pPr>
      <w:r>
        <w:rPr>
          <w:rFonts w:asciiTheme="majorHAnsi" w:hAnsiTheme="majorHAnsi"/>
          <w:b/>
        </w:rPr>
        <w:t>280093</w:t>
      </w:r>
      <w:r>
        <w:rPr>
          <w:rFonts w:asciiTheme="majorHAnsi" w:hAnsiTheme="majorHAnsi"/>
          <w:b/>
        </w:rPr>
        <w:tab/>
        <w:t>Visual Art I</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(10-12)</w:t>
      </w:r>
    </w:p>
    <w:p w14:paraId="05820043" w14:textId="7E3CA935" w:rsidR="00535416" w:rsidRDefault="00535416" w:rsidP="00535416">
      <w:pPr>
        <w:rPr>
          <w:rFonts w:asciiTheme="majorHAnsi" w:hAnsiTheme="majorHAnsi"/>
          <w:b/>
        </w:rPr>
      </w:pPr>
      <w:r>
        <w:rPr>
          <w:rFonts w:asciiTheme="majorHAnsi" w:hAnsiTheme="majorHAnsi"/>
        </w:rPr>
        <w:t>This course is designed for students interested in visual arts.  The first half of the term focuses on art theory and observational drawing fundamentals.  Students will take notes, practice writing and speaking about art, practice a range of creative-thinking exercises, and practice drawing a range of three-dimensional subjects incorporating compositional techniques.  The second half of the course will build on these skills, while also introducing new materials and techniques.  Students will explore drawing, painting, and sculpture.  Students will be eva</w:t>
      </w:r>
      <w:r w:rsidR="008611DC">
        <w:rPr>
          <w:rFonts w:asciiTheme="majorHAnsi" w:hAnsiTheme="majorHAnsi"/>
        </w:rPr>
        <w:t>luated on</w:t>
      </w:r>
      <w:r w:rsidR="00DC0A38">
        <w:rPr>
          <w:rFonts w:asciiTheme="majorHAnsi" w:hAnsiTheme="majorHAnsi"/>
        </w:rPr>
        <w:t xml:space="preserve"> completion</w:t>
      </w:r>
      <w:r>
        <w:rPr>
          <w:rFonts w:asciiTheme="majorHAnsi" w:hAnsiTheme="majorHAnsi"/>
        </w:rPr>
        <w:t xml:space="preserve"> of projects, mastery of skills, written tests, writing assignments, and homework.  </w:t>
      </w:r>
      <w:r>
        <w:rPr>
          <w:rFonts w:asciiTheme="majorHAnsi" w:hAnsiTheme="majorHAnsi"/>
          <w:b/>
        </w:rPr>
        <w:t>There is a $25.00 fee for this course.</w:t>
      </w:r>
    </w:p>
    <w:p w14:paraId="6750AB62" w14:textId="77777777" w:rsidR="00535416" w:rsidRDefault="00535416" w:rsidP="00C5790B">
      <w:pPr>
        <w:rPr>
          <w:rFonts w:asciiTheme="majorHAnsi" w:hAnsiTheme="majorHAnsi"/>
          <w:b/>
          <w:u w:val="single"/>
        </w:rPr>
      </w:pPr>
    </w:p>
    <w:p w14:paraId="1CCBAC6A" w14:textId="77777777" w:rsidR="00535416" w:rsidRDefault="00535416" w:rsidP="00535416">
      <w:pPr>
        <w:rPr>
          <w:rFonts w:asciiTheme="majorHAnsi" w:hAnsiTheme="majorHAnsi"/>
          <w:b/>
        </w:rPr>
      </w:pPr>
      <w:r>
        <w:rPr>
          <w:rFonts w:asciiTheme="majorHAnsi" w:hAnsiTheme="majorHAnsi"/>
          <w:b/>
        </w:rPr>
        <w:t>280097</w:t>
      </w:r>
      <w:r>
        <w:rPr>
          <w:rFonts w:asciiTheme="majorHAnsi" w:hAnsiTheme="majorHAnsi"/>
          <w:b/>
        </w:rPr>
        <w:tab/>
        <w:t>Two-Dimensiona</w:t>
      </w:r>
      <w:r w:rsidR="006C42EA">
        <w:rPr>
          <w:rFonts w:asciiTheme="majorHAnsi" w:hAnsiTheme="majorHAnsi"/>
          <w:b/>
        </w:rPr>
        <w:t>l Art (Painting)</w:t>
      </w:r>
      <w:r w:rsidR="006C42EA">
        <w:rPr>
          <w:rFonts w:asciiTheme="majorHAnsi" w:hAnsiTheme="majorHAnsi"/>
          <w:b/>
        </w:rPr>
        <w:tab/>
      </w:r>
      <w:r w:rsidR="006C42EA">
        <w:rPr>
          <w:rFonts w:asciiTheme="majorHAnsi" w:hAnsiTheme="majorHAnsi"/>
          <w:b/>
        </w:rPr>
        <w:tab/>
      </w:r>
      <w:r w:rsidR="006C42EA">
        <w:rPr>
          <w:rFonts w:asciiTheme="majorHAnsi" w:hAnsiTheme="majorHAnsi"/>
          <w:b/>
        </w:rPr>
        <w:tab/>
      </w:r>
      <w:r w:rsidR="006C42EA">
        <w:rPr>
          <w:rFonts w:asciiTheme="majorHAnsi" w:hAnsiTheme="majorHAnsi"/>
          <w:b/>
        </w:rPr>
        <w:tab/>
        <w:t>(10</w:t>
      </w:r>
      <w:r>
        <w:rPr>
          <w:rFonts w:asciiTheme="majorHAnsi" w:hAnsiTheme="majorHAnsi"/>
          <w:b/>
        </w:rPr>
        <w:t>-12)</w:t>
      </w:r>
    </w:p>
    <w:p w14:paraId="4CA221DE" w14:textId="21DE6695" w:rsidR="00535416" w:rsidRDefault="00535416" w:rsidP="00535416">
      <w:pPr>
        <w:rPr>
          <w:rFonts w:asciiTheme="majorHAnsi" w:hAnsiTheme="majorHAnsi"/>
          <w:b/>
        </w:rPr>
      </w:pPr>
      <w:r>
        <w:rPr>
          <w:rFonts w:asciiTheme="majorHAnsi" w:hAnsiTheme="majorHAnsi"/>
        </w:rPr>
        <w:t xml:space="preserve">Two-dimensional design; problem-solving using a variety of media and techniques; elements and principles of design; aesthetics; criticism and art history; evaluation of artwork.  </w:t>
      </w:r>
      <w:r>
        <w:rPr>
          <w:rFonts w:asciiTheme="majorHAnsi" w:hAnsiTheme="majorHAnsi"/>
          <w:b/>
        </w:rPr>
        <w:t>There is a $</w:t>
      </w:r>
      <w:r w:rsidR="00B95AC0">
        <w:rPr>
          <w:rFonts w:asciiTheme="majorHAnsi" w:hAnsiTheme="majorHAnsi"/>
          <w:b/>
        </w:rPr>
        <w:t>30</w:t>
      </w:r>
      <w:r>
        <w:rPr>
          <w:rFonts w:asciiTheme="majorHAnsi" w:hAnsiTheme="majorHAnsi"/>
          <w:b/>
        </w:rPr>
        <w:t>.00 fee for this course.</w:t>
      </w:r>
    </w:p>
    <w:p w14:paraId="0823B4F9" w14:textId="77777777" w:rsidR="00B95AC0" w:rsidRDefault="00535416" w:rsidP="00535416">
      <w:pPr>
        <w:rPr>
          <w:rFonts w:asciiTheme="majorHAnsi" w:hAnsiTheme="majorHAnsi"/>
        </w:rPr>
      </w:pPr>
      <w:r>
        <w:rPr>
          <w:rFonts w:asciiTheme="majorHAnsi" w:hAnsiTheme="majorHAnsi"/>
          <w:u w:val="single"/>
        </w:rPr>
        <w:t>Prerequisites</w:t>
      </w:r>
      <w:r>
        <w:rPr>
          <w:rFonts w:asciiTheme="majorHAnsi" w:hAnsiTheme="majorHAnsi"/>
        </w:rPr>
        <w:t>:</w:t>
      </w:r>
      <w:r>
        <w:rPr>
          <w:rFonts w:asciiTheme="majorHAnsi" w:hAnsiTheme="majorHAnsi"/>
        </w:rPr>
        <w:tab/>
        <w:t>Successful completion o</w:t>
      </w:r>
      <w:r w:rsidR="00671542">
        <w:rPr>
          <w:rFonts w:asciiTheme="majorHAnsi" w:hAnsiTheme="majorHAnsi"/>
        </w:rPr>
        <w:t xml:space="preserve">f Visual Arts I with an 80% average or better </w:t>
      </w:r>
      <w:r w:rsidR="00653CB6">
        <w:rPr>
          <w:rFonts w:asciiTheme="majorHAnsi" w:hAnsiTheme="majorHAnsi"/>
        </w:rPr>
        <w:t xml:space="preserve">and </w:t>
      </w:r>
    </w:p>
    <w:p w14:paraId="02FA26CE" w14:textId="5CE2733F" w:rsidR="00535416" w:rsidRDefault="00653CB6" w:rsidP="00B95AC0">
      <w:pPr>
        <w:ind w:left="720" w:firstLine="720"/>
        <w:rPr>
          <w:rFonts w:asciiTheme="majorHAnsi" w:hAnsiTheme="majorHAnsi"/>
        </w:rPr>
      </w:pPr>
      <w:proofErr w:type="gramStart"/>
      <w:r>
        <w:rPr>
          <w:rFonts w:asciiTheme="majorHAnsi" w:hAnsiTheme="majorHAnsi"/>
        </w:rPr>
        <w:t>instructor</w:t>
      </w:r>
      <w:proofErr w:type="gramEnd"/>
      <w:r>
        <w:rPr>
          <w:rFonts w:asciiTheme="majorHAnsi" w:hAnsiTheme="majorHAnsi"/>
        </w:rPr>
        <w:t xml:space="preserve"> approval</w:t>
      </w:r>
    </w:p>
    <w:p w14:paraId="51AF688E" w14:textId="77777777" w:rsidR="00535416" w:rsidRDefault="00535416" w:rsidP="00535416">
      <w:pPr>
        <w:rPr>
          <w:rFonts w:asciiTheme="majorHAnsi" w:hAnsiTheme="majorHAnsi"/>
        </w:rPr>
      </w:pPr>
    </w:p>
    <w:p w14:paraId="514AE083" w14:textId="77777777" w:rsidR="00535416" w:rsidRDefault="00535416" w:rsidP="00535416">
      <w:pPr>
        <w:rPr>
          <w:rFonts w:asciiTheme="majorHAnsi" w:hAnsiTheme="majorHAnsi"/>
        </w:rPr>
      </w:pPr>
    </w:p>
    <w:p w14:paraId="4093D2AA" w14:textId="77777777" w:rsidR="00535416" w:rsidRDefault="00535416" w:rsidP="00535416">
      <w:pPr>
        <w:rPr>
          <w:rFonts w:asciiTheme="majorHAnsi" w:hAnsiTheme="majorHAnsi"/>
          <w:b/>
        </w:rPr>
      </w:pPr>
      <w:r>
        <w:rPr>
          <w:rFonts w:asciiTheme="majorHAnsi" w:hAnsiTheme="majorHAnsi"/>
          <w:b/>
        </w:rPr>
        <w:t>280098</w:t>
      </w:r>
      <w:r>
        <w:rPr>
          <w:rFonts w:asciiTheme="majorHAnsi" w:hAnsiTheme="majorHAnsi"/>
          <w:b/>
        </w:rPr>
        <w:tab/>
        <w:t>Three-Dimensional Art (Sculpt</w:t>
      </w:r>
      <w:r w:rsidR="001179DF">
        <w:rPr>
          <w:rFonts w:asciiTheme="majorHAnsi" w:hAnsiTheme="majorHAnsi"/>
          <w:b/>
        </w:rPr>
        <w:t>ure, Ceramics, and Pottery)</w:t>
      </w:r>
      <w:r w:rsidR="001179DF">
        <w:rPr>
          <w:rFonts w:asciiTheme="majorHAnsi" w:hAnsiTheme="majorHAnsi"/>
          <w:b/>
        </w:rPr>
        <w:tab/>
      </w:r>
      <w:r w:rsidR="001179DF">
        <w:rPr>
          <w:rFonts w:asciiTheme="majorHAnsi" w:hAnsiTheme="majorHAnsi"/>
          <w:b/>
        </w:rPr>
        <w:tab/>
        <w:t>(10</w:t>
      </w:r>
      <w:r>
        <w:rPr>
          <w:rFonts w:asciiTheme="majorHAnsi" w:hAnsiTheme="majorHAnsi"/>
          <w:b/>
        </w:rPr>
        <w:t>-12)</w:t>
      </w:r>
    </w:p>
    <w:p w14:paraId="02058BC5" w14:textId="77777777" w:rsidR="00535416" w:rsidRDefault="00535416" w:rsidP="00535416">
      <w:pPr>
        <w:rPr>
          <w:rFonts w:asciiTheme="majorHAnsi" w:hAnsiTheme="majorHAnsi"/>
          <w:b/>
        </w:rPr>
      </w:pPr>
      <w:r>
        <w:rPr>
          <w:rFonts w:asciiTheme="majorHAnsi" w:hAnsiTheme="majorHAnsi"/>
        </w:rPr>
        <w:t xml:space="preserve">Three-dimensional design; problem-solving using a variety of media and techniques; elements and principles of design; technology; aesthetics; criticism and art history; evaluation of artwork.  </w:t>
      </w:r>
      <w:r>
        <w:rPr>
          <w:rFonts w:asciiTheme="majorHAnsi" w:hAnsiTheme="majorHAnsi"/>
          <w:b/>
        </w:rPr>
        <w:t>There is a $40.00 fee for this course.</w:t>
      </w:r>
    </w:p>
    <w:p w14:paraId="29CFA709" w14:textId="77777777" w:rsidR="00535416" w:rsidRDefault="00535416" w:rsidP="00653CB6">
      <w:pPr>
        <w:ind w:left="1440" w:hanging="1440"/>
        <w:rPr>
          <w:rFonts w:asciiTheme="majorHAnsi" w:hAnsiTheme="majorHAnsi"/>
        </w:rPr>
      </w:pPr>
      <w:r>
        <w:rPr>
          <w:rFonts w:asciiTheme="majorHAnsi" w:hAnsiTheme="majorHAnsi"/>
          <w:u w:val="single"/>
        </w:rPr>
        <w:t>Prerequisites</w:t>
      </w:r>
      <w:r>
        <w:rPr>
          <w:rFonts w:asciiTheme="majorHAnsi" w:hAnsiTheme="majorHAnsi"/>
        </w:rPr>
        <w:t>:</w:t>
      </w:r>
      <w:r>
        <w:rPr>
          <w:rFonts w:asciiTheme="majorHAnsi" w:hAnsiTheme="majorHAnsi"/>
        </w:rPr>
        <w:tab/>
        <w:t>Successful completion of Visual Arts I</w:t>
      </w:r>
      <w:r w:rsidR="00653CB6">
        <w:rPr>
          <w:rFonts w:asciiTheme="majorHAnsi" w:hAnsiTheme="majorHAnsi"/>
        </w:rPr>
        <w:t xml:space="preserve"> with an 80% average or better and instructor approval</w:t>
      </w:r>
    </w:p>
    <w:p w14:paraId="1E47CD08" w14:textId="77777777" w:rsidR="00535416" w:rsidRDefault="00535416" w:rsidP="00535416">
      <w:pPr>
        <w:rPr>
          <w:rFonts w:asciiTheme="majorHAnsi" w:hAnsiTheme="majorHAnsi"/>
        </w:rPr>
      </w:pPr>
    </w:p>
    <w:p w14:paraId="43915E55" w14:textId="77777777" w:rsidR="00535416" w:rsidRDefault="00535416" w:rsidP="00535416">
      <w:pPr>
        <w:rPr>
          <w:rFonts w:asciiTheme="majorHAnsi" w:hAnsiTheme="majorHAnsi"/>
        </w:rPr>
      </w:pPr>
    </w:p>
    <w:p w14:paraId="3ADCC616" w14:textId="77777777" w:rsidR="00535416" w:rsidRDefault="00535416" w:rsidP="00535416">
      <w:pPr>
        <w:rPr>
          <w:rFonts w:asciiTheme="majorHAnsi" w:hAnsiTheme="majorHAnsi"/>
        </w:rPr>
      </w:pPr>
    </w:p>
    <w:p w14:paraId="42A8005A" w14:textId="77777777" w:rsidR="00535416" w:rsidRPr="008A586D" w:rsidRDefault="00535416" w:rsidP="00535416">
      <w:pPr>
        <w:rPr>
          <w:rFonts w:asciiTheme="majorHAnsi" w:hAnsiTheme="majorHAnsi"/>
          <w:b/>
          <w:sz w:val="28"/>
          <w:szCs w:val="28"/>
          <w:u w:val="single"/>
        </w:rPr>
      </w:pPr>
      <w:r>
        <w:rPr>
          <w:rFonts w:asciiTheme="majorHAnsi" w:hAnsiTheme="majorHAnsi"/>
        </w:rPr>
        <w:br w:type="page"/>
      </w:r>
      <w:r w:rsidRPr="008A586D">
        <w:rPr>
          <w:rFonts w:asciiTheme="majorHAnsi" w:hAnsiTheme="majorHAnsi"/>
          <w:b/>
          <w:sz w:val="28"/>
          <w:szCs w:val="28"/>
          <w:u w:val="single"/>
        </w:rPr>
        <w:t>FOREIGN LANGUAGE DEPARTMENT</w:t>
      </w:r>
    </w:p>
    <w:p w14:paraId="422245AD" w14:textId="77777777" w:rsidR="00535416" w:rsidRDefault="00535416" w:rsidP="00535416">
      <w:pPr>
        <w:rPr>
          <w:rFonts w:asciiTheme="majorHAnsi" w:hAnsiTheme="majorHAnsi"/>
          <w:b/>
          <w:u w:val="single"/>
        </w:rPr>
      </w:pPr>
    </w:p>
    <w:p w14:paraId="37D7D48A" w14:textId="77777777" w:rsidR="00535416" w:rsidRDefault="00535416" w:rsidP="00535416">
      <w:pPr>
        <w:rPr>
          <w:rFonts w:asciiTheme="majorHAnsi" w:hAnsiTheme="majorHAnsi"/>
          <w:b/>
        </w:rPr>
      </w:pPr>
      <w:r>
        <w:rPr>
          <w:rFonts w:asciiTheme="majorHAnsi" w:hAnsiTheme="majorHAnsi"/>
          <w:b/>
        </w:rPr>
        <w:t>270153</w:t>
      </w:r>
      <w:r>
        <w:rPr>
          <w:rFonts w:asciiTheme="majorHAnsi" w:hAnsiTheme="majorHAnsi"/>
          <w:b/>
        </w:rPr>
        <w:tab/>
        <w:t>Spanish I</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(10-12)</w:t>
      </w:r>
    </w:p>
    <w:p w14:paraId="6E01920A" w14:textId="77777777" w:rsidR="00535416" w:rsidRDefault="00535416" w:rsidP="00535416">
      <w:pPr>
        <w:rPr>
          <w:rFonts w:asciiTheme="majorHAnsi" w:hAnsiTheme="majorHAnsi"/>
          <w:b/>
        </w:rPr>
      </w:pPr>
      <w:r>
        <w:rPr>
          <w:rFonts w:asciiTheme="majorHAnsi" w:hAnsiTheme="majorHAnsi"/>
        </w:rPr>
        <w:t xml:space="preserve">This course is an entry level Spanish course for the student who desires to learn the language.  It provides a foundation in listening, speaking, reading, and writing in the target language.  Greatest emphasis is placed on listening and speaking along with the basic grammatical structures, which will make communication possible.  Students will also be introduced to basic facts about the Hispanic world, along with a review of related geography.  </w:t>
      </w:r>
      <w:r>
        <w:rPr>
          <w:rFonts w:asciiTheme="majorHAnsi" w:hAnsiTheme="majorHAnsi"/>
          <w:b/>
        </w:rPr>
        <w:t>Extensive memorization will be required at each level of language learning.</w:t>
      </w:r>
    </w:p>
    <w:p w14:paraId="4D4C76A7" w14:textId="77777777" w:rsidR="00535416" w:rsidRDefault="00535416" w:rsidP="00535416">
      <w:pPr>
        <w:rPr>
          <w:rFonts w:asciiTheme="majorHAnsi" w:hAnsiTheme="majorHAnsi"/>
        </w:rPr>
      </w:pPr>
      <w:r>
        <w:rPr>
          <w:rFonts w:asciiTheme="majorHAnsi" w:hAnsiTheme="majorHAnsi"/>
          <w:u w:val="single"/>
        </w:rPr>
        <w:t>Prerequisites</w:t>
      </w:r>
      <w:r>
        <w:rPr>
          <w:rFonts w:asciiTheme="majorHAnsi" w:hAnsiTheme="majorHAnsi"/>
        </w:rPr>
        <w:t>:</w:t>
      </w:r>
      <w:r>
        <w:rPr>
          <w:rFonts w:asciiTheme="majorHAnsi" w:hAnsiTheme="majorHAnsi"/>
        </w:rPr>
        <w:tab/>
        <w:t>Students will be required to purchase a workbook for $20.00.</w:t>
      </w:r>
    </w:p>
    <w:p w14:paraId="0970C99A" w14:textId="77777777" w:rsidR="00535416" w:rsidRDefault="00535416" w:rsidP="00535416">
      <w:pPr>
        <w:rPr>
          <w:rFonts w:asciiTheme="majorHAnsi" w:hAnsiTheme="majorHAnsi"/>
        </w:rPr>
      </w:pPr>
    </w:p>
    <w:p w14:paraId="46F2BFC2" w14:textId="77777777" w:rsidR="00535416" w:rsidRDefault="00535416" w:rsidP="00535416">
      <w:pPr>
        <w:rPr>
          <w:rFonts w:asciiTheme="majorHAnsi" w:hAnsiTheme="majorHAnsi"/>
        </w:rPr>
      </w:pPr>
    </w:p>
    <w:p w14:paraId="69B352C3" w14:textId="77777777" w:rsidR="008A586D" w:rsidRDefault="008A586D" w:rsidP="008A586D">
      <w:pPr>
        <w:rPr>
          <w:rFonts w:asciiTheme="majorHAnsi" w:hAnsiTheme="majorHAnsi"/>
          <w:b/>
        </w:rPr>
      </w:pPr>
      <w:r>
        <w:rPr>
          <w:rFonts w:asciiTheme="majorHAnsi" w:hAnsiTheme="majorHAnsi"/>
          <w:b/>
        </w:rPr>
        <w:t>270154</w:t>
      </w:r>
      <w:r>
        <w:rPr>
          <w:rFonts w:asciiTheme="majorHAnsi" w:hAnsiTheme="majorHAnsi"/>
          <w:b/>
        </w:rPr>
        <w:tab/>
        <w:t>Spanish II</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(10-12)</w:t>
      </w:r>
    </w:p>
    <w:p w14:paraId="1F7AE227" w14:textId="77777777" w:rsidR="008A586D" w:rsidRDefault="008A586D" w:rsidP="008A586D">
      <w:pPr>
        <w:rPr>
          <w:rFonts w:asciiTheme="majorHAnsi" w:hAnsiTheme="majorHAnsi"/>
        </w:rPr>
      </w:pPr>
      <w:r>
        <w:rPr>
          <w:rFonts w:asciiTheme="majorHAnsi" w:hAnsiTheme="majorHAnsi"/>
        </w:rPr>
        <w:t>Spanish II is a continuation and refinement of the skills learned in Spanish I.  It completes the basic survey of Spanish grammar begun in the first year.  Listening and speaking actively continues along with greater emphasis on reading and writing.  Grammar concepts are studied in depth and practiced.  Study of the various aspects of Hispanic culture and geography continues.  Extensive memorization will be required at each level of language learning.</w:t>
      </w:r>
    </w:p>
    <w:p w14:paraId="4842A771" w14:textId="77777777" w:rsidR="008A586D" w:rsidRDefault="008A586D" w:rsidP="008A586D">
      <w:pPr>
        <w:ind w:left="1440" w:hanging="1440"/>
        <w:rPr>
          <w:rFonts w:asciiTheme="majorHAnsi" w:hAnsiTheme="majorHAnsi"/>
        </w:rPr>
      </w:pPr>
      <w:r>
        <w:rPr>
          <w:rFonts w:asciiTheme="majorHAnsi" w:hAnsiTheme="majorHAnsi"/>
          <w:u w:val="single"/>
        </w:rPr>
        <w:t>Prerequisites</w:t>
      </w:r>
      <w:r>
        <w:rPr>
          <w:rFonts w:asciiTheme="majorHAnsi" w:hAnsiTheme="majorHAnsi"/>
        </w:rPr>
        <w:t>:</w:t>
      </w:r>
      <w:r>
        <w:rPr>
          <w:rFonts w:asciiTheme="majorHAnsi" w:hAnsiTheme="majorHAnsi"/>
        </w:rPr>
        <w:tab/>
        <w:t>Students must have taken and passed Spanish I.  Students will be required to purchase a workbook for $20.00.</w:t>
      </w:r>
    </w:p>
    <w:p w14:paraId="401E7982" w14:textId="77777777" w:rsidR="008A586D" w:rsidRDefault="008A586D" w:rsidP="008A586D">
      <w:pPr>
        <w:rPr>
          <w:rFonts w:asciiTheme="majorHAnsi" w:hAnsiTheme="majorHAnsi"/>
        </w:rPr>
      </w:pPr>
    </w:p>
    <w:p w14:paraId="6C2859CC" w14:textId="77777777" w:rsidR="008A586D" w:rsidRDefault="008A586D" w:rsidP="008A586D">
      <w:pPr>
        <w:rPr>
          <w:rFonts w:asciiTheme="majorHAnsi" w:hAnsiTheme="majorHAnsi"/>
        </w:rPr>
      </w:pPr>
    </w:p>
    <w:p w14:paraId="6309E4B0" w14:textId="77777777" w:rsidR="008A586D" w:rsidRDefault="008A586D" w:rsidP="008A586D">
      <w:pPr>
        <w:rPr>
          <w:rFonts w:asciiTheme="majorHAnsi" w:hAnsiTheme="majorHAnsi"/>
          <w:b/>
        </w:rPr>
      </w:pPr>
      <w:r>
        <w:rPr>
          <w:rFonts w:asciiTheme="majorHAnsi" w:hAnsiTheme="majorHAnsi"/>
          <w:b/>
        </w:rPr>
        <w:t>270155</w:t>
      </w:r>
      <w:r>
        <w:rPr>
          <w:rFonts w:asciiTheme="majorHAnsi" w:hAnsiTheme="majorHAnsi"/>
          <w:b/>
        </w:rPr>
        <w:tab/>
        <w:t>Spanish III</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(11-12)</w:t>
      </w:r>
    </w:p>
    <w:p w14:paraId="0D971E44" w14:textId="6B4BA135" w:rsidR="008A586D" w:rsidRDefault="008A586D" w:rsidP="008A586D">
      <w:pPr>
        <w:rPr>
          <w:rFonts w:asciiTheme="majorHAnsi" w:eastAsia="Times New Roman" w:hAnsiTheme="majorHAnsi" w:cs="Times New Roman"/>
        </w:rPr>
      </w:pPr>
      <w:r w:rsidRPr="00AD37A8">
        <w:rPr>
          <w:rFonts w:asciiTheme="majorHAnsi" w:eastAsia="Times New Roman" w:hAnsiTheme="majorHAnsi" w:cs="Times New Roman"/>
        </w:rPr>
        <w:t>Spanish III is a continuation and refinement of the skills learned in Spanish I &amp; II. It continues the Spanish grammar learned in the first and second year. Listening and speaking actively continues along with greater emphasis on reading and writing. Grammar concepts are studied in depth and practiced. Study of the various aspects of Hispanic culture and geography continues. Extensive memorization will be required at each level of language learning.</w:t>
      </w:r>
      <w:r>
        <w:rPr>
          <w:rFonts w:asciiTheme="majorHAnsi" w:eastAsia="Times New Roman" w:hAnsiTheme="majorHAnsi" w:cs="Times New Roman"/>
        </w:rPr>
        <w:t xml:space="preserve"> </w:t>
      </w:r>
      <w:r>
        <w:rPr>
          <w:rFonts w:asciiTheme="majorHAnsi" w:hAnsiTheme="majorHAnsi"/>
          <w:b/>
        </w:rPr>
        <w:t>This course may be taught in the regular classroom setting or via the ACCESS Distance Learning Lab.</w:t>
      </w:r>
      <w:r w:rsidR="00426446">
        <w:rPr>
          <w:rFonts w:asciiTheme="majorHAnsi" w:hAnsiTheme="majorHAnsi"/>
          <w:b/>
        </w:rPr>
        <w:t xml:space="preserve">  </w:t>
      </w:r>
      <w:r w:rsidR="00426446">
        <w:rPr>
          <w:rFonts w:asciiTheme="majorHAnsi" w:hAnsiTheme="majorHAnsi"/>
        </w:rPr>
        <w:t>Any Foreign Language course at Level III or Level IV will receive a weight of +0.50 in quality points and five (5) points on a numerical scale.</w:t>
      </w:r>
    </w:p>
    <w:p w14:paraId="7970C083" w14:textId="77777777" w:rsidR="008A586D" w:rsidRPr="00AD37A8" w:rsidRDefault="008A586D" w:rsidP="008A586D">
      <w:pPr>
        <w:ind w:left="1440" w:hanging="1440"/>
        <w:rPr>
          <w:rFonts w:asciiTheme="majorHAnsi" w:eastAsia="Times New Roman" w:hAnsiTheme="majorHAnsi" w:cs="Times New Roman"/>
        </w:rPr>
      </w:pPr>
      <w:r>
        <w:rPr>
          <w:rFonts w:asciiTheme="majorHAnsi" w:eastAsia="Times New Roman" w:hAnsiTheme="majorHAnsi" w:cs="Times New Roman"/>
          <w:u w:val="single"/>
        </w:rPr>
        <w:t>Prerequisites</w:t>
      </w:r>
      <w:r>
        <w:rPr>
          <w:rFonts w:asciiTheme="majorHAnsi" w:eastAsia="Times New Roman" w:hAnsiTheme="majorHAnsi" w:cs="Times New Roman"/>
        </w:rPr>
        <w:t>:</w:t>
      </w:r>
      <w:r>
        <w:rPr>
          <w:rFonts w:asciiTheme="majorHAnsi" w:eastAsia="Times New Roman" w:hAnsiTheme="majorHAnsi" w:cs="Times New Roman"/>
        </w:rPr>
        <w:tab/>
      </w:r>
      <w:r>
        <w:rPr>
          <w:rFonts w:asciiTheme="majorHAnsi" w:hAnsiTheme="majorHAnsi"/>
        </w:rPr>
        <w:t>Students must have taken and passed Spanish I and II.  Students will be required to purchase a workbook for $20.00.</w:t>
      </w:r>
    </w:p>
    <w:p w14:paraId="75964910" w14:textId="77777777" w:rsidR="008A586D" w:rsidRDefault="008A586D" w:rsidP="008A586D">
      <w:pPr>
        <w:rPr>
          <w:rFonts w:asciiTheme="majorHAnsi" w:hAnsiTheme="majorHAnsi"/>
        </w:rPr>
      </w:pPr>
    </w:p>
    <w:p w14:paraId="2A2FDAD5" w14:textId="77777777" w:rsidR="00426446" w:rsidRDefault="00426446" w:rsidP="008A586D">
      <w:pPr>
        <w:rPr>
          <w:rFonts w:asciiTheme="majorHAnsi" w:hAnsiTheme="majorHAnsi"/>
        </w:rPr>
      </w:pPr>
    </w:p>
    <w:p w14:paraId="4F74519C" w14:textId="77777777" w:rsidR="00426446" w:rsidRDefault="00426446" w:rsidP="008A586D">
      <w:pPr>
        <w:rPr>
          <w:rFonts w:asciiTheme="majorHAnsi" w:hAnsiTheme="majorHAnsi"/>
        </w:rPr>
      </w:pPr>
    </w:p>
    <w:p w14:paraId="3C6BA21E" w14:textId="77777777" w:rsidR="00426446" w:rsidRDefault="00426446" w:rsidP="008A586D">
      <w:pPr>
        <w:rPr>
          <w:rFonts w:asciiTheme="majorHAnsi" w:hAnsiTheme="majorHAnsi"/>
        </w:rPr>
      </w:pPr>
    </w:p>
    <w:p w14:paraId="08372794" w14:textId="77777777" w:rsidR="00426446" w:rsidRDefault="00426446" w:rsidP="008A586D">
      <w:pPr>
        <w:rPr>
          <w:rFonts w:asciiTheme="majorHAnsi" w:hAnsiTheme="majorHAnsi"/>
        </w:rPr>
      </w:pPr>
    </w:p>
    <w:p w14:paraId="46F6019A" w14:textId="77777777" w:rsidR="00426446" w:rsidRDefault="00426446" w:rsidP="008A586D">
      <w:pPr>
        <w:rPr>
          <w:rFonts w:asciiTheme="majorHAnsi" w:hAnsiTheme="majorHAnsi"/>
        </w:rPr>
      </w:pPr>
    </w:p>
    <w:p w14:paraId="66A84A8F" w14:textId="77777777" w:rsidR="00426446" w:rsidRDefault="00426446" w:rsidP="008A586D">
      <w:pPr>
        <w:rPr>
          <w:rFonts w:asciiTheme="majorHAnsi" w:hAnsiTheme="majorHAnsi"/>
        </w:rPr>
      </w:pPr>
    </w:p>
    <w:p w14:paraId="61413314" w14:textId="77777777" w:rsidR="00426446" w:rsidRDefault="00426446" w:rsidP="008A586D">
      <w:pPr>
        <w:rPr>
          <w:rFonts w:asciiTheme="majorHAnsi" w:hAnsiTheme="majorHAnsi"/>
        </w:rPr>
      </w:pPr>
    </w:p>
    <w:p w14:paraId="1D516C05" w14:textId="77777777" w:rsidR="00426446" w:rsidRDefault="00426446" w:rsidP="008A586D">
      <w:pPr>
        <w:rPr>
          <w:rFonts w:asciiTheme="majorHAnsi" w:hAnsiTheme="majorHAnsi"/>
        </w:rPr>
      </w:pPr>
    </w:p>
    <w:p w14:paraId="57A9C8EB" w14:textId="77777777" w:rsidR="00426446" w:rsidRDefault="00426446" w:rsidP="008A586D">
      <w:pPr>
        <w:rPr>
          <w:rFonts w:asciiTheme="majorHAnsi" w:hAnsiTheme="majorHAnsi"/>
        </w:rPr>
      </w:pPr>
    </w:p>
    <w:p w14:paraId="278DB5B1" w14:textId="77777777" w:rsidR="00426446" w:rsidRPr="00AD37A8" w:rsidRDefault="00426446" w:rsidP="008A586D">
      <w:pPr>
        <w:rPr>
          <w:rFonts w:asciiTheme="majorHAnsi" w:hAnsiTheme="majorHAnsi"/>
        </w:rPr>
      </w:pPr>
    </w:p>
    <w:p w14:paraId="21D46438" w14:textId="44E396D7" w:rsidR="00426446" w:rsidRDefault="00426446" w:rsidP="00426446">
      <w:pPr>
        <w:rPr>
          <w:rFonts w:asciiTheme="majorHAnsi" w:hAnsiTheme="majorHAnsi"/>
          <w:b/>
        </w:rPr>
      </w:pPr>
      <w:r>
        <w:rPr>
          <w:rFonts w:asciiTheme="majorHAnsi" w:hAnsiTheme="majorHAnsi"/>
          <w:b/>
        </w:rPr>
        <w:t>270156</w:t>
      </w:r>
      <w:r>
        <w:rPr>
          <w:rFonts w:asciiTheme="majorHAnsi" w:hAnsiTheme="majorHAnsi"/>
          <w:b/>
        </w:rPr>
        <w:tab/>
        <w:t>Spanish IV</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(12)</w:t>
      </w:r>
    </w:p>
    <w:p w14:paraId="1AB4EE8A" w14:textId="6D52CC6B" w:rsidR="00426446" w:rsidRPr="00426446" w:rsidRDefault="00426446" w:rsidP="00426446">
      <w:pPr>
        <w:rPr>
          <w:rFonts w:asciiTheme="majorHAnsi" w:hAnsiTheme="majorHAnsi"/>
          <w:b/>
        </w:rPr>
      </w:pPr>
      <w:r>
        <w:rPr>
          <w:rFonts w:asciiTheme="majorHAnsi" w:eastAsia="Times New Roman" w:hAnsiTheme="majorHAnsi" w:cs="Times New Roman"/>
        </w:rPr>
        <w:t>Spanish IV</w:t>
      </w:r>
      <w:r w:rsidRPr="00AD37A8">
        <w:rPr>
          <w:rFonts w:asciiTheme="majorHAnsi" w:eastAsia="Times New Roman" w:hAnsiTheme="majorHAnsi" w:cs="Times New Roman"/>
        </w:rPr>
        <w:t xml:space="preserve"> is a continuation and refinement of th</w:t>
      </w:r>
      <w:r>
        <w:rPr>
          <w:rFonts w:asciiTheme="majorHAnsi" w:eastAsia="Times New Roman" w:hAnsiTheme="majorHAnsi" w:cs="Times New Roman"/>
        </w:rPr>
        <w:t>e skills learned in Spanish I</w:t>
      </w:r>
      <w:r w:rsidRPr="00AD37A8">
        <w:rPr>
          <w:rFonts w:asciiTheme="majorHAnsi" w:eastAsia="Times New Roman" w:hAnsiTheme="majorHAnsi" w:cs="Times New Roman"/>
        </w:rPr>
        <w:t xml:space="preserve">II. It continues the Spanish grammar learned in </w:t>
      </w:r>
      <w:r>
        <w:rPr>
          <w:rFonts w:asciiTheme="majorHAnsi" w:eastAsia="Times New Roman" w:hAnsiTheme="majorHAnsi" w:cs="Times New Roman"/>
        </w:rPr>
        <w:t>Levels 1, 2, and 3</w:t>
      </w:r>
      <w:r w:rsidRPr="00AD37A8">
        <w:rPr>
          <w:rFonts w:asciiTheme="majorHAnsi" w:eastAsia="Times New Roman" w:hAnsiTheme="majorHAnsi" w:cs="Times New Roman"/>
        </w:rPr>
        <w:t>. Listening and speaking actively continues along with greater emphasis on reading and writing. Grammar concepts are studied in depth and practiced. Study of the various aspects of Hispanic culture and geography continues. Extensive memorization will be required at each level of language learning.</w:t>
      </w:r>
      <w:r>
        <w:rPr>
          <w:rFonts w:asciiTheme="majorHAnsi" w:eastAsia="Times New Roman" w:hAnsiTheme="majorHAnsi" w:cs="Times New Roman"/>
        </w:rPr>
        <w:t xml:space="preserve"> </w:t>
      </w:r>
      <w:r>
        <w:rPr>
          <w:rFonts w:asciiTheme="majorHAnsi" w:hAnsiTheme="majorHAnsi"/>
          <w:b/>
        </w:rPr>
        <w:t xml:space="preserve">This course may be taught in the regular classroom setting or via the ACCESS Distance Learning Lab.  </w:t>
      </w:r>
      <w:r>
        <w:rPr>
          <w:rFonts w:asciiTheme="majorHAnsi" w:hAnsiTheme="majorHAnsi"/>
        </w:rPr>
        <w:t>Any Foreign Language course at Level III or Level IV will receive a weight of +0.50 in quality points and five (5) points on a numerical scale.</w:t>
      </w:r>
    </w:p>
    <w:p w14:paraId="0B87E777" w14:textId="77777777" w:rsidR="00426446" w:rsidRDefault="00426446" w:rsidP="00426446">
      <w:pPr>
        <w:rPr>
          <w:rFonts w:asciiTheme="majorHAnsi" w:hAnsiTheme="majorHAnsi"/>
        </w:rPr>
      </w:pPr>
      <w:r>
        <w:rPr>
          <w:rFonts w:asciiTheme="majorHAnsi" w:eastAsia="Times New Roman" w:hAnsiTheme="majorHAnsi" w:cs="Times New Roman"/>
          <w:u w:val="single"/>
        </w:rPr>
        <w:t>Prerequisites</w:t>
      </w:r>
      <w:r>
        <w:rPr>
          <w:rFonts w:asciiTheme="majorHAnsi" w:eastAsia="Times New Roman" w:hAnsiTheme="majorHAnsi" w:cs="Times New Roman"/>
        </w:rPr>
        <w:t>:</w:t>
      </w:r>
      <w:r>
        <w:rPr>
          <w:rFonts w:asciiTheme="majorHAnsi" w:eastAsia="Times New Roman" w:hAnsiTheme="majorHAnsi" w:cs="Times New Roman"/>
        </w:rPr>
        <w:tab/>
      </w:r>
      <w:r>
        <w:rPr>
          <w:rFonts w:asciiTheme="majorHAnsi" w:hAnsiTheme="majorHAnsi"/>
        </w:rPr>
        <w:t xml:space="preserve">Students must have taken and passed Spanish III.  Students will be required to </w:t>
      </w:r>
    </w:p>
    <w:p w14:paraId="217DE52C" w14:textId="77C7865C" w:rsidR="008A586D" w:rsidRDefault="00426446" w:rsidP="00426446">
      <w:pPr>
        <w:ind w:left="720" w:firstLine="720"/>
        <w:rPr>
          <w:rFonts w:asciiTheme="majorHAnsi" w:hAnsiTheme="majorHAnsi"/>
        </w:rPr>
      </w:pPr>
      <w:proofErr w:type="gramStart"/>
      <w:r>
        <w:rPr>
          <w:rFonts w:asciiTheme="majorHAnsi" w:hAnsiTheme="majorHAnsi"/>
        </w:rPr>
        <w:t>purchase</w:t>
      </w:r>
      <w:proofErr w:type="gramEnd"/>
      <w:r>
        <w:rPr>
          <w:rFonts w:asciiTheme="majorHAnsi" w:hAnsiTheme="majorHAnsi"/>
        </w:rPr>
        <w:t xml:space="preserve"> a workbook for $20.00.</w:t>
      </w:r>
    </w:p>
    <w:p w14:paraId="36CACBA8" w14:textId="77777777" w:rsidR="00426446" w:rsidRDefault="00426446" w:rsidP="00426446">
      <w:pPr>
        <w:rPr>
          <w:rFonts w:asciiTheme="majorHAnsi" w:hAnsiTheme="majorHAnsi"/>
          <w:b/>
        </w:rPr>
      </w:pPr>
    </w:p>
    <w:p w14:paraId="0280045F" w14:textId="77777777" w:rsidR="00426446" w:rsidRDefault="00426446" w:rsidP="00426446">
      <w:pPr>
        <w:rPr>
          <w:rFonts w:asciiTheme="majorHAnsi" w:hAnsiTheme="majorHAnsi"/>
          <w:b/>
        </w:rPr>
      </w:pPr>
    </w:p>
    <w:p w14:paraId="75CD9449" w14:textId="77777777" w:rsidR="008A586D" w:rsidRDefault="008A586D" w:rsidP="008A586D">
      <w:pPr>
        <w:rPr>
          <w:rFonts w:asciiTheme="majorHAnsi" w:hAnsiTheme="majorHAnsi"/>
          <w:b/>
        </w:rPr>
      </w:pPr>
      <w:r>
        <w:rPr>
          <w:rFonts w:asciiTheme="majorHAnsi" w:hAnsiTheme="majorHAnsi"/>
          <w:b/>
        </w:rPr>
        <w:t>270023</w:t>
      </w:r>
      <w:r>
        <w:rPr>
          <w:rFonts w:asciiTheme="majorHAnsi" w:hAnsiTheme="majorHAnsi"/>
          <w:b/>
        </w:rPr>
        <w:tab/>
        <w:t xml:space="preserve">French </w:t>
      </w:r>
      <w:proofErr w:type="gramStart"/>
      <w:r>
        <w:rPr>
          <w:rFonts w:asciiTheme="majorHAnsi" w:hAnsiTheme="majorHAnsi"/>
          <w:b/>
        </w:rPr>
        <w:t>I</w:t>
      </w:r>
      <w:proofErr w:type="gramEnd"/>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(10-12)</w:t>
      </w:r>
    </w:p>
    <w:p w14:paraId="6ABEA369" w14:textId="77777777" w:rsidR="008A586D" w:rsidRDefault="008A586D" w:rsidP="008A586D">
      <w:pPr>
        <w:rPr>
          <w:rFonts w:asciiTheme="majorHAnsi" w:hAnsiTheme="majorHAnsi"/>
          <w:b/>
        </w:rPr>
      </w:pPr>
      <w:r>
        <w:rPr>
          <w:rFonts w:asciiTheme="majorHAnsi" w:hAnsiTheme="majorHAnsi"/>
        </w:rPr>
        <w:t xml:space="preserve">This course is an entry-level French course for the student who desires to learn the language.  It provides a foundation in listening, speaking, reading, and writing in the target language.  Emphasis is placed on listening and speaking along with basic grammatical structures, which will make communication possible.  Students will also be introduced to basic facts about the French world along with a review of related geography.  </w:t>
      </w:r>
      <w:r>
        <w:rPr>
          <w:rFonts w:asciiTheme="majorHAnsi" w:hAnsiTheme="majorHAnsi"/>
          <w:b/>
        </w:rPr>
        <w:t>Extensive memorization will be required at each level of language learning.</w:t>
      </w:r>
    </w:p>
    <w:p w14:paraId="2E8FECC1" w14:textId="77777777" w:rsidR="008A586D" w:rsidRDefault="008A586D" w:rsidP="008A586D">
      <w:pPr>
        <w:rPr>
          <w:rFonts w:asciiTheme="majorHAnsi" w:hAnsiTheme="majorHAnsi"/>
        </w:rPr>
      </w:pPr>
      <w:r>
        <w:rPr>
          <w:rFonts w:asciiTheme="majorHAnsi" w:hAnsiTheme="majorHAnsi"/>
          <w:u w:val="single"/>
        </w:rPr>
        <w:t>Prerequisites</w:t>
      </w:r>
      <w:r>
        <w:rPr>
          <w:rFonts w:asciiTheme="majorHAnsi" w:hAnsiTheme="majorHAnsi"/>
        </w:rPr>
        <w:t>:</w:t>
      </w:r>
      <w:r>
        <w:rPr>
          <w:rFonts w:asciiTheme="majorHAnsi" w:hAnsiTheme="majorHAnsi"/>
        </w:rPr>
        <w:tab/>
        <w:t>Students will be required to purchase a workbook for $20.00.</w:t>
      </w:r>
    </w:p>
    <w:p w14:paraId="627A7A62" w14:textId="77777777" w:rsidR="008A586D" w:rsidRDefault="008A586D" w:rsidP="008A586D">
      <w:pPr>
        <w:rPr>
          <w:rFonts w:asciiTheme="majorHAnsi" w:hAnsiTheme="majorHAnsi"/>
        </w:rPr>
      </w:pPr>
    </w:p>
    <w:p w14:paraId="0FB5EC61" w14:textId="77777777" w:rsidR="00535416" w:rsidRDefault="00535416" w:rsidP="00535416">
      <w:pPr>
        <w:rPr>
          <w:rFonts w:asciiTheme="majorHAnsi" w:hAnsiTheme="majorHAnsi"/>
          <w:b/>
          <w:u w:val="single"/>
        </w:rPr>
      </w:pPr>
    </w:p>
    <w:p w14:paraId="5139F27F" w14:textId="77777777" w:rsidR="008A586D" w:rsidRDefault="008A586D" w:rsidP="008A586D">
      <w:pPr>
        <w:rPr>
          <w:rFonts w:asciiTheme="majorHAnsi" w:hAnsiTheme="majorHAnsi"/>
          <w:b/>
        </w:rPr>
      </w:pPr>
      <w:r>
        <w:rPr>
          <w:rFonts w:asciiTheme="majorHAnsi" w:hAnsiTheme="majorHAnsi"/>
          <w:b/>
        </w:rPr>
        <w:t>270024</w:t>
      </w:r>
      <w:r>
        <w:rPr>
          <w:rFonts w:asciiTheme="majorHAnsi" w:hAnsiTheme="majorHAnsi"/>
          <w:b/>
        </w:rPr>
        <w:tab/>
        <w:t>French I</w:t>
      </w:r>
      <w:r w:rsidR="00C610F0">
        <w:rPr>
          <w:rFonts w:asciiTheme="majorHAnsi" w:hAnsiTheme="majorHAnsi"/>
          <w:b/>
        </w:rPr>
        <w:t>I</w:t>
      </w:r>
      <w:r w:rsidR="00C610F0">
        <w:rPr>
          <w:rFonts w:asciiTheme="majorHAnsi" w:hAnsiTheme="majorHAnsi"/>
          <w:b/>
        </w:rPr>
        <w:tab/>
      </w:r>
      <w:r w:rsidR="00C610F0">
        <w:rPr>
          <w:rFonts w:asciiTheme="majorHAnsi" w:hAnsiTheme="majorHAnsi"/>
          <w:b/>
        </w:rPr>
        <w:tab/>
      </w:r>
      <w:r w:rsidR="00C610F0">
        <w:rPr>
          <w:rFonts w:asciiTheme="majorHAnsi" w:hAnsiTheme="majorHAnsi"/>
          <w:b/>
        </w:rPr>
        <w:tab/>
      </w:r>
      <w:r w:rsidR="00C610F0">
        <w:rPr>
          <w:rFonts w:asciiTheme="majorHAnsi" w:hAnsiTheme="majorHAnsi"/>
          <w:b/>
        </w:rPr>
        <w:tab/>
      </w:r>
      <w:r w:rsidR="00C610F0">
        <w:rPr>
          <w:rFonts w:asciiTheme="majorHAnsi" w:hAnsiTheme="majorHAnsi"/>
          <w:b/>
        </w:rPr>
        <w:tab/>
      </w:r>
      <w:r w:rsidR="00C610F0">
        <w:rPr>
          <w:rFonts w:asciiTheme="majorHAnsi" w:hAnsiTheme="majorHAnsi"/>
          <w:b/>
        </w:rPr>
        <w:tab/>
      </w:r>
      <w:r w:rsidR="00C610F0">
        <w:rPr>
          <w:rFonts w:asciiTheme="majorHAnsi" w:hAnsiTheme="majorHAnsi"/>
          <w:b/>
        </w:rPr>
        <w:tab/>
        <w:t>(10</w:t>
      </w:r>
      <w:r>
        <w:rPr>
          <w:rFonts w:asciiTheme="majorHAnsi" w:hAnsiTheme="majorHAnsi"/>
          <w:b/>
        </w:rPr>
        <w:t>-12)</w:t>
      </w:r>
    </w:p>
    <w:p w14:paraId="3718C0E3" w14:textId="77777777" w:rsidR="008A586D" w:rsidRDefault="008A586D" w:rsidP="008A586D">
      <w:pPr>
        <w:rPr>
          <w:rFonts w:asciiTheme="majorHAnsi" w:hAnsiTheme="majorHAnsi"/>
        </w:rPr>
      </w:pPr>
      <w:r>
        <w:rPr>
          <w:rFonts w:asciiTheme="majorHAnsi" w:hAnsiTheme="majorHAnsi"/>
        </w:rPr>
        <w:t>French II is a continuation and refinement of the skills learned in French I.  It completes the basic survey of French grammar begun in the first year.  Reading and writing actively continues along with greater emphasis on listening and speaking.  Grammar concepts are studied in depth and practiced.  Study of the various aspects of French culture and geography continues.  Extensive memorization will be required at each level of language learning.</w:t>
      </w:r>
    </w:p>
    <w:p w14:paraId="4BAC9AA2" w14:textId="77777777" w:rsidR="008A586D" w:rsidRDefault="008A586D" w:rsidP="008A586D">
      <w:pPr>
        <w:ind w:left="1440" w:hanging="1440"/>
        <w:rPr>
          <w:rFonts w:asciiTheme="majorHAnsi" w:hAnsiTheme="majorHAnsi"/>
        </w:rPr>
      </w:pPr>
      <w:r>
        <w:rPr>
          <w:rFonts w:asciiTheme="majorHAnsi" w:hAnsiTheme="majorHAnsi"/>
          <w:u w:val="single"/>
        </w:rPr>
        <w:t>Prerequisites</w:t>
      </w:r>
      <w:r>
        <w:rPr>
          <w:rFonts w:asciiTheme="majorHAnsi" w:hAnsiTheme="majorHAnsi"/>
        </w:rPr>
        <w:t>:</w:t>
      </w:r>
      <w:r>
        <w:rPr>
          <w:rFonts w:asciiTheme="majorHAnsi" w:hAnsiTheme="majorHAnsi"/>
        </w:rPr>
        <w:tab/>
        <w:t>Students must have taken and passed French I.  Students will be required to purchase a workbook for $20.00.</w:t>
      </w:r>
    </w:p>
    <w:p w14:paraId="37B50E58" w14:textId="77777777" w:rsidR="008A586D" w:rsidRDefault="008A586D" w:rsidP="008A586D">
      <w:pPr>
        <w:rPr>
          <w:rFonts w:asciiTheme="majorHAnsi" w:hAnsiTheme="majorHAnsi"/>
        </w:rPr>
      </w:pPr>
    </w:p>
    <w:p w14:paraId="37F42979" w14:textId="77777777" w:rsidR="00DC0A38" w:rsidRDefault="00DC0A38" w:rsidP="008A586D">
      <w:pPr>
        <w:rPr>
          <w:rFonts w:asciiTheme="majorHAnsi" w:hAnsiTheme="majorHAnsi"/>
        </w:rPr>
      </w:pPr>
    </w:p>
    <w:p w14:paraId="2CE7E931" w14:textId="77777777" w:rsidR="004445CC" w:rsidRPr="004445CC" w:rsidRDefault="004445CC" w:rsidP="004445CC">
      <w:pPr>
        <w:rPr>
          <w:rFonts w:asciiTheme="majorHAnsi" w:hAnsiTheme="majorHAnsi"/>
          <w:b/>
        </w:rPr>
      </w:pPr>
      <w:r w:rsidRPr="004445CC">
        <w:rPr>
          <w:rFonts w:asciiTheme="majorHAnsi" w:hAnsiTheme="majorHAnsi"/>
          <w:b/>
        </w:rPr>
        <w:t>270025</w:t>
      </w:r>
      <w:r w:rsidRPr="004445CC">
        <w:rPr>
          <w:rFonts w:asciiTheme="majorHAnsi" w:hAnsiTheme="majorHAnsi"/>
          <w:b/>
        </w:rPr>
        <w:tab/>
        <w:t>French III</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(11-12)</w:t>
      </w:r>
    </w:p>
    <w:p w14:paraId="57E9B54C" w14:textId="5095F25B" w:rsidR="004445CC" w:rsidRPr="004445CC" w:rsidRDefault="004445CC" w:rsidP="004445CC">
      <w:pPr>
        <w:rPr>
          <w:rFonts w:asciiTheme="majorHAnsi" w:hAnsiTheme="majorHAnsi"/>
          <w:b/>
        </w:rPr>
      </w:pPr>
      <w:r w:rsidRPr="004445CC">
        <w:rPr>
          <w:rFonts w:asciiTheme="majorHAnsi" w:hAnsiTheme="majorHAnsi"/>
        </w:rPr>
        <w:t xml:space="preserve">French II is a continuation and refinement of the skills learned in French I &amp; II.  It completes the basic survey of French grammar begun in the first year.  Reading and writing actively continues along with greater emphasis on listening and speaking.  Grammar concepts are studied in depth and practiced.  Study of the various aspects of French culture and geography continues.  Extensive memorization will be required at each level of language learning.  </w:t>
      </w:r>
      <w:r w:rsidRPr="004445CC">
        <w:rPr>
          <w:rFonts w:asciiTheme="majorHAnsi" w:hAnsiTheme="majorHAnsi"/>
          <w:b/>
        </w:rPr>
        <w:t>This course may be taught in the regular classroom setting or via the ACCESS Distance Learning Lab.</w:t>
      </w:r>
      <w:r w:rsidR="00426446">
        <w:rPr>
          <w:rFonts w:asciiTheme="majorHAnsi" w:hAnsiTheme="majorHAnsi"/>
          <w:b/>
        </w:rPr>
        <w:t xml:space="preserve">  </w:t>
      </w:r>
      <w:r w:rsidR="00426446">
        <w:rPr>
          <w:rFonts w:asciiTheme="majorHAnsi" w:hAnsiTheme="majorHAnsi"/>
        </w:rPr>
        <w:t>Any Foreign Language course at Level III or Level IV will receive a weight of +0.50 in quality points and five (5) points on a numerical scale.</w:t>
      </w:r>
    </w:p>
    <w:p w14:paraId="7C822762" w14:textId="69235020" w:rsidR="008A586D" w:rsidRDefault="004445CC" w:rsidP="00426446">
      <w:pPr>
        <w:ind w:left="1440" w:hanging="1440"/>
        <w:rPr>
          <w:rFonts w:asciiTheme="majorHAnsi" w:hAnsiTheme="majorHAnsi"/>
        </w:rPr>
      </w:pPr>
      <w:r w:rsidRPr="004445CC">
        <w:rPr>
          <w:rFonts w:asciiTheme="majorHAnsi" w:hAnsiTheme="majorHAnsi"/>
          <w:u w:val="single"/>
        </w:rPr>
        <w:t>Prerequisites</w:t>
      </w:r>
      <w:r w:rsidRPr="004445CC">
        <w:rPr>
          <w:rFonts w:asciiTheme="majorHAnsi" w:hAnsiTheme="majorHAnsi"/>
        </w:rPr>
        <w:t>:</w:t>
      </w:r>
      <w:r w:rsidRPr="004445CC">
        <w:rPr>
          <w:rFonts w:asciiTheme="majorHAnsi" w:hAnsiTheme="majorHAnsi"/>
        </w:rPr>
        <w:tab/>
        <w:t>Students must have taken and passed French I and II.  Students will be required to purchase a workbook for $20.00.</w:t>
      </w:r>
    </w:p>
    <w:p w14:paraId="282DCD78" w14:textId="77777777" w:rsidR="008A586D" w:rsidRDefault="008A586D" w:rsidP="008A586D">
      <w:pPr>
        <w:rPr>
          <w:rFonts w:asciiTheme="majorHAnsi" w:hAnsiTheme="majorHAnsi"/>
        </w:rPr>
      </w:pPr>
      <w:r>
        <w:rPr>
          <w:rFonts w:asciiTheme="majorHAnsi" w:hAnsiTheme="majorHAnsi"/>
        </w:rPr>
        <w:t xml:space="preserve">The following list of Foreign Language courses is available through WEB-BASED Instruction via the ACCESS Program.  Please see Mrs. </w:t>
      </w:r>
      <w:proofErr w:type="spellStart"/>
      <w:r>
        <w:rPr>
          <w:rFonts w:asciiTheme="majorHAnsi" w:hAnsiTheme="majorHAnsi"/>
        </w:rPr>
        <w:t>DeLucca</w:t>
      </w:r>
      <w:proofErr w:type="spellEnd"/>
      <w:r>
        <w:rPr>
          <w:rFonts w:asciiTheme="majorHAnsi" w:hAnsiTheme="majorHAnsi"/>
        </w:rPr>
        <w:t xml:space="preserve"> if you are interested.  Any Foreign Language course at Level III or Level IV will receive a weight of +0.50 in quality points and five (5) points on a numerical scale.</w:t>
      </w:r>
    </w:p>
    <w:p w14:paraId="0030399B" w14:textId="77777777" w:rsidR="008A586D" w:rsidRDefault="008A586D" w:rsidP="008A586D">
      <w:pPr>
        <w:rPr>
          <w:rFonts w:asciiTheme="majorHAnsi" w:hAnsiTheme="majorHAnsi"/>
          <w:b/>
        </w:rPr>
        <w:sectPr w:rsidR="008A586D" w:rsidSect="007307BD">
          <w:footerReference w:type="default" r:id="rId10"/>
          <w:type w:val="continuous"/>
          <w:pgSz w:w="12240" w:h="15840"/>
          <w:pgMar w:top="1440" w:right="1440" w:bottom="1440" w:left="1440" w:header="720" w:footer="720" w:gutter="0"/>
          <w:cols w:space="720"/>
          <w:titlePg/>
          <w:docGrid w:linePitch="326"/>
        </w:sectPr>
      </w:pPr>
    </w:p>
    <w:p w14:paraId="551EADF3" w14:textId="77777777" w:rsidR="008A586D" w:rsidRDefault="008A586D" w:rsidP="008A586D">
      <w:pPr>
        <w:rPr>
          <w:rFonts w:asciiTheme="majorHAnsi" w:hAnsiTheme="majorHAnsi"/>
          <w:b/>
        </w:rPr>
      </w:pPr>
      <w:r>
        <w:rPr>
          <w:rFonts w:asciiTheme="majorHAnsi" w:hAnsiTheme="majorHAnsi"/>
          <w:b/>
        </w:rPr>
        <w:t>270155</w:t>
      </w:r>
      <w:r>
        <w:rPr>
          <w:rFonts w:asciiTheme="majorHAnsi" w:hAnsiTheme="majorHAnsi"/>
          <w:b/>
        </w:rPr>
        <w:tab/>
        <w:t>Spanish III</w:t>
      </w:r>
    </w:p>
    <w:p w14:paraId="1504176D" w14:textId="77777777" w:rsidR="008A586D" w:rsidRDefault="008A586D" w:rsidP="008A586D">
      <w:pPr>
        <w:rPr>
          <w:rFonts w:asciiTheme="majorHAnsi" w:hAnsiTheme="majorHAnsi"/>
          <w:b/>
        </w:rPr>
      </w:pPr>
      <w:r>
        <w:rPr>
          <w:rFonts w:asciiTheme="majorHAnsi" w:hAnsiTheme="majorHAnsi"/>
          <w:b/>
        </w:rPr>
        <w:t>270156</w:t>
      </w:r>
      <w:r>
        <w:rPr>
          <w:rFonts w:asciiTheme="majorHAnsi" w:hAnsiTheme="majorHAnsi"/>
          <w:b/>
        </w:rPr>
        <w:tab/>
        <w:t>Spanish IV</w:t>
      </w:r>
    </w:p>
    <w:p w14:paraId="590371C9" w14:textId="77777777" w:rsidR="008A586D" w:rsidRDefault="008A586D" w:rsidP="008A586D">
      <w:pPr>
        <w:rPr>
          <w:rFonts w:asciiTheme="majorHAnsi" w:hAnsiTheme="majorHAnsi"/>
          <w:b/>
        </w:rPr>
      </w:pPr>
      <w:r>
        <w:rPr>
          <w:rFonts w:asciiTheme="majorHAnsi" w:hAnsiTheme="majorHAnsi"/>
          <w:b/>
        </w:rPr>
        <w:t>270025</w:t>
      </w:r>
      <w:r>
        <w:rPr>
          <w:rFonts w:asciiTheme="majorHAnsi" w:hAnsiTheme="majorHAnsi"/>
          <w:b/>
        </w:rPr>
        <w:tab/>
        <w:t>French III</w:t>
      </w:r>
    </w:p>
    <w:p w14:paraId="743106E8" w14:textId="77777777" w:rsidR="008A586D" w:rsidRDefault="008A586D" w:rsidP="008A586D">
      <w:pPr>
        <w:rPr>
          <w:rFonts w:asciiTheme="majorHAnsi" w:hAnsiTheme="majorHAnsi"/>
          <w:b/>
        </w:rPr>
      </w:pPr>
      <w:r>
        <w:rPr>
          <w:rFonts w:asciiTheme="majorHAnsi" w:hAnsiTheme="majorHAnsi"/>
          <w:b/>
        </w:rPr>
        <w:t>270043</w:t>
      </w:r>
      <w:r>
        <w:rPr>
          <w:rFonts w:asciiTheme="majorHAnsi" w:hAnsiTheme="majorHAnsi"/>
          <w:b/>
        </w:rPr>
        <w:tab/>
        <w:t>German I</w:t>
      </w:r>
    </w:p>
    <w:p w14:paraId="17E2D8C9" w14:textId="77777777" w:rsidR="008A586D" w:rsidRDefault="008A586D" w:rsidP="008A586D">
      <w:pPr>
        <w:rPr>
          <w:rFonts w:asciiTheme="majorHAnsi" w:hAnsiTheme="majorHAnsi"/>
          <w:b/>
        </w:rPr>
      </w:pPr>
      <w:r>
        <w:rPr>
          <w:rFonts w:asciiTheme="majorHAnsi" w:hAnsiTheme="majorHAnsi"/>
          <w:b/>
        </w:rPr>
        <w:t>270044</w:t>
      </w:r>
      <w:r>
        <w:rPr>
          <w:rFonts w:asciiTheme="majorHAnsi" w:hAnsiTheme="majorHAnsi"/>
          <w:b/>
        </w:rPr>
        <w:tab/>
        <w:t>German II</w:t>
      </w:r>
    </w:p>
    <w:p w14:paraId="74A35D13" w14:textId="77777777" w:rsidR="008A586D" w:rsidRDefault="008A586D" w:rsidP="008A586D">
      <w:pPr>
        <w:rPr>
          <w:rFonts w:asciiTheme="majorHAnsi" w:hAnsiTheme="majorHAnsi"/>
          <w:b/>
        </w:rPr>
      </w:pPr>
      <w:r>
        <w:rPr>
          <w:rFonts w:asciiTheme="majorHAnsi" w:hAnsiTheme="majorHAnsi"/>
          <w:b/>
        </w:rPr>
        <w:t>270045</w:t>
      </w:r>
      <w:r>
        <w:rPr>
          <w:rFonts w:asciiTheme="majorHAnsi" w:hAnsiTheme="majorHAnsi"/>
          <w:b/>
        </w:rPr>
        <w:tab/>
        <w:t>German III</w:t>
      </w:r>
    </w:p>
    <w:p w14:paraId="3A369BBD" w14:textId="77777777" w:rsidR="008A586D" w:rsidRDefault="008A586D" w:rsidP="008A586D">
      <w:pPr>
        <w:rPr>
          <w:rFonts w:asciiTheme="majorHAnsi" w:hAnsiTheme="majorHAnsi"/>
          <w:b/>
        </w:rPr>
      </w:pPr>
      <w:r>
        <w:rPr>
          <w:rFonts w:asciiTheme="majorHAnsi" w:hAnsiTheme="majorHAnsi"/>
          <w:b/>
        </w:rPr>
        <w:t>270111</w:t>
      </w:r>
      <w:r>
        <w:rPr>
          <w:rFonts w:asciiTheme="majorHAnsi" w:hAnsiTheme="majorHAnsi"/>
          <w:b/>
        </w:rPr>
        <w:tab/>
        <w:t>Latin I</w:t>
      </w:r>
    </w:p>
    <w:p w14:paraId="5C01629F" w14:textId="77777777" w:rsidR="008A586D" w:rsidRDefault="008A586D" w:rsidP="008A586D">
      <w:pPr>
        <w:rPr>
          <w:rFonts w:asciiTheme="majorHAnsi" w:hAnsiTheme="majorHAnsi"/>
          <w:b/>
        </w:rPr>
      </w:pPr>
      <w:r>
        <w:rPr>
          <w:rFonts w:asciiTheme="majorHAnsi" w:hAnsiTheme="majorHAnsi"/>
          <w:b/>
        </w:rPr>
        <w:t>270112</w:t>
      </w:r>
      <w:r>
        <w:rPr>
          <w:rFonts w:asciiTheme="majorHAnsi" w:hAnsiTheme="majorHAnsi"/>
          <w:b/>
        </w:rPr>
        <w:tab/>
        <w:t>Latin II</w:t>
      </w:r>
    </w:p>
    <w:p w14:paraId="3C315A1C" w14:textId="77777777" w:rsidR="008A586D" w:rsidRDefault="008A586D" w:rsidP="008A586D">
      <w:pPr>
        <w:rPr>
          <w:rFonts w:asciiTheme="majorHAnsi" w:hAnsiTheme="majorHAnsi"/>
          <w:b/>
        </w:rPr>
      </w:pPr>
      <w:r>
        <w:rPr>
          <w:rFonts w:asciiTheme="majorHAnsi" w:hAnsiTheme="majorHAnsi"/>
          <w:b/>
        </w:rPr>
        <w:t>270113</w:t>
      </w:r>
      <w:r>
        <w:rPr>
          <w:rFonts w:asciiTheme="majorHAnsi" w:hAnsiTheme="majorHAnsi"/>
          <w:b/>
        </w:rPr>
        <w:tab/>
        <w:t>Latin III</w:t>
      </w:r>
    </w:p>
    <w:p w14:paraId="4C5AB0AC" w14:textId="77777777" w:rsidR="008A586D" w:rsidRDefault="008A586D" w:rsidP="008A586D">
      <w:pPr>
        <w:rPr>
          <w:rFonts w:asciiTheme="majorHAnsi" w:hAnsiTheme="majorHAnsi"/>
          <w:b/>
        </w:rPr>
      </w:pPr>
      <w:r>
        <w:rPr>
          <w:rFonts w:asciiTheme="majorHAnsi" w:hAnsiTheme="majorHAnsi"/>
          <w:b/>
        </w:rPr>
        <w:t>270003</w:t>
      </w:r>
      <w:r>
        <w:rPr>
          <w:rFonts w:asciiTheme="majorHAnsi" w:hAnsiTheme="majorHAnsi"/>
          <w:b/>
        </w:rPr>
        <w:tab/>
        <w:t>Mandarin Chinese I</w:t>
      </w:r>
    </w:p>
    <w:p w14:paraId="4E38A1C8" w14:textId="77777777" w:rsidR="008A586D" w:rsidRDefault="008A586D" w:rsidP="008A586D">
      <w:pPr>
        <w:rPr>
          <w:rFonts w:asciiTheme="majorHAnsi" w:hAnsiTheme="majorHAnsi"/>
          <w:b/>
        </w:rPr>
      </w:pPr>
      <w:r>
        <w:rPr>
          <w:rFonts w:asciiTheme="majorHAnsi" w:hAnsiTheme="majorHAnsi"/>
          <w:b/>
        </w:rPr>
        <w:t>270004</w:t>
      </w:r>
      <w:r>
        <w:rPr>
          <w:rFonts w:asciiTheme="majorHAnsi" w:hAnsiTheme="majorHAnsi"/>
          <w:b/>
        </w:rPr>
        <w:tab/>
        <w:t>Mandarin Chinese II</w:t>
      </w:r>
    </w:p>
    <w:p w14:paraId="6DA353B0" w14:textId="77777777" w:rsidR="008A586D" w:rsidRDefault="008A586D" w:rsidP="008A586D">
      <w:pPr>
        <w:rPr>
          <w:rFonts w:asciiTheme="majorHAnsi" w:hAnsiTheme="majorHAnsi"/>
          <w:b/>
        </w:rPr>
        <w:sectPr w:rsidR="008A586D">
          <w:type w:val="continuous"/>
          <w:pgSz w:w="12240" w:h="15840"/>
          <w:pgMar w:top="1440" w:right="1440" w:bottom="1440" w:left="1440" w:header="720" w:footer="720" w:gutter="0"/>
          <w:cols w:num="2" w:space="720"/>
        </w:sectPr>
      </w:pPr>
    </w:p>
    <w:p w14:paraId="2DCE8591" w14:textId="77777777" w:rsidR="008A586D" w:rsidRDefault="008A586D" w:rsidP="008A586D">
      <w:pPr>
        <w:rPr>
          <w:rFonts w:asciiTheme="majorHAnsi" w:hAnsiTheme="majorHAnsi"/>
          <w:b/>
        </w:rPr>
      </w:pPr>
    </w:p>
    <w:p w14:paraId="66E6E49D" w14:textId="77777777" w:rsidR="008A586D" w:rsidRDefault="008A586D" w:rsidP="008A586D">
      <w:pPr>
        <w:rPr>
          <w:rFonts w:asciiTheme="majorHAnsi" w:hAnsiTheme="majorHAnsi"/>
          <w:b/>
        </w:rPr>
      </w:pPr>
    </w:p>
    <w:p w14:paraId="42DD4C2D" w14:textId="77777777" w:rsidR="008A586D" w:rsidRDefault="008A586D" w:rsidP="00535416">
      <w:pPr>
        <w:rPr>
          <w:rFonts w:asciiTheme="majorHAnsi" w:hAnsiTheme="majorHAnsi"/>
          <w:b/>
          <w:u w:val="single"/>
        </w:rPr>
      </w:pPr>
      <w:r>
        <w:rPr>
          <w:rFonts w:asciiTheme="majorHAnsi" w:hAnsiTheme="majorHAnsi"/>
          <w:b/>
          <w:u w:val="single"/>
        </w:rPr>
        <w:br w:type="page"/>
      </w:r>
    </w:p>
    <w:p w14:paraId="3EC03ED4" w14:textId="77777777" w:rsidR="008A586D" w:rsidRPr="008A586D" w:rsidRDefault="008A586D" w:rsidP="008A586D">
      <w:pPr>
        <w:rPr>
          <w:rFonts w:asciiTheme="majorHAnsi" w:hAnsiTheme="majorHAnsi"/>
          <w:b/>
          <w:sz w:val="28"/>
          <w:szCs w:val="28"/>
          <w:u w:val="single"/>
        </w:rPr>
      </w:pPr>
      <w:r w:rsidRPr="008A586D">
        <w:rPr>
          <w:rFonts w:asciiTheme="majorHAnsi" w:hAnsiTheme="majorHAnsi"/>
          <w:b/>
          <w:sz w:val="28"/>
          <w:szCs w:val="28"/>
          <w:u w:val="single"/>
        </w:rPr>
        <w:t>BUSINESS/MARKETING DEPARTMENT</w:t>
      </w:r>
    </w:p>
    <w:p w14:paraId="703714BE" w14:textId="77777777" w:rsidR="008A586D" w:rsidRDefault="008A586D" w:rsidP="008A586D">
      <w:pPr>
        <w:rPr>
          <w:rFonts w:asciiTheme="majorHAnsi" w:hAnsiTheme="majorHAnsi"/>
        </w:rPr>
      </w:pPr>
      <w:r>
        <w:rPr>
          <w:rFonts w:asciiTheme="majorHAnsi" w:hAnsiTheme="majorHAnsi"/>
        </w:rPr>
        <w:t xml:space="preserve">The Business/Marketing program provides students with basic preparation for a dynamic and challenging position in today’s competitive marketplace.  With an emphasis on early career guidance and participation in career exploration classes, students can discover a career program area that best matches their interests and abilities.  Business/Marketing Education completers develop a career focus and the skills that enhance their chances of moving directly into higher education, an apprentice program, the military or entry-level employment.  These students may also earn dual credit in community college technical programs.  Future Business Leaders of America (FBLA) and the Association of Marketing Students (DECA) are co-curricular components of the Business/Marketing program.  Both student organizations enhance classroom instruction, develop leadership skills, and provide opportunities for professional growth and services. </w:t>
      </w:r>
    </w:p>
    <w:p w14:paraId="0C23B30A" w14:textId="77777777" w:rsidR="008A586D" w:rsidRDefault="008A586D" w:rsidP="008A586D">
      <w:pPr>
        <w:rPr>
          <w:rFonts w:asciiTheme="majorHAnsi" w:hAnsiTheme="majorHAnsi"/>
          <w:b/>
        </w:rPr>
      </w:pPr>
      <w:r>
        <w:rPr>
          <w:rFonts w:asciiTheme="majorHAnsi" w:hAnsiTheme="majorHAnsi"/>
          <w:b/>
        </w:rPr>
        <w:t>Students with an interest in this area should choose a career cluster and then take the appropriate courses to complete the cluster.  The goal is for students to receive the appropriate credential for the chosen career cluster.  Students must take at least two (2) courses in the same area to be eligible to co-op during the senior year.</w:t>
      </w:r>
    </w:p>
    <w:p w14:paraId="50983D68" w14:textId="77777777" w:rsidR="008A586D" w:rsidRDefault="008A586D" w:rsidP="008A586D">
      <w:pPr>
        <w:rPr>
          <w:rFonts w:asciiTheme="majorHAnsi" w:hAnsiTheme="majorHAnsi"/>
        </w:rPr>
      </w:pPr>
      <w:r>
        <w:rPr>
          <w:rFonts w:asciiTheme="majorHAnsi" w:hAnsiTheme="majorHAnsi"/>
        </w:rPr>
        <w:t>Smiths Station High School will offer students an opportunity to choose from the following career clusters:</w:t>
      </w:r>
    </w:p>
    <w:p w14:paraId="7B789026" w14:textId="77777777" w:rsidR="008A586D" w:rsidRDefault="008A586D" w:rsidP="008A586D">
      <w:pPr>
        <w:pStyle w:val="ListParagraph"/>
        <w:numPr>
          <w:ilvl w:val="0"/>
          <w:numId w:val="9"/>
        </w:numPr>
        <w:rPr>
          <w:rFonts w:asciiTheme="majorHAnsi" w:hAnsiTheme="majorHAnsi"/>
        </w:rPr>
      </w:pPr>
      <w:r>
        <w:rPr>
          <w:rFonts w:asciiTheme="majorHAnsi" w:hAnsiTheme="majorHAnsi"/>
        </w:rPr>
        <w:t>Business Management and Administration</w:t>
      </w:r>
    </w:p>
    <w:p w14:paraId="5B3F0C0C" w14:textId="77777777" w:rsidR="008A586D" w:rsidRDefault="008A586D" w:rsidP="008A586D">
      <w:pPr>
        <w:pStyle w:val="ListParagraph"/>
        <w:numPr>
          <w:ilvl w:val="0"/>
          <w:numId w:val="9"/>
        </w:numPr>
        <w:rPr>
          <w:rFonts w:asciiTheme="majorHAnsi" w:hAnsiTheme="majorHAnsi"/>
        </w:rPr>
      </w:pPr>
      <w:r>
        <w:rPr>
          <w:rFonts w:asciiTheme="majorHAnsi" w:hAnsiTheme="majorHAnsi"/>
        </w:rPr>
        <w:t>Marketing, Sales, and Services</w:t>
      </w:r>
    </w:p>
    <w:p w14:paraId="1CBE0725" w14:textId="77777777" w:rsidR="008A586D" w:rsidRDefault="008A586D" w:rsidP="008A586D">
      <w:pPr>
        <w:pStyle w:val="ListParagraph"/>
        <w:numPr>
          <w:ilvl w:val="0"/>
          <w:numId w:val="9"/>
        </w:numPr>
        <w:rPr>
          <w:rFonts w:asciiTheme="majorHAnsi" w:hAnsiTheme="majorHAnsi"/>
        </w:rPr>
      </w:pPr>
      <w:r>
        <w:rPr>
          <w:rFonts w:asciiTheme="majorHAnsi" w:hAnsiTheme="majorHAnsi"/>
        </w:rPr>
        <w:t>Finance</w:t>
      </w:r>
    </w:p>
    <w:p w14:paraId="4124E7AA" w14:textId="77777777" w:rsidR="008A586D" w:rsidRDefault="008A586D" w:rsidP="008A586D">
      <w:pPr>
        <w:rPr>
          <w:rFonts w:asciiTheme="majorHAnsi" w:hAnsiTheme="majorHAnsi"/>
        </w:rPr>
      </w:pPr>
    </w:p>
    <w:p w14:paraId="3FD83AB3" w14:textId="77777777" w:rsidR="008A586D" w:rsidRDefault="008A586D" w:rsidP="008A586D">
      <w:pPr>
        <w:rPr>
          <w:rFonts w:asciiTheme="majorHAnsi" w:hAnsiTheme="majorHAnsi"/>
        </w:rPr>
      </w:pPr>
    </w:p>
    <w:tbl>
      <w:tblPr>
        <w:tblStyle w:val="TableGrid"/>
        <w:tblW w:w="0" w:type="auto"/>
        <w:tblLook w:val="00A0" w:firstRow="1" w:lastRow="0" w:firstColumn="1" w:lastColumn="0" w:noHBand="0" w:noVBand="0"/>
      </w:tblPr>
      <w:tblGrid>
        <w:gridCol w:w="2275"/>
        <w:gridCol w:w="1593"/>
        <w:gridCol w:w="1593"/>
        <w:gridCol w:w="1826"/>
        <w:gridCol w:w="2063"/>
      </w:tblGrid>
      <w:tr w:rsidR="008A586D" w14:paraId="67AE25B0" w14:textId="77777777" w:rsidTr="00671B7A">
        <w:tc>
          <w:tcPr>
            <w:tcW w:w="9576" w:type="dxa"/>
            <w:gridSpan w:val="5"/>
          </w:tcPr>
          <w:p w14:paraId="6550CBFA" w14:textId="77777777" w:rsidR="008A586D" w:rsidRPr="003A52AA" w:rsidRDefault="008A586D" w:rsidP="00671B7A">
            <w:pPr>
              <w:jc w:val="center"/>
              <w:rPr>
                <w:rFonts w:asciiTheme="majorHAnsi" w:hAnsiTheme="majorHAnsi"/>
                <w:b/>
              </w:rPr>
            </w:pPr>
            <w:r>
              <w:rPr>
                <w:rFonts w:asciiTheme="majorHAnsi" w:hAnsiTheme="majorHAnsi"/>
                <w:b/>
              </w:rPr>
              <w:t>CLUSTER: BUSINESS MANAGEMENT AND ADMINISTRATION</w:t>
            </w:r>
          </w:p>
        </w:tc>
      </w:tr>
      <w:tr w:rsidR="008A586D" w14:paraId="61306D07" w14:textId="77777777" w:rsidTr="00671B7A">
        <w:tc>
          <w:tcPr>
            <w:tcW w:w="2358" w:type="dxa"/>
            <w:vAlign w:val="center"/>
          </w:tcPr>
          <w:p w14:paraId="1EE8B20C" w14:textId="77777777" w:rsidR="008A586D" w:rsidRPr="0014210A" w:rsidRDefault="008A586D" w:rsidP="00671B7A">
            <w:pPr>
              <w:jc w:val="center"/>
              <w:rPr>
                <w:rFonts w:asciiTheme="majorHAnsi" w:hAnsiTheme="majorHAnsi"/>
                <w:b/>
              </w:rPr>
            </w:pPr>
            <w:r>
              <w:rPr>
                <w:rFonts w:asciiTheme="majorHAnsi" w:hAnsiTheme="majorHAnsi"/>
                <w:b/>
              </w:rPr>
              <w:t>Recommended Course Sequence</w:t>
            </w:r>
          </w:p>
        </w:tc>
        <w:tc>
          <w:tcPr>
            <w:tcW w:w="1620" w:type="dxa"/>
            <w:vAlign w:val="center"/>
          </w:tcPr>
          <w:p w14:paraId="6003396B" w14:textId="77777777" w:rsidR="008A586D" w:rsidRPr="0014210A" w:rsidRDefault="008A586D" w:rsidP="00671B7A">
            <w:pPr>
              <w:jc w:val="center"/>
              <w:rPr>
                <w:rFonts w:asciiTheme="majorHAnsi" w:hAnsiTheme="majorHAnsi"/>
                <w:b/>
              </w:rPr>
            </w:pPr>
            <w:r>
              <w:rPr>
                <w:rFonts w:asciiTheme="majorHAnsi" w:hAnsiTheme="majorHAnsi"/>
                <w:b/>
              </w:rPr>
              <w:t>10</w:t>
            </w:r>
          </w:p>
        </w:tc>
        <w:tc>
          <w:tcPr>
            <w:tcW w:w="1620" w:type="dxa"/>
            <w:vAlign w:val="center"/>
          </w:tcPr>
          <w:p w14:paraId="76BEAD83" w14:textId="77777777" w:rsidR="008A586D" w:rsidRPr="0014210A" w:rsidRDefault="008A586D" w:rsidP="00671B7A">
            <w:pPr>
              <w:jc w:val="center"/>
              <w:rPr>
                <w:rFonts w:asciiTheme="majorHAnsi" w:hAnsiTheme="majorHAnsi"/>
                <w:b/>
              </w:rPr>
            </w:pPr>
            <w:r>
              <w:rPr>
                <w:rFonts w:asciiTheme="majorHAnsi" w:hAnsiTheme="majorHAnsi"/>
                <w:b/>
              </w:rPr>
              <w:t>11</w:t>
            </w:r>
          </w:p>
        </w:tc>
        <w:tc>
          <w:tcPr>
            <w:tcW w:w="1890" w:type="dxa"/>
            <w:vAlign w:val="center"/>
          </w:tcPr>
          <w:p w14:paraId="0C136D29" w14:textId="77777777" w:rsidR="008A586D" w:rsidRPr="0014210A" w:rsidRDefault="008A586D" w:rsidP="00671B7A">
            <w:pPr>
              <w:jc w:val="center"/>
              <w:rPr>
                <w:rFonts w:asciiTheme="majorHAnsi" w:hAnsiTheme="majorHAnsi"/>
                <w:b/>
              </w:rPr>
            </w:pPr>
            <w:r>
              <w:rPr>
                <w:rFonts w:asciiTheme="majorHAnsi" w:hAnsiTheme="majorHAnsi"/>
                <w:b/>
              </w:rPr>
              <w:t>12</w:t>
            </w:r>
          </w:p>
        </w:tc>
        <w:tc>
          <w:tcPr>
            <w:tcW w:w="2088" w:type="dxa"/>
            <w:vAlign w:val="center"/>
          </w:tcPr>
          <w:p w14:paraId="604F6707" w14:textId="77777777" w:rsidR="008A586D" w:rsidRPr="0014210A" w:rsidRDefault="008A586D" w:rsidP="00671B7A">
            <w:pPr>
              <w:jc w:val="center"/>
              <w:rPr>
                <w:rFonts w:asciiTheme="majorHAnsi" w:hAnsiTheme="majorHAnsi"/>
                <w:b/>
              </w:rPr>
            </w:pPr>
            <w:r>
              <w:rPr>
                <w:rFonts w:asciiTheme="majorHAnsi" w:hAnsiTheme="majorHAnsi"/>
                <w:b/>
              </w:rPr>
              <w:t>Credential</w:t>
            </w:r>
          </w:p>
        </w:tc>
      </w:tr>
      <w:tr w:rsidR="008A586D" w14:paraId="7DC98652" w14:textId="77777777" w:rsidTr="00671B7A">
        <w:tc>
          <w:tcPr>
            <w:tcW w:w="2358" w:type="dxa"/>
          </w:tcPr>
          <w:p w14:paraId="19D39E8E" w14:textId="77777777" w:rsidR="008A586D" w:rsidRDefault="008A586D" w:rsidP="00671B7A">
            <w:pPr>
              <w:jc w:val="center"/>
              <w:rPr>
                <w:rFonts w:asciiTheme="majorHAnsi" w:hAnsiTheme="majorHAnsi"/>
                <w:b/>
              </w:rPr>
            </w:pPr>
            <w:r>
              <w:rPr>
                <w:rFonts w:asciiTheme="majorHAnsi" w:hAnsiTheme="majorHAnsi"/>
                <w:b/>
              </w:rPr>
              <w:t>Foundation Course:</w:t>
            </w:r>
          </w:p>
          <w:p w14:paraId="66766E79" w14:textId="77777777" w:rsidR="008A586D" w:rsidRPr="0014210A" w:rsidRDefault="008A586D" w:rsidP="00671B7A">
            <w:pPr>
              <w:jc w:val="center"/>
              <w:rPr>
                <w:rFonts w:asciiTheme="majorHAnsi" w:hAnsiTheme="majorHAnsi"/>
              </w:rPr>
            </w:pPr>
            <w:r>
              <w:rPr>
                <w:rFonts w:asciiTheme="majorHAnsi" w:hAnsiTheme="majorHAnsi"/>
              </w:rPr>
              <w:t>Business Technology Applications</w:t>
            </w:r>
          </w:p>
        </w:tc>
        <w:tc>
          <w:tcPr>
            <w:tcW w:w="1620" w:type="dxa"/>
          </w:tcPr>
          <w:p w14:paraId="6878FD55" w14:textId="77777777" w:rsidR="008A586D" w:rsidRDefault="008A586D" w:rsidP="00671B7A">
            <w:pPr>
              <w:jc w:val="center"/>
              <w:rPr>
                <w:rFonts w:asciiTheme="majorHAnsi" w:hAnsiTheme="majorHAnsi"/>
              </w:rPr>
            </w:pPr>
            <w:r>
              <w:rPr>
                <w:rFonts w:asciiTheme="majorHAnsi" w:hAnsiTheme="majorHAnsi"/>
              </w:rPr>
              <w:t>Business Technology Applications</w:t>
            </w:r>
          </w:p>
        </w:tc>
        <w:tc>
          <w:tcPr>
            <w:tcW w:w="1620" w:type="dxa"/>
          </w:tcPr>
          <w:p w14:paraId="049B9CDE" w14:textId="77777777" w:rsidR="008A586D" w:rsidRDefault="008A586D" w:rsidP="00671B7A">
            <w:pPr>
              <w:jc w:val="center"/>
              <w:rPr>
                <w:rFonts w:asciiTheme="majorHAnsi" w:hAnsiTheme="majorHAnsi"/>
              </w:rPr>
            </w:pPr>
            <w:r>
              <w:rPr>
                <w:rFonts w:asciiTheme="majorHAnsi" w:hAnsiTheme="majorHAnsi"/>
              </w:rPr>
              <w:t>Advanced Business Technology Applications</w:t>
            </w:r>
          </w:p>
        </w:tc>
        <w:tc>
          <w:tcPr>
            <w:tcW w:w="1890" w:type="dxa"/>
          </w:tcPr>
          <w:p w14:paraId="60DDB535" w14:textId="77777777" w:rsidR="008A586D" w:rsidRDefault="008A586D" w:rsidP="00671B7A">
            <w:pPr>
              <w:jc w:val="center"/>
              <w:rPr>
                <w:rFonts w:asciiTheme="majorHAnsi" w:hAnsiTheme="majorHAnsi"/>
              </w:rPr>
            </w:pPr>
            <w:r>
              <w:rPr>
                <w:rFonts w:asciiTheme="majorHAnsi" w:hAnsiTheme="majorHAnsi"/>
              </w:rPr>
              <w:t>Multimedia Design</w:t>
            </w:r>
          </w:p>
          <w:p w14:paraId="347D93D0" w14:textId="77777777" w:rsidR="008A586D" w:rsidRDefault="008A586D" w:rsidP="00671B7A">
            <w:pPr>
              <w:jc w:val="center"/>
              <w:rPr>
                <w:rFonts w:asciiTheme="majorHAnsi" w:hAnsiTheme="majorHAnsi"/>
              </w:rPr>
            </w:pPr>
            <w:r>
              <w:rPr>
                <w:rFonts w:asciiTheme="majorHAnsi" w:hAnsiTheme="majorHAnsi"/>
              </w:rPr>
              <w:t>Or</w:t>
            </w:r>
          </w:p>
          <w:p w14:paraId="509C5912" w14:textId="77777777" w:rsidR="008A586D" w:rsidRDefault="008A586D" w:rsidP="00671B7A">
            <w:pPr>
              <w:jc w:val="center"/>
              <w:rPr>
                <w:rFonts w:asciiTheme="majorHAnsi" w:hAnsiTheme="majorHAnsi"/>
              </w:rPr>
            </w:pPr>
            <w:r>
              <w:rPr>
                <w:rFonts w:asciiTheme="majorHAnsi" w:hAnsiTheme="majorHAnsi"/>
              </w:rPr>
              <w:t>Cooperative Education Seminar</w:t>
            </w:r>
          </w:p>
        </w:tc>
        <w:tc>
          <w:tcPr>
            <w:tcW w:w="2088" w:type="dxa"/>
          </w:tcPr>
          <w:p w14:paraId="1911DE75" w14:textId="77777777" w:rsidR="008A586D" w:rsidRDefault="008A586D" w:rsidP="00671B7A">
            <w:pPr>
              <w:jc w:val="center"/>
              <w:rPr>
                <w:rFonts w:asciiTheme="majorHAnsi" w:hAnsiTheme="majorHAnsi"/>
                <w:b/>
              </w:rPr>
            </w:pPr>
            <w:r>
              <w:rPr>
                <w:rFonts w:asciiTheme="majorHAnsi" w:hAnsiTheme="majorHAnsi"/>
                <w:b/>
              </w:rPr>
              <w:t>Microsoft Office Specialist (MOS)</w:t>
            </w:r>
          </w:p>
          <w:p w14:paraId="5D8FFCF4" w14:textId="77777777" w:rsidR="008A586D" w:rsidRDefault="008A586D" w:rsidP="00671B7A">
            <w:pPr>
              <w:jc w:val="center"/>
              <w:rPr>
                <w:rFonts w:asciiTheme="majorHAnsi" w:hAnsiTheme="majorHAnsi"/>
                <w:b/>
              </w:rPr>
            </w:pPr>
            <w:r>
              <w:rPr>
                <w:rFonts w:asciiTheme="majorHAnsi" w:hAnsiTheme="majorHAnsi"/>
                <w:b/>
              </w:rPr>
              <w:t xml:space="preserve">Or </w:t>
            </w:r>
          </w:p>
          <w:p w14:paraId="77E7FD4C" w14:textId="77777777" w:rsidR="008A586D" w:rsidRDefault="008A586D" w:rsidP="00671B7A">
            <w:pPr>
              <w:jc w:val="center"/>
              <w:rPr>
                <w:rFonts w:asciiTheme="majorHAnsi" w:hAnsiTheme="majorHAnsi"/>
                <w:b/>
              </w:rPr>
            </w:pPr>
            <w:r>
              <w:rPr>
                <w:rFonts w:asciiTheme="majorHAnsi" w:hAnsiTheme="majorHAnsi"/>
                <w:b/>
              </w:rPr>
              <w:t>NOCTI- Visual Communications and Multimedia Design</w:t>
            </w:r>
          </w:p>
          <w:p w14:paraId="19ED3297" w14:textId="77777777" w:rsidR="008A586D" w:rsidRDefault="008A586D" w:rsidP="00671B7A">
            <w:pPr>
              <w:jc w:val="center"/>
              <w:rPr>
                <w:rFonts w:asciiTheme="majorHAnsi" w:hAnsiTheme="majorHAnsi"/>
                <w:b/>
              </w:rPr>
            </w:pPr>
            <w:r>
              <w:rPr>
                <w:rFonts w:asciiTheme="majorHAnsi" w:hAnsiTheme="majorHAnsi"/>
                <w:b/>
              </w:rPr>
              <w:t>Or</w:t>
            </w:r>
          </w:p>
          <w:p w14:paraId="3BBA8693" w14:textId="77777777" w:rsidR="008A586D" w:rsidRPr="0014210A" w:rsidRDefault="008A586D" w:rsidP="00671B7A">
            <w:pPr>
              <w:jc w:val="center"/>
              <w:rPr>
                <w:rFonts w:asciiTheme="majorHAnsi" w:hAnsiTheme="majorHAnsi"/>
                <w:b/>
              </w:rPr>
            </w:pPr>
            <w:r>
              <w:rPr>
                <w:rFonts w:asciiTheme="majorHAnsi" w:hAnsiTheme="majorHAnsi"/>
                <w:b/>
              </w:rPr>
              <w:t>Alabama Career Readiness Certificate</w:t>
            </w:r>
          </w:p>
        </w:tc>
      </w:tr>
    </w:tbl>
    <w:p w14:paraId="3732FE96" w14:textId="77777777" w:rsidR="008A586D" w:rsidRDefault="008A586D" w:rsidP="008A586D">
      <w:pPr>
        <w:rPr>
          <w:rFonts w:asciiTheme="majorHAnsi" w:hAnsiTheme="majorHAnsi"/>
        </w:rPr>
      </w:pPr>
    </w:p>
    <w:p w14:paraId="3A5D91A4" w14:textId="766C19F7" w:rsidR="008A586D" w:rsidRDefault="008A586D" w:rsidP="008A586D">
      <w:pPr>
        <w:rPr>
          <w:rFonts w:asciiTheme="majorHAnsi" w:hAnsiTheme="majorHAnsi"/>
          <w:b/>
        </w:rPr>
      </w:pPr>
      <w:r>
        <w:rPr>
          <w:rFonts w:asciiTheme="majorHAnsi" w:hAnsiTheme="majorHAnsi"/>
          <w:b/>
        </w:rPr>
        <w:t>450006</w:t>
      </w:r>
      <w:r>
        <w:rPr>
          <w:rFonts w:asciiTheme="majorHAnsi" w:hAnsiTheme="majorHAnsi"/>
          <w:b/>
        </w:rPr>
        <w:tab/>
        <w:t>Business Technology Applications</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sidR="00B95AC0">
        <w:rPr>
          <w:rFonts w:asciiTheme="majorHAnsi" w:hAnsiTheme="majorHAnsi"/>
          <w:b/>
        </w:rPr>
        <w:t>(10-12)</w:t>
      </w:r>
    </w:p>
    <w:p w14:paraId="32A90F8E" w14:textId="77777777" w:rsidR="008A586D" w:rsidRDefault="008A586D" w:rsidP="008A586D">
      <w:pPr>
        <w:rPr>
          <w:rFonts w:asciiTheme="majorHAnsi" w:hAnsiTheme="majorHAnsi"/>
          <w:b/>
        </w:rPr>
      </w:pPr>
      <w:r>
        <w:rPr>
          <w:rFonts w:asciiTheme="majorHAnsi" w:hAnsiTheme="majorHAnsi"/>
        </w:rPr>
        <w:t xml:space="preserve">A one-credit foundation course designed to assist students in developing technological proficiencies in word processing, spreadsheets, databases, presentations, communications, Internet use, ethics, and careers using technology applications.  </w:t>
      </w:r>
      <w:r>
        <w:rPr>
          <w:rFonts w:asciiTheme="majorHAnsi" w:hAnsiTheme="majorHAnsi"/>
          <w:b/>
        </w:rPr>
        <w:t>A fee of $10.00 is required for this course.</w:t>
      </w:r>
    </w:p>
    <w:p w14:paraId="1AC67F4C" w14:textId="533B5A89" w:rsidR="008A586D" w:rsidRDefault="008A586D" w:rsidP="008A586D">
      <w:pPr>
        <w:rPr>
          <w:rFonts w:asciiTheme="majorHAnsi" w:hAnsiTheme="majorHAnsi"/>
          <w:b/>
        </w:rPr>
      </w:pPr>
      <w:r>
        <w:rPr>
          <w:rFonts w:asciiTheme="majorHAnsi" w:hAnsiTheme="majorHAnsi"/>
          <w:b/>
        </w:rPr>
        <w:t>450031</w:t>
      </w:r>
      <w:r>
        <w:rPr>
          <w:rFonts w:asciiTheme="majorHAnsi" w:hAnsiTheme="majorHAnsi"/>
          <w:b/>
        </w:rPr>
        <w:tab/>
        <w:t>Advanced Business Technology Applications</w:t>
      </w:r>
      <w:r w:rsidR="00B95AC0">
        <w:rPr>
          <w:rFonts w:asciiTheme="majorHAnsi" w:hAnsiTheme="majorHAnsi"/>
          <w:b/>
        </w:rPr>
        <w:tab/>
      </w:r>
      <w:r w:rsidR="00B95AC0">
        <w:rPr>
          <w:rFonts w:asciiTheme="majorHAnsi" w:hAnsiTheme="majorHAnsi"/>
          <w:b/>
        </w:rPr>
        <w:tab/>
        <w:t>(11-12)</w:t>
      </w:r>
    </w:p>
    <w:p w14:paraId="4C0E4FBD" w14:textId="77777777" w:rsidR="008A586D" w:rsidRDefault="008A586D" w:rsidP="008A586D">
      <w:pPr>
        <w:rPr>
          <w:rFonts w:asciiTheme="majorHAnsi" w:hAnsiTheme="majorHAnsi"/>
        </w:rPr>
      </w:pPr>
      <w:r>
        <w:rPr>
          <w:rFonts w:asciiTheme="majorHAnsi" w:hAnsiTheme="majorHAnsi"/>
        </w:rPr>
        <w:t>This course provides students with project-based applications of concepts learned in Business Technology Applications or Business Essentials.  Personal computing and business skills are integrated throughout the course as students use a variety of software applications to produce and prepare documents for publication and learn how to select appropriate software for generating information.  A major emphasis is placed on guiding students through real-world experiences to aid in the school-to-career transition.</w:t>
      </w:r>
    </w:p>
    <w:p w14:paraId="5C15EA4A" w14:textId="77777777" w:rsidR="008A586D" w:rsidRDefault="008A586D" w:rsidP="008A586D">
      <w:pPr>
        <w:ind w:left="1440" w:hanging="1440"/>
        <w:rPr>
          <w:rFonts w:asciiTheme="majorHAnsi" w:hAnsiTheme="majorHAnsi"/>
        </w:rPr>
      </w:pPr>
      <w:r>
        <w:rPr>
          <w:rFonts w:asciiTheme="majorHAnsi" w:hAnsiTheme="majorHAnsi"/>
          <w:u w:val="single"/>
        </w:rPr>
        <w:t>Prerequisites</w:t>
      </w:r>
      <w:r>
        <w:rPr>
          <w:rFonts w:asciiTheme="majorHAnsi" w:hAnsiTheme="majorHAnsi"/>
        </w:rPr>
        <w:t>:</w:t>
      </w:r>
      <w:r>
        <w:rPr>
          <w:rFonts w:asciiTheme="majorHAnsi" w:hAnsiTheme="majorHAnsi"/>
        </w:rPr>
        <w:tab/>
        <w:t>Successful completion of Business Technology Applications.  A fee of $10.00 is required for this course.</w:t>
      </w:r>
    </w:p>
    <w:p w14:paraId="4FC9F08C" w14:textId="77777777" w:rsidR="008A586D" w:rsidRDefault="008A586D" w:rsidP="008A586D">
      <w:pPr>
        <w:rPr>
          <w:rFonts w:asciiTheme="majorHAnsi" w:hAnsiTheme="majorHAnsi"/>
        </w:rPr>
      </w:pPr>
    </w:p>
    <w:p w14:paraId="111E18A2" w14:textId="77777777" w:rsidR="008A586D" w:rsidRDefault="008A586D" w:rsidP="008A586D">
      <w:pPr>
        <w:rPr>
          <w:rFonts w:asciiTheme="majorHAnsi" w:hAnsiTheme="majorHAnsi"/>
        </w:rPr>
      </w:pPr>
    </w:p>
    <w:p w14:paraId="4AA3B64C" w14:textId="584A5CCD" w:rsidR="008A586D" w:rsidRDefault="008A586D" w:rsidP="008A586D">
      <w:pPr>
        <w:rPr>
          <w:rFonts w:asciiTheme="majorHAnsi" w:hAnsiTheme="majorHAnsi"/>
          <w:b/>
        </w:rPr>
      </w:pPr>
      <w:r>
        <w:rPr>
          <w:rFonts w:asciiTheme="majorHAnsi" w:hAnsiTheme="majorHAnsi"/>
          <w:b/>
        </w:rPr>
        <w:t>410016</w:t>
      </w:r>
      <w:r>
        <w:rPr>
          <w:rFonts w:asciiTheme="majorHAnsi" w:hAnsiTheme="majorHAnsi"/>
          <w:b/>
        </w:rPr>
        <w:tab/>
        <w:t>Multimedia Design</w:t>
      </w:r>
      <w:r w:rsidR="00B95AC0">
        <w:rPr>
          <w:rFonts w:asciiTheme="majorHAnsi" w:hAnsiTheme="majorHAnsi"/>
          <w:b/>
        </w:rPr>
        <w:tab/>
      </w:r>
      <w:r w:rsidR="00B95AC0">
        <w:rPr>
          <w:rFonts w:asciiTheme="majorHAnsi" w:hAnsiTheme="majorHAnsi"/>
          <w:b/>
        </w:rPr>
        <w:tab/>
      </w:r>
      <w:r w:rsidR="00B95AC0">
        <w:rPr>
          <w:rFonts w:asciiTheme="majorHAnsi" w:hAnsiTheme="majorHAnsi"/>
          <w:b/>
        </w:rPr>
        <w:tab/>
      </w:r>
      <w:r w:rsidR="00B95AC0">
        <w:rPr>
          <w:rFonts w:asciiTheme="majorHAnsi" w:hAnsiTheme="majorHAnsi"/>
          <w:b/>
        </w:rPr>
        <w:tab/>
      </w:r>
      <w:r w:rsidR="00B95AC0">
        <w:rPr>
          <w:rFonts w:asciiTheme="majorHAnsi" w:hAnsiTheme="majorHAnsi"/>
          <w:b/>
        </w:rPr>
        <w:tab/>
      </w:r>
      <w:r w:rsidR="00B95AC0">
        <w:rPr>
          <w:rFonts w:asciiTheme="majorHAnsi" w:hAnsiTheme="majorHAnsi"/>
          <w:b/>
        </w:rPr>
        <w:tab/>
        <w:t>(12)</w:t>
      </w:r>
    </w:p>
    <w:p w14:paraId="05956B56" w14:textId="77777777" w:rsidR="008A586D" w:rsidRDefault="008A586D" w:rsidP="008A586D">
      <w:pPr>
        <w:rPr>
          <w:rFonts w:asciiTheme="majorHAnsi" w:hAnsiTheme="majorHAnsi"/>
        </w:rPr>
      </w:pPr>
      <w:r>
        <w:rPr>
          <w:rFonts w:asciiTheme="majorHAnsi" w:hAnsiTheme="majorHAnsi"/>
        </w:rPr>
        <w:t>Multimedia Design is a one-credit course designed to provide students with skills involving presentations, desktop publishing, web publishing, and digital graphics.  Students use various hardware peripherals as well as the Internet for integrating skills to create a variety of publications.  Upon successful completion of the course, students are able to pursue further study in the area of professional interactive multimedia design.</w:t>
      </w:r>
    </w:p>
    <w:p w14:paraId="50438108" w14:textId="77777777" w:rsidR="008A586D" w:rsidRDefault="008A586D" w:rsidP="008A586D">
      <w:pPr>
        <w:ind w:left="1440" w:hanging="1440"/>
        <w:rPr>
          <w:rFonts w:asciiTheme="majorHAnsi" w:hAnsiTheme="majorHAnsi"/>
        </w:rPr>
      </w:pPr>
      <w:r>
        <w:rPr>
          <w:rFonts w:asciiTheme="majorHAnsi" w:hAnsiTheme="majorHAnsi"/>
          <w:u w:val="single"/>
        </w:rPr>
        <w:t>Prerequisites</w:t>
      </w:r>
      <w:r>
        <w:rPr>
          <w:rFonts w:asciiTheme="majorHAnsi" w:hAnsiTheme="majorHAnsi"/>
        </w:rPr>
        <w:t>:</w:t>
      </w:r>
      <w:r>
        <w:rPr>
          <w:rFonts w:asciiTheme="majorHAnsi" w:hAnsiTheme="majorHAnsi"/>
        </w:rPr>
        <w:tab/>
        <w:t>Successful completion of Advanced Business Technology Applications.  A fee of $10.00 is required for this course.</w:t>
      </w:r>
    </w:p>
    <w:p w14:paraId="48B9F1FD" w14:textId="77777777" w:rsidR="008A586D" w:rsidRDefault="008A586D" w:rsidP="008A586D">
      <w:pPr>
        <w:rPr>
          <w:rFonts w:asciiTheme="majorHAnsi" w:hAnsiTheme="majorHAnsi"/>
        </w:rPr>
      </w:pPr>
    </w:p>
    <w:p w14:paraId="208547D6" w14:textId="77777777" w:rsidR="008A586D" w:rsidRDefault="008A586D" w:rsidP="008A586D">
      <w:pPr>
        <w:rPr>
          <w:rFonts w:asciiTheme="majorHAnsi" w:hAnsiTheme="majorHAnsi"/>
          <w:b/>
        </w:rPr>
      </w:pPr>
    </w:p>
    <w:tbl>
      <w:tblPr>
        <w:tblStyle w:val="TableGrid"/>
        <w:tblW w:w="0" w:type="auto"/>
        <w:tblLook w:val="00A0" w:firstRow="1" w:lastRow="0" w:firstColumn="1" w:lastColumn="0" w:noHBand="0" w:noVBand="0"/>
      </w:tblPr>
      <w:tblGrid>
        <w:gridCol w:w="2142"/>
        <w:gridCol w:w="1486"/>
        <w:gridCol w:w="1929"/>
        <w:gridCol w:w="1929"/>
        <w:gridCol w:w="1864"/>
      </w:tblGrid>
      <w:tr w:rsidR="008A586D" w14:paraId="07A37AA4" w14:textId="77777777" w:rsidTr="00671B7A">
        <w:tc>
          <w:tcPr>
            <w:tcW w:w="9576" w:type="dxa"/>
            <w:gridSpan w:val="5"/>
          </w:tcPr>
          <w:p w14:paraId="342196D0" w14:textId="77777777" w:rsidR="008A586D" w:rsidRPr="003A52AA" w:rsidRDefault="008A586D" w:rsidP="00671B7A">
            <w:pPr>
              <w:jc w:val="center"/>
              <w:rPr>
                <w:rFonts w:asciiTheme="majorHAnsi" w:hAnsiTheme="majorHAnsi"/>
                <w:b/>
              </w:rPr>
            </w:pPr>
            <w:r>
              <w:rPr>
                <w:rFonts w:asciiTheme="majorHAnsi" w:hAnsiTheme="majorHAnsi"/>
                <w:b/>
              </w:rPr>
              <w:t>CLUSTER: MARKETING, SALES, AND SERVICE</w:t>
            </w:r>
          </w:p>
        </w:tc>
      </w:tr>
      <w:tr w:rsidR="008A586D" w14:paraId="5D95BB3B" w14:textId="77777777" w:rsidTr="00671B7A">
        <w:tc>
          <w:tcPr>
            <w:tcW w:w="2358" w:type="dxa"/>
            <w:vAlign w:val="center"/>
          </w:tcPr>
          <w:p w14:paraId="25A48739" w14:textId="77777777" w:rsidR="008A586D" w:rsidRPr="0014210A" w:rsidRDefault="008A586D" w:rsidP="00671B7A">
            <w:pPr>
              <w:jc w:val="center"/>
              <w:rPr>
                <w:rFonts w:asciiTheme="majorHAnsi" w:hAnsiTheme="majorHAnsi"/>
                <w:b/>
              </w:rPr>
            </w:pPr>
            <w:r>
              <w:rPr>
                <w:rFonts w:asciiTheme="majorHAnsi" w:hAnsiTheme="majorHAnsi"/>
                <w:b/>
              </w:rPr>
              <w:t>Recommended Course Sequence</w:t>
            </w:r>
          </w:p>
        </w:tc>
        <w:tc>
          <w:tcPr>
            <w:tcW w:w="1620" w:type="dxa"/>
            <w:vAlign w:val="center"/>
          </w:tcPr>
          <w:p w14:paraId="33E45E8A" w14:textId="77777777" w:rsidR="008A586D" w:rsidRPr="0014210A" w:rsidRDefault="008A586D" w:rsidP="00671B7A">
            <w:pPr>
              <w:jc w:val="center"/>
              <w:rPr>
                <w:rFonts w:asciiTheme="majorHAnsi" w:hAnsiTheme="majorHAnsi"/>
                <w:b/>
              </w:rPr>
            </w:pPr>
            <w:r>
              <w:rPr>
                <w:rFonts w:asciiTheme="majorHAnsi" w:hAnsiTheme="majorHAnsi"/>
                <w:b/>
              </w:rPr>
              <w:t>10</w:t>
            </w:r>
          </w:p>
        </w:tc>
        <w:tc>
          <w:tcPr>
            <w:tcW w:w="1620" w:type="dxa"/>
            <w:vAlign w:val="center"/>
          </w:tcPr>
          <w:p w14:paraId="5B0B9CE3" w14:textId="77777777" w:rsidR="008A586D" w:rsidRPr="0014210A" w:rsidRDefault="008A586D" w:rsidP="00671B7A">
            <w:pPr>
              <w:jc w:val="center"/>
              <w:rPr>
                <w:rFonts w:asciiTheme="majorHAnsi" w:hAnsiTheme="majorHAnsi"/>
                <w:b/>
              </w:rPr>
            </w:pPr>
            <w:r>
              <w:rPr>
                <w:rFonts w:asciiTheme="majorHAnsi" w:hAnsiTheme="majorHAnsi"/>
                <w:b/>
              </w:rPr>
              <w:t>11</w:t>
            </w:r>
          </w:p>
        </w:tc>
        <w:tc>
          <w:tcPr>
            <w:tcW w:w="1890" w:type="dxa"/>
            <w:vAlign w:val="center"/>
          </w:tcPr>
          <w:p w14:paraId="678E989D" w14:textId="77777777" w:rsidR="008A586D" w:rsidRPr="0014210A" w:rsidRDefault="008A586D" w:rsidP="00671B7A">
            <w:pPr>
              <w:jc w:val="center"/>
              <w:rPr>
                <w:rFonts w:asciiTheme="majorHAnsi" w:hAnsiTheme="majorHAnsi"/>
                <w:b/>
              </w:rPr>
            </w:pPr>
            <w:r>
              <w:rPr>
                <w:rFonts w:asciiTheme="majorHAnsi" w:hAnsiTheme="majorHAnsi"/>
                <w:b/>
              </w:rPr>
              <w:t>12</w:t>
            </w:r>
          </w:p>
        </w:tc>
        <w:tc>
          <w:tcPr>
            <w:tcW w:w="2088" w:type="dxa"/>
            <w:vAlign w:val="center"/>
          </w:tcPr>
          <w:p w14:paraId="6481AB4E" w14:textId="77777777" w:rsidR="008A586D" w:rsidRPr="0014210A" w:rsidRDefault="008A586D" w:rsidP="00671B7A">
            <w:pPr>
              <w:jc w:val="center"/>
              <w:rPr>
                <w:rFonts w:asciiTheme="majorHAnsi" w:hAnsiTheme="majorHAnsi"/>
                <w:b/>
              </w:rPr>
            </w:pPr>
            <w:r>
              <w:rPr>
                <w:rFonts w:asciiTheme="majorHAnsi" w:hAnsiTheme="majorHAnsi"/>
                <w:b/>
              </w:rPr>
              <w:t>Credential</w:t>
            </w:r>
          </w:p>
        </w:tc>
      </w:tr>
      <w:tr w:rsidR="008A586D" w14:paraId="7BA7774B" w14:textId="77777777" w:rsidTr="00671B7A">
        <w:tc>
          <w:tcPr>
            <w:tcW w:w="2358" w:type="dxa"/>
          </w:tcPr>
          <w:p w14:paraId="543CB5DA" w14:textId="77777777" w:rsidR="008A586D" w:rsidRDefault="008A586D" w:rsidP="00671B7A">
            <w:pPr>
              <w:jc w:val="center"/>
              <w:rPr>
                <w:rFonts w:asciiTheme="majorHAnsi" w:hAnsiTheme="majorHAnsi"/>
                <w:b/>
              </w:rPr>
            </w:pPr>
            <w:r>
              <w:rPr>
                <w:rFonts w:asciiTheme="majorHAnsi" w:hAnsiTheme="majorHAnsi"/>
                <w:b/>
              </w:rPr>
              <w:t>Foundation Course:</w:t>
            </w:r>
          </w:p>
          <w:p w14:paraId="381949DB" w14:textId="77777777" w:rsidR="008A586D" w:rsidRPr="0014210A" w:rsidRDefault="008A586D" w:rsidP="00671B7A">
            <w:pPr>
              <w:jc w:val="center"/>
              <w:rPr>
                <w:rFonts w:asciiTheme="majorHAnsi" w:hAnsiTheme="majorHAnsi"/>
              </w:rPr>
            </w:pPr>
            <w:r>
              <w:rPr>
                <w:rFonts w:asciiTheme="majorHAnsi" w:hAnsiTheme="majorHAnsi"/>
              </w:rPr>
              <w:t>Marketing Principles</w:t>
            </w:r>
          </w:p>
        </w:tc>
        <w:tc>
          <w:tcPr>
            <w:tcW w:w="1620" w:type="dxa"/>
          </w:tcPr>
          <w:p w14:paraId="3D333259" w14:textId="77777777" w:rsidR="008A586D" w:rsidRDefault="008A586D" w:rsidP="00671B7A">
            <w:pPr>
              <w:jc w:val="center"/>
              <w:rPr>
                <w:rFonts w:asciiTheme="majorHAnsi" w:hAnsiTheme="majorHAnsi"/>
              </w:rPr>
            </w:pPr>
            <w:r>
              <w:rPr>
                <w:rFonts w:asciiTheme="majorHAnsi" w:hAnsiTheme="majorHAnsi"/>
              </w:rPr>
              <w:t>Marketing Principles</w:t>
            </w:r>
          </w:p>
        </w:tc>
        <w:tc>
          <w:tcPr>
            <w:tcW w:w="1620" w:type="dxa"/>
          </w:tcPr>
          <w:p w14:paraId="701F475D" w14:textId="77777777" w:rsidR="008A586D" w:rsidRDefault="008A586D" w:rsidP="00671B7A">
            <w:pPr>
              <w:jc w:val="center"/>
              <w:rPr>
                <w:rFonts w:asciiTheme="majorHAnsi" w:hAnsiTheme="majorHAnsi"/>
              </w:rPr>
            </w:pPr>
            <w:r>
              <w:rPr>
                <w:rFonts w:asciiTheme="majorHAnsi" w:hAnsiTheme="majorHAnsi"/>
              </w:rPr>
              <w:t>Integrated Marketing Communications and Branding</w:t>
            </w:r>
          </w:p>
          <w:p w14:paraId="7B019C1D" w14:textId="77777777" w:rsidR="008A586D" w:rsidRDefault="008A586D" w:rsidP="00671B7A">
            <w:pPr>
              <w:jc w:val="center"/>
              <w:rPr>
                <w:rFonts w:asciiTheme="majorHAnsi" w:hAnsiTheme="majorHAnsi"/>
              </w:rPr>
            </w:pPr>
            <w:r>
              <w:rPr>
                <w:rFonts w:asciiTheme="majorHAnsi" w:hAnsiTheme="majorHAnsi"/>
              </w:rPr>
              <w:t>Or</w:t>
            </w:r>
          </w:p>
          <w:p w14:paraId="07CF02F1" w14:textId="77777777" w:rsidR="008A586D" w:rsidRDefault="008A586D" w:rsidP="00671B7A">
            <w:pPr>
              <w:jc w:val="center"/>
              <w:rPr>
                <w:rFonts w:asciiTheme="majorHAnsi" w:hAnsiTheme="majorHAnsi"/>
              </w:rPr>
            </w:pPr>
            <w:r>
              <w:rPr>
                <w:rFonts w:asciiTheme="majorHAnsi" w:hAnsiTheme="majorHAnsi"/>
              </w:rPr>
              <w:t>Entrepreneurship</w:t>
            </w:r>
          </w:p>
        </w:tc>
        <w:tc>
          <w:tcPr>
            <w:tcW w:w="1890" w:type="dxa"/>
          </w:tcPr>
          <w:p w14:paraId="2BB09B83" w14:textId="77777777" w:rsidR="008A586D" w:rsidRDefault="008A586D" w:rsidP="00671B7A">
            <w:pPr>
              <w:jc w:val="center"/>
              <w:rPr>
                <w:rFonts w:asciiTheme="majorHAnsi" w:hAnsiTheme="majorHAnsi"/>
              </w:rPr>
            </w:pPr>
            <w:r>
              <w:rPr>
                <w:rFonts w:asciiTheme="majorHAnsi" w:hAnsiTheme="majorHAnsi"/>
              </w:rPr>
              <w:t>Entrepreneurship</w:t>
            </w:r>
          </w:p>
          <w:p w14:paraId="314AC0C4" w14:textId="77777777" w:rsidR="008A586D" w:rsidRDefault="008A586D" w:rsidP="00671B7A">
            <w:pPr>
              <w:jc w:val="center"/>
              <w:rPr>
                <w:rFonts w:asciiTheme="majorHAnsi" w:hAnsiTheme="majorHAnsi"/>
              </w:rPr>
            </w:pPr>
            <w:r>
              <w:rPr>
                <w:rFonts w:asciiTheme="majorHAnsi" w:hAnsiTheme="majorHAnsi"/>
              </w:rPr>
              <w:t>Or</w:t>
            </w:r>
          </w:p>
          <w:p w14:paraId="1BD1E051" w14:textId="77777777" w:rsidR="008A586D" w:rsidRDefault="008A586D" w:rsidP="00671B7A">
            <w:pPr>
              <w:jc w:val="center"/>
              <w:rPr>
                <w:rFonts w:asciiTheme="majorHAnsi" w:hAnsiTheme="majorHAnsi"/>
              </w:rPr>
            </w:pPr>
            <w:r>
              <w:rPr>
                <w:rFonts w:asciiTheme="majorHAnsi" w:hAnsiTheme="majorHAnsi"/>
              </w:rPr>
              <w:t xml:space="preserve">Sports and Entertainment Marketing </w:t>
            </w:r>
          </w:p>
          <w:p w14:paraId="5D975758" w14:textId="77777777" w:rsidR="008A586D" w:rsidRDefault="008A586D" w:rsidP="00671B7A">
            <w:pPr>
              <w:jc w:val="center"/>
              <w:rPr>
                <w:rFonts w:asciiTheme="majorHAnsi" w:hAnsiTheme="majorHAnsi"/>
              </w:rPr>
            </w:pPr>
            <w:r>
              <w:rPr>
                <w:rFonts w:asciiTheme="majorHAnsi" w:hAnsiTheme="majorHAnsi"/>
              </w:rPr>
              <w:t>Or</w:t>
            </w:r>
          </w:p>
          <w:p w14:paraId="11FEB598" w14:textId="77777777" w:rsidR="008A586D" w:rsidRDefault="008A586D" w:rsidP="00671B7A">
            <w:pPr>
              <w:jc w:val="center"/>
              <w:rPr>
                <w:rFonts w:asciiTheme="majorHAnsi" w:hAnsiTheme="majorHAnsi"/>
              </w:rPr>
            </w:pPr>
            <w:r>
              <w:rPr>
                <w:rFonts w:asciiTheme="majorHAnsi" w:hAnsiTheme="majorHAnsi"/>
              </w:rPr>
              <w:t>Cooperative Education Seminar</w:t>
            </w:r>
          </w:p>
        </w:tc>
        <w:tc>
          <w:tcPr>
            <w:tcW w:w="2088" w:type="dxa"/>
          </w:tcPr>
          <w:p w14:paraId="73894DE6" w14:textId="77777777" w:rsidR="008A586D" w:rsidRDefault="008A586D" w:rsidP="00671B7A">
            <w:pPr>
              <w:jc w:val="center"/>
              <w:rPr>
                <w:rFonts w:asciiTheme="majorHAnsi" w:hAnsiTheme="majorHAnsi"/>
                <w:b/>
              </w:rPr>
            </w:pPr>
            <w:proofErr w:type="spellStart"/>
            <w:r>
              <w:rPr>
                <w:rFonts w:asciiTheme="majorHAnsi" w:hAnsiTheme="majorHAnsi"/>
                <w:b/>
              </w:rPr>
              <w:t>Brainbench</w:t>
            </w:r>
            <w:proofErr w:type="spellEnd"/>
            <w:r>
              <w:rPr>
                <w:rFonts w:asciiTheme="majorHAnsi" w:hAnsiTheme="majorHAnsi"/>
                <w:b/>
              </w:rPr>
              <w:t>-Marketing Concepts</w:t>
            </w:r>
          </w:p>
          <w:p w14:paraId="757E6DE8" w14:textId="77777777" w:rsidR="008A586D" w:rsidRDefault="008A586D" w:rsidP="00671B7A">
            <w:pPr>
              <w:jc w:val="center"/>
              <w:rPr>
                <w:rFonts w:asciiTheme="majorHAnsi" w:hAnsiTheme="majorHAnsi"/>
                <w:b/>
              </w:rPr>
            </w:pPr>
            <w:r>
              <w:rPr>
                <w:rFonts w:asciiTheme="majorHAnsi" w:hAnsiTheme="majorHAnsi"/>
                <w:b/>
              </w:rPr>
              <w:t>Or</w:t>
            </w:r>
          </w:p>
          <w:p w14:paraId="0E4B5924" w14:textId="77777777" w:rsidR="008A586D" w:rsidRPr="0014210A" w:rsidRDefault="008A586D" w:rsidP="00671B7A">
            <w:pPr>
              <w:jc w:val="center"/>
              <w:rPr>
                <w:rFonts w:asciiTheme="majorHAnsi" w:hAnsiTheme="majorHAnsi"/>
                <w:b/>
              </w:rPr>
            </w:pPr>
            <w:r>
              <w:rPr>
                <w:rFonts w:asciiTheme="majorHAnsi" w:hAnsiTheme="majorHAnsi"/>
                <w:b/>
              </w:rPr>
              <w:t>Alabama Career Readiness Certificate</w:t>
            </w:r>
          </w:p>
        </w:tc>
      </w:tr>
    </w:tbl>
    <w:p w14:paraId="62986172" w14:textId="77777777" w:rsidR="008A586D" w:rsidRDefault="008A586D" w:rsidP="008A586D">
      <w:pPr>
        <w:rPr>
          <w:rFonts w:asciiTheme="majorHAnsi" w:hAnsiTheme="majorHAnsi"/>
          <w:b/>
        </w:rPr>
      </w:pPr>
    </w:p>
    <w:p w14:paraId="0ADF2D28" w14:textId="77777777" w:rsidR="008A586D" w:rsidRDefault="008A586D" w:rsidP="008A586D">
      <w:pPr>
        <w:rPr>
          <w:rFonts w:asciiTheme="majorHAnsi" w:hAnsiTheme="majorHAnsi"/>
          <w:b/>
        </w:rPr>
      </w:pPr>
      <w:r>
        <w:rPr>
          <w:rFonts w:asciiTheme="majorHAnsi" w:hAnsiTheme="majorHAnsi"/>
          <w:b/>
        </w:rPr>
        <w:t>550011</w:t>
      </w:r>
      <w:r>
        <w:rPr>
          <w:rFonts w:asciiTheme="majorHAnsi" w:hAnsiTheme="majorHAnsi"/>
          <w:b/>
        </w:rPr>
        <w:tab/>
        <w:t>Marketing Principles</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(10-11)</w:t>
      </w:r>
    </w:p>
    <w:p w14:paraId="2ED409BC" w14:textId="77777777" w:rsidR="008A586D" w:rsidRDefault="008A586D" w:rsidP="008A586D">
      <w:pPr>
        <w:rPr>
          <w:rFonts w:asciiTheme="majorHAnsi" w:hAnsiTheme="majorHAnsi"/>
        </w:rPr>
      </w:pPr>
      <w:r>
        <w:rPr>
          <w:rFonts w:asciiTheme="majorHAnsi" w:hAnsiTheme="majorHAnsi"/>
        </w:rPr>
        <w:t>Marketing Principles is a one-credit course designed to provide students with an overview of marketing concepts.  Students develop a foundational knowledge of marketing and its functions, including marketing information management, pricing, product and service management, entrepreneurship, and promotion and selling.  Students examine the need for sales and marketing strategies.  Students practice customer relationship skills, ethics, technology applications, and communicating in the workplace.  Students may join DECA, the Association for Marketing Students.</w:t>
      </w:r>
    </w:p>
    <w:p w14:paraId="17863F9A" w14:textId="77777777" w:rsidR="008A586D" w:rsidRDefault="008A586D" w:rsidP="008A586D">
      <w:pPr>
        <w:rPr>
          <w:rFonts w:asciiTheme="majorHAnsi" w:hAnsiTheme="majorHAnsi"/>
        </w:rPr>
      </w:pPr>
    </w:p>
    <w:p w14:paraId="1442A34E" w14:textId="77777777" w:rsidR="008A586D" w:rsidRDefault="008A586D" w:rsidP="008A586D">
      <w:pPr>
        <w:rPr>
          <w:rFonts w:asciiTheme="majorHAnsi" w:hAnsiTheme="majorHAnsi"/>
        </w:rPr>
      </w:pPr>
    </w:p>
    <w:p w14:paraId="5B7FAF31" w14:textId="77777777" w:rsidR="008A586D" w:rsidRDefault="008A586D" w:rsidP="008A586D">
      <w:pPr>
        <w:rPr>
          <w:rFonts w:asciiTheme="majorHAnsi" w:hAnsiTheme="majorHAnsi"/>
          <w:b/>
        </w:rPr>
      </w:pPr>
      <w:r>
        <w:rPr>
          <w:rFonts w:asciiTheme="majorHAnsi" w:hAnsiTheme="majorHAnsi"/>
          <w:b/>
        </w:rPr>
        <w:t>550013</w:t>
      </w:r>
      <w:r>
        <w:rPr>
          <w:rFonts w:asciiTheme="majorHAnsi" w:hAnsiTheme="majorHAnsi"/>
          <w:b/>
        </w:rPr>
        <w:tab/>
        <w:t xml:space="preserve">Sports and Entertainment Marketing </w:t>
      </w:r>
      <w:r>
        <w:rPr>
          <w:rFonts w:asciiTheme="majorHAnsi" w:hAnsiTheme="majorHAnsi"/>
          <w:b/>
        </w:rPr>
        <w:tab/>
      </w:r>
      <w:r>
        <w:rPr>
          <w:rFonts w:asciiTheme="majorHAnsi" w:hAnsiTheme="majorHAnsi"/>
          <w:b/>
        </w:rPr>
        <w:tab/>
      </w:r>
      <w:r>
        <w:rPr>
          <w:rFonts w:asciiTheme="majorHAnsi" w:hAnsiTheme="majorHAnsi"/>
          <w:b/>
        </w:rPr>
        <w:tab/>
        <w:t>(12)</w:t>
      </w:r>
    </w:p>
    <w:p w14:paraId="4C70CC0F" w14:textId="77777777" w:rsidR="008A586D" w:rsidRPr="00386493" w:rsidRDefault="008A586D" w:rsidP="008A586D">
      <w:pPr>
        <w:pStyle w:val="xmsonormal"/>
        <w:spacing w:before="2" w:after="2"/>
        <w:rPr>
          <w:rFonts w:asciiTheme="majorHAnsi" w:hAnsiTheme="majorHAnsi" w:cs="Times New Roman"/>
          <w:sz w:val="24"/>
        </w:rPr>
      </w:pPr>
      <w:r w:rsidRPr="00386493">
        <w:rPr>
          <w:rFonts w:asciiTheme="majorHAnsi" w:hAnsiTheme="majorHAnsi" w:cs="Times New Roman"/>
          <w:sz w:val="24"/>
          <w:szCs w:val="24"/>
        </w:rPr>
        <w:t xml:space="preserve">Sports and Entertainment Marketing is a one-credit specialized course designed to offer students an opportunity to gain knowledge and develop skills related to the growing sports and entertainment industry. Sports </w:t>
      </w:r>
      <w:proofErr w:type="gramStart"/>
      <w:r w:rsidRPr="00386493">
        <w:rPr>
          <w:rFonts w:asciiTheme="majorHAnsi" w:hAnsiTheme="majorHAnsi" w:cs="Times New Roman"/>
          <w:sz w:val="24"/>
          <w:szCs w:val="24"/>
        </w:rPr>
        <w:t>Marketing</w:t>
      </w:r>
      <w:proofErr w:type="gramEnd"/>
      <w:r w:rsidRPr="00386493">
        <w:rPr>
          <w:rFonts w:asciiTheme="majorHAnsi" w:hAnsiTheme="majorHAnsi" w:cs="Times New Roman"/>
          <w:sz w:val="24"/>
          <w:szCs w:val="24"/>
        </w:rPr>
        <w:t xml:space="preserve"> addresses such diverse products as the sporting event itself, its athletes, sports facilities or locations, sporting goods, personal training, and sports information. Entertainment marketing includes events such as fairs, concerts, trade shows, festivals, plays, product launches, and causes.</w:t>
      </w:r>
    </w:p>
    <w:p w14:paraId="1E512C73" w14:textId="0CDF817E" w:rsidR="008A586D" w:rsidRDefault="008A586D" w:rsidP="008A586D">
      <w:pPr>
        <w:pStyle w:val="xmsonormal"/>
        <w:spacing w:before="2" w:after="2"/>
        <w:rPr>
          <w:rFonts w:asciiTheme="majorHAnsi" w:hAnsiTheme="majorHAnsi" w:cs="Times New Roman"/>
          <w:sz w:val="24"/>
          <w:szCs w:val="24"/>
        </w:rPr>
      </w:pPr>
      <w:r w:rsidRPr="00386493">
        <w:rPr>
          <w:rFonts w:asciiTheme="majorHAnsi" w:hAnsiTheme="majorHAnsi" w:cs="Times New Roman"/>
          <w:sz w:val="24"/>
          <w:szCs w:val="24"/>
        </w:rPr>
        <w:t>Students will develop skills in the areas of merchandising, advertising, public relations/publicity, event marketing, sponsoring, ticket distribution, and career opportunities as they relate to the sports and entertainment industry. Students will foster a realistic understanding of the business environment in which marketing activities are performed a</w:t>
      </w:r>
      <w:r w:rsidR="008611DC">
        <w:rPr>
          <w:rFonts w:asciiTheme="majorHAnsi" w:hAnsiTheme="majorHAnsi" w:cs="Times New Roman"/>
          <w:sz w:val="24"/>
          <w:szCs w:val="24"/>
        </w:rPr>
        <w:t>nd develop an</w:t>
      </w:r>
      <w:r w:rsidRPr="00386493">
        <w:rPr>
          <w:rFonts w:asciiTheme="majorHAnsi" w:hAnsiTheme="majorHAnsi" w:cs="Times New Roman"/>
          <w:sz w:val="24"/>
          <w:szCs w:val="24"/>
        </w:rPr>
        <w:t xml:space="preserve"> </w:t>
      </w:r>
      <w:r>
        <w:rPr>
          <w:rFonts w:asciiTheme="majorHAnsi" w:hAnsiTheme="majorHAnsi" w:cs="Times New Roman"/>
          <w:sz w:val="24"/>
          <w:szCs w:val="24"/>
        </w:rPr>
        <w:t>understanding and appreciation </w:t>
      </w:r>
      <w:r w:rsidRPr="00386493">
        <w:rPr>
          <w:rFonts w:asciiTheme="majorHAnsi" w:hAnsiTheme="majorHAnsi" w:cs="Times New Roman"/>
          <w:sz w:val="24"/>
          <w:szCs w:val="24"/>
        </w:rPr>
        <w:t>of business ethics. Technology, employability skills, leadership and communications will be incorporated in classroom activities.</w:t>
      </w:r>
    </w:p>
    <w:p w14:paraId="2B22F8D1" w14:textId="77777777" w:rsidR="008A586D" w:rsidRDefault="008A586D" w:rsidP="008A586D">
      <w:pPr>
        <w:rPr>
          <w:rFonts w:asciiTheme="majorHAnsi" w:hAnsiTheme="majorHAnsi"/>
          <w:b/>
        </w:rPr>
      </w:pPr>
    </w:p>
    <w:p w14:paraId="77B036E0" w14:textId="77777777" w:rsidR="008A586D" w:rsidRDefault="008A586D" w:rsidP="008A586D">
      <w:pPr>
        <w:rPr>
          <w:rFonts w:asciiTheme="majorHAnsi" w:hAnsiTheme="majorHAnsi"/>
          <w:b/>
        </w:rPr>
      </w:pPr>
    </w:p>
    <w:p w14:paraId="3E361E1F" w14:textId="77777777" w:rsidR="008A586D" w:rsidRDefault="008A586D" w:rsidP="008A586D">
      <w:pPr>
        <w:rPr>
          <w:rFonts w:asciiTheme="majorHAnsi" w:hAnsiTheme="majorHAnsi"/>
          <w:b/>
        </w:rPr>
      </w:pPr>
      <w:r>
        <w:rPr>
          <w:rFonts w:asciiTheme="majorHAnsi" w:hAnsiTheme="majorHAnsi"/>
          <w:b/>
        </w:rPr>
        <w:t>400017</w:t>
      </w:r>
      <w:r>
        <w:rPr>
          <w:rFonts w:asciiTheme="majorHAnsi" w:hAnsiTheme="majorHAnsi"/>
          <w:b/>
        </w:rPr>
        <w:tab/>
        <w:t>Entrepreneurship</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(11-12)</w:t>
      </w:r>
    </w:p>
    <w:p w14:paraId="3D2E50B9" w14:textId="77777777" w:rsidR="008A586D" w:rsidRDefault="008A586D" w:rsidP="008A586D">
      <w:pPr>
        <w:rPr>
          <w:rFonts w:asciiTheme="majorHAnsi" w:hAnsiTheme="majorHAnsi"/>
        </w:rPr>
      </w:pPr>
      <w:r>
        <w:rPr>
          <w:rFonts w:asciiTheme="majorHAnsi" w:hAnsiTheme="majorHAnsi"/>
        </w:rPr>
        <w:t>Entrepreneurship is a one-credit course designed to provide students with the skills needed to effectively organize, develop, create, and manage a business.  This course includes business management and entrepreneurship, communication and interpersonal skills, economics, and professional development foundations.  Instructional strategies may include the development of a business plan, a school-based enterprise, computer and technology applications, real and simulated occupational experiences or projects related to business ownership.</w:t>
      </w:r>
    </w:p>
    <w:p w14:paraId="34DB8B4B" w14:textId="77777777" w:rsidR="008A586D" w:rsidRDefault="008A586D" w:rsidP="008A586D">
      <w:pPr>
        <w:rPr>
          <w:rFonts w:asciiTheme="majorHAnsi" w:hAnsiTheme="majorHAnsi"/>
        </w:rPr>
      </w:pPr>
    </w:p>
    <w:p w14:paraId="657B9E07" w14:textId="77777777" w:rsidR="008A586D" w:rsidRDefault="008A586D" w:rsidP="008A586D">
      <w:pPr>
        <w:rPr>
          <w:rFonts w:asciiTheme="majorHAnsi" w:hAnsiTheme="majorHAnsi"/>
          <w:b/>
        </w:rPr>
      </w:pPr>
    </w:p>
    <w:tbl>
      <w:tblPr>
        <w:tblStyle w:val="TableGrid"/>
        <w:tblW w:w="0" w:type="auto"/>
        <w:tblLook w:val="00A0" w:firstRow="1" w:lastRow="0" w:firstColumn="1" w:lastColumn="0" w:noHBand="0" w:noVBand="0"/>
      </w:tblPr>
      <w:tblGrid>
        <w:gridCol w:w="2217"/>
        <w:gridCol w:w="1568"/>
        <w:gridCol w:w="1510"/>
        <w:gridCol w:w="1600"/>
        <w:gridCol w:w="2455"/>
      </w:tblGrid>
      <w:tr w:rsidR="00E04DDC" w14:paraId="533D7A8F" w14:textId="77777777" w:rsidTr="00671B7A">
        <w:tc>
          <w:tcPr>
            <w:tcW w:w="9576" w:type="dxa"/>
            <w:gridSpan w:val="5"/>
          </w:tcPr>
          <w:p w14:paraId="526A4DF4" w14:textId="08B58617" w:rsidR="00E04DDC" w:rsidRPr="003A52AA" w:rsidRDefault="00E04DDC" w:rsidP="001775AB">
            <w:pPr>
              <w:jc w:val="center"/>
              <w:rPr>
                <w:rFonts w:asciiTheme="majorHAnsi" w:hAnsiTheme="majorHAnsi"/>
                <w:b/>
              </w:rPr>
            </w:pPr>
            <w:r>
              <w:rPr>
                <w:rFonts w:asciiTheme="majorHAnsi" w:hAnsiTheme="majorHAnsi"/>
                <w:b/>
              </w:rPr>
              <w:t xml:space="preserve">CLUSTER: </w:t>
            </w:r>
            <w:r w:rsidR="001775AB">
              <w:rPr>
                <w:rFonts w:asciiTheme="majorHAnsi" w:hAnsiTheme="majorHAnsi"/>
                <w:b/>
              </w:rPr>
              <w:t>Finance</w:t>
            </w:r>
            <w:r>
              <w:rPr>
                <w:rFonts w:asciiTheme="majorHAnsi" w:hAnsiTheme="majorHAnsi"/>
                <w:b/>
              </w:rPr>
              <w:t xml:space="preserve"> and Accounting</w:t>
            </w:r>
          </w:p>
        </w:tc>
      </w:tr>
      <w:tr w:rsidR="00E04DDC" w14:paraId="78D02F1B" w14:textId="77777777" w:rsidTr="00671B7A">
        <w:tc>
          <w:tcPr>
            <w:tcW w:w="2268" w:type="dxa"/>
            <w:vAlign w:val="center"/>
          </w:tcPr>
          <w:p w14:paraId="78938F85" w14:textId="77777777" w:rsidR="00E04DDC" w:rsidRPr="0014210A" w:rsidRDefault="00E04DDC" w:rsidP="00671B7A">
            <w:pPr>
              <w:jc w:val="center"/>
              <w:rPr>
                <w:rFonts w:asciiTheme="majorHAnsi" w:hAnsiTheme="majorHAnsi"/>
                <w:b/>
              </w:rPr>
            </w:pPr>
            <w:r>
              <w:rPr>
                <w:rFonts w:asciiTheme="majorHAnsi" w:hAnsiTheme="majorHAnsi"/>
                <w:b/>
              </w:rPr>
              <w:t>Recommended Course Sequence</w:t>
            </w:r>
          </w:p>
        </w:tc>
        <w:tc>
          <w:tcPr>
            <w:tcW w:w="1620" w:type="dxa"/>
            <w:vAlign w:val="center"/>
          </w:tcPr>
          <w:p w14:paraId="4FF5DDC6" w14:textId="77777777" w:rsidR="00E04DDC" w:rsidRPr="0014210A" w:rsidRDefault="00E04DDC" w:rsidP="00671B7A">
            <w:pPr>
              <w:jc w:val="center"/>
              <w:rPr>
                <w:rFonts w:asciiTheme="majorHAnsi" w:hAnsiTheme="majorHAnsi"/>
                <w:b/>
              </w:rPr>
            </w:pPr>
            <w:r>
              <w:rPr>
                <w:rFonts w:asciiTheme="majorHAnsi" w:hAnsiTheme="majorHAnsi"/>
                <w:b/>
              </w:rPr>
              <w:t>10</w:t>
            </w:r>
          </w:p>
        </w:tc>
        <w:tc>
          <w:tcPr>
            <w:tcW w:w="1530" w:type="dxa"/>
            <w:vAlign w:val="center"/>
          </w:tcPr>
          <w:p w14:paraId="2649C388" w14:textId="77777777" w:rsidR="00E04DDC" w:rsidRPr="0014210A" w:rsidRDefault="00E04DDC" w:rsidP="00671B7A">
            <w:pPr>
              <w:jc w:val="center"/>
              <w:rPr>
                <w:rFonts w:asciiTheme="majorHAnsi" w:hAnsiTheme="majorHAnsi"/>
                <w:b/>
              </w:rPr>
            </w:pPr>
            <w:r>
              <w:rPr>
                <w:rFonts w:asciiTheme="majorHAnsi" w:hAnsiTheme="majorHAnsi"/>
                <w:b/>
              </w:rPr>
              <w:t>11</w:t>
            </w:r>
          </w:p>
        </w:tc>
        <w:tc>
          <w:tcPr>
            <w:tcW w:w="1620" w:type="dxa"/>
            <w:vAlign w:val="center"/>
          </w:tcPr>
          <w:p w14:paraId="76DF00A2" w14:textId="77777777" w:rsidR="00E04DDC" w:rsidRPr="0014210A" w:rsidRDefault="00E04DDC" w:rsidP="00671B7A">
            <w:pPr>
              <w:jc w:val="center"/>
              <w:rPr>
                <w:rFonts w:asciiTheme="majorHAnsi" w:hAnsiTheme="majorHAnsi"/>
                <w:b/>
              </w:rPr>
            </w:pPr>
            <w:r>
              <w:rPr>
                <w:rFonts w:asciiTheme="majorHAnsi" w:hAnsiTheme="majorHAnsi"/>
                <w:b/>
              </w:rPr>
              <w:t>12</w:t>
            </w:r>
          </w:p>
        </w:tc>
        <w:tc>
          <w:tcPr>
            <w:tcW w:w="2538" w:type="dxa"/>
            <w:vAlign w:val="center"/>
          </w:tcPr>
          <w:p w14:paraId="64284AF3" w14:textId="77777777" w:rsidR="00E04DDC" w:rsidRPr="0014210A" w:rsidRDefault="00E04DDC" w:rsidP="00671B7A">
            <w:pPr>
              <w:jc w:val="center"/>
              <w:rPr>
                <w:rFonts w:asciiTheme="majorHAnsi" w:hAnsiTheme="majorHAnsi"/>
                <w:b/>
              </w:rPr>
            </w:pPr>
            <w:r>
              <w:rPr>
                <w:rFonts w:asciiTheme="majorHAnsi" w:hAnsiTheme="majorHAnsi"/>
                <w:b/>
              </w:rPr>
              <w:t>Credential</w:t>
            </w:r>
          </w:p>
        </w:tc>
      </w:tr>
      <w:tr w:rsidR="00E04DDC" w14:paraId="01DB2139" w14:textId="77777777" w:rsidTr="00671B7A">
        <w:tc>
          <w:tcPr>
            <w:tcW w:w="2268" w:type="dxa"/>
          </w:tcPr>
          <w:p w14:paraId="65AC0F0D" w14:textId="77777777" w:rsidR="00E04DDC" w:rsidRDefault="00E04DDC" w:rsidP="00671B7A">
            <w:pPr>
              <w:jc w:val="center"/>
              <w:rPr>
                <w:rFonts w:asciiTheme="majorHAnsi" w:hAnsiTheme="majorHAnsi"/>
                <w:b/>
              </w:rPr>
            </w:pPr>
            <w:r>
              <w:rPr>
                <w:rFonts w:asciiTheme="majorHAnsi" w:hAnsiTheme="majorHAnsi"/>
                <w:b/>
              </w:rPr>
              <w:t>Foundation Course:</w:t>
            </w:r>
          </w:p>
          <w:p w14:paraId="14CA4376" w14:textId="77777777" w:rsidR="00E04DDC" w:rsidRPr="0014210A" w:rsidRDefault="00E04DDC" w:rsidP="00671B7A">
            <w:pPr>
              <w:jc w:val="center"/>
              <w:rPr>
                <w:rFonts w:asciiTheme="majorHAnsi" w:hAnsiTheme="majorHAnsi"/>
              </w:rPr>
            </w:pPr>
            <w:r>
              <w:rPr>
                <w:rFonts w:asciiTheme="majorHAnsi" w:hAnsiTheme="majorHAnsi"/>
              </w:rPr>
              <w:t>Finance</w:t>
            </w:r>
          </w:p>
        </w:tc>
        <w:tc>
          <w:tcPr>
            <w:tcW w:w="1620" w:type="dxa"/>
          </w:tcPr>
          <w:p w14:paraId="2E8AC243" w14:textId="5D50C642" w:rsidR="00E04DDC" w:rsidRDefault="00D72981" w:rsidP="00671B7A">
            <w:pPr>
              <w:jc w:val="center"/>
              <w:rPr>
                <w:rFonts w:asciiTheme="majorHAnsi" w:hAnsiTheme="majorHAnsi"/>
              </w:rPr>
            </w:pPr>
            <w:r>
              <w:rPr>
                <w:rFonts w:asciiTheme="majorHAnsi" w:hAnsiTheme="majorHAnsi"/>
              </w:rPr>
              <w:t xml:space="preserve">Business </w:t>
            </w:r>
            <w:r w:rsidR="00E04DDC">
              <w:rPr>
                <w:rFonts w:asciiTheme="majorHAnsi" w:hAnsiTheme="majorHAnsi"/>
              </w:rPr>
              <w:t>Finance</w:t>
            </w:r>
          </w:p>
        </w:tc>
        <w:tc>
          <w:tcPr>
            <w:tcW w:w="1530" w:type="dxa"/>
          </w:tcPr>
          <w:p w14:paraId="1C4B4741" w14:textId="77777777" w:rsidR="00E04DDC" w:rsidRDefault="00E04DDC" w:rsidP="00671B7A">
            <w:pPr>
              <w:jc w:val="center"/>
              <w:rPr>
                <w:rFonts w:asciiTheme="majorHAnsi" w:hAnsiTheme="majorHAnsi"/>
              </w:rPr>
            </w:pPr>
            <w:r>
              <w:rPr>
                <w:rFonts w:asciiTheme="majorHAnsi" w:hAnsiTheme="majorHAnsi"/>
              </w:rPr>
              <w:t>Accounting</w:t>
            </w:r>
          </w:p>
        </w:tc>
        <w:tc>
          <w:tcPr>
            <w:tcW w:w="1620" w:type="dxa"/>
          </w:tcPr>
          <w:p w14:paraId="0EF943F6" w14:textId="77777777" w:rsidR="00E04DDC" w:rsidRDefault="00E04DDC" w:rsidP="00671B7A">
            <w:pPr>
              <w:jc w:val="center"/>
              <w:rPr>
                <w:rFonts w:asciiTheme="majorHAnsi" w:hAnsiTheme="majorHAnsi"/>
              </w:rPr>
            </w:pPr>
            <w:r>
              <w:rPr>
                <w:rFonts w:asciiTheme="majorHAnsi" w:hAnsiTheme="majorHAnsi"/>
              </w:rPr>
              <w:t>Advanced Accounting</w:t>
            </w:r>
          </w:p>
          <w:p w14:paraId="0BB0E274" w14:textId="77777777" w:rsidR="00E04DDC" w:rsidRDefault="00E04DDC" w:rsidP="00671B7A">
            <w:pPr>
              <w:jc w:val="center"/>
              <w:rPr>
                <w:rFonts w:asciiTheme="majorHAnsi" w:hAnsiTheme="majorHAnsi"/>
              </w:rPr>
            </w:pPr>
            <w:r>
              <w:rPr>
                <w:rFonts w:asciiTheme="majorHAnsi" w:hAnsiTheme="majorHAnsi"/>
              </w:rPr>
              <w:t>Or</w:t>
            </w:r>
          </w:p>
          <w:p w14:paraId="1BEC2474" w14:textId="77777777" w:rsidR="00E04DDC" w:rsidRDefault="00E04DDC" w:rsidP="00671B7A">
            <w:pPr>
              <w:jc w:val="center"/>
              <w:rPr>
                <w:rFonts w:asciiTheme="majorHAnsi" w:hAnsiTheme="majorHAnsi"/>
              </w:rPr>
            </w:pPr>
            <w:r>
              <w:rPr>
                <w:rFonts w:asciiTheme="majorHAnsi" w:hAnsiTheme="majorHAnsi"/>
              </w:rPr>
              <w:t>Cooperative Education Seminar</w:t>
            </w:r>
          </w:p>
        </w:tc>
        <w:tc>
          <w:tcPr>
            <w:tcW w:w="2538" w:type="dxa"/>
          </w:tcPr>
          <w:p w14:paraId="4D3F4557" w14:textId="77777777" w:rsidR="00E04DDC" w:rsidRDefault="00E04DDC" w:rsidP="00671B7A">
            <w:pPr>
              <w:jc w:val="center"/>
              <w:rPr>
                <w:rFonts w:asciiTheme="majorHAnsi" w:hAnsiTheme="majorHAnsi"/>
                <w:b/>
              </w:rPr>
            </w:pPr>
            <w:r>
              <w:rPr>
                <w:rFonts w:asciiTheme="majorHAnsi" w:hAnsiTheme="majorHAnsi"/>
                <w:b/>
              </w:rPr>
              <w:t xml:space="preserve">NOCTI- Accounting-Basic or </w:t>
            </w:r>
          </w:p>
          <w:p w14:paraId="0F53F439" w14:textId="77777777" w:rsidR="00E04DDC" w:rsidRDefault="00E04DDC" w:rsidP="00671B7A">
            <w:pPr>
              <w:jc w:val="center"/>
              <w:rPr>
                <w:rFonts w:asciiTheme="majorHAnsi" w:hAnsiTheme="majorHAnsi"/>
                <w:b/>
              </w:rPr>
            </w:pPr>
            <w:proofErr w:type="spellStart"/>
            <w:r>
              <w:rPr>
                <w:rFonts w:asciiTheme="majorHAnsi" w:hAnsiTheme="majorHAnsi"/>
                <w:b/>
              </w:rPr>
              <w:t>Brainbench</w:t>
            </w:r>
            <w:proofErr w:type="spellEnd"/>
            <w:r>
              <w:rPr>
                <w:rFonts w:asciiTheme="majorHAnsi" w:hAnsiTheme="majorHAnsi"/>
                <w:b/>
              </w:rPr>
              <w:t>-Bookkeeping Fundamentals or Expert Rating-Accounting Principles Test</w:t>
            </w:r>
          </w:p>
          <w:p w14:paraId="22CCEB7A" w14:textId="77777777" w:rsidR="00E04DDC" w:rsidRDefault="00E04DDC" w:rsidP="00671B7A">
            <w:pPr>
              <w:jc w:val="center"/>
              <w:rPr>
                <w:rFonts w:asciiTheme="majorHAnsi" w:hAnsiTheme="majorHAnsi"/>
                <w:b/>
              </w:rPr>
            </w:pPr>
            <w:r>
              <w:rPr>
                <w:rFonts w:asciiTheme="majorHAnsi" w:hAnsiTheme="majorHAnsi"/>
                <w:b/>
              </w:rPr>
              <w:t>Or</w:t>
            </w:r>
          </w:p>
          <w:p w14:paraId="2A7266B6" w14:textId="77777777" w:rsidR="00E04DDC" w:rsidRPr="0014210A" w:rsidRDefault="00E04DDC" w:rsidP="00671B7A">
            <w:pPr>
              <w:jc w:val="center"/>
              <w:rPr>
                <w:rFonts w:asciiTheme="majorHAnsi" w:hAnsiTheme="majorHAnsi"/>
                <w:b/>
              </w:rPr>
            </w:pPr>
            <w:r>
              <w:rPr>
                <w:rFonts w:asciiTheme="majorHAnsi" w:hAnsiTheme="majorHAnsi"/>
                <w:b/>
              </w:rPr>
              <w:t>Alabama Career Readiness Certificate</w:t>
            </w:r>
          </w:p>
        </w:tc>
      </w:tr>
    </w:tbl>
    <w:p w14:paraId="4E9637A9" w14:textId="77777777" w:rsidR="008A586D" w:rsidRDefault="008A586D" w:rsidP="008A586D">
      <w:pPr>
        <w:rPr>
          <w:rFonts w:asciiTheme="majorHAnsi" w:hAnsiTheme="majorHAnsi"/>
          <w:b/>
        </w:rPr>
      </w:pPr>
    </w:p>
    <w:p w14:paraId="73E231D3" w14:textId="39BDA89C" w:rsidR="00E04DDC" w:rsidRDefault="00E04DDC" w:rsidP="00E04DDC">
      <w:pPr>
        <w:rPr>
          <w:rFonts w:asciiTheme="majorHAnsi" w:hAnsiTheme="majorHAnsi"/>
          <w:b/>
        </w:rPr>
      </w:pPr>
      <w:r>
        <w:rPr>
          <w:rFonts w:asciiTheme="majorHAnsi" w:hAnsiTheme="majorHAnsi"/>
          <w:b/>
        </w:rPr>
        <w:t>450021</w:t>
      </w:r>
      <w:r>
        <w:rPr>
          <w:rFonts w:asciiTheme="majorHAnsi" w:hAnsiTheme="majorHAnsi"/>
          <w:b/>
        </w:rPr>
        <w:tab/>
        <w:t>Business Finance</w:t>
      </w:r>
      <w:r w:rsidR="002C444F">
        <w:rPr>
          <w:rFonts w:asciiTheme="majorHAnsi" w:hAnsiTheme="majorHAnsi"/>
          <w:b/>
        </w:rPr>
        <w:tab/>
      </w:r>
      <w:r w:rsidR="002C444F">
        <w:rPr>
          <w:rFonts w:asciiTheme="majorHAnsi" w:hAnsiTheme="majorHAnsi"/>
          <w:b/>
        </w:rPr>
        <w:tab/>
      </w:r>
      <w:r w:rsidR="002C444F">
        <w:rPr>
          <w:rFonts w:asciiTheme="majorHAnsi" w:hAnsiTheme="majorHAnsi"/>
          <w:b/>
        </w:rPr>
        <w:tab/>
      </w:r>
      <w:r w:rsidR="002C444F">
        <w:rPr>
          <w:rFonts w:asciiTheme="majorHAnsi" w:hAnsiTheme="majorHAnsi"/>
          <w:b/>
        </w:rPr>
        <w:tab/>
      </w:r>
      <w:r w:rsidR="002C444F">
        <w:rPr>
          <w:rFonts w:asciiTheme="majorHAnsi" w:hAnsiTheme="majorHAnsi"/>
          <w:b/>
        </w:rPr>
        <w:tab/>
      </w:r>
      <w:r w:rsidR="002C444F">
        <w:rPr>
          <w:rFonts w:asciiTheme="majorHAnsi" w:hAnsiTheme="majorHAnsi"/>
          <w:b/>
        </w:rPr>
        <w:tab/>
        <w:t>(10-12)</w:t>
      </w:r>
    </w:p>
    <w:p w14:paraId="479E5DEB" w14:textId="77777777" w:rsidR="00E04DDC" w:rsidRPr="00DC08E6" w:rsidRDefault="00E04DDC" w:rsidP="00E04DDC">
      <w:pPr>
        <w:rPr>
          <w:rFonts w:asciiTheme="majorHAnsi" w:hAnsiTheme="majorHAnsi"/>
        </w:rPr>
      </w:pPr>
      <w:r>
        <w:rPr>
          <w:rFonts w:asciiTheme="majorHAnsi" w:hAnsiTheme="majorHAnsi"/>
        </w:rPr>
        <w:t>Business Finance is a</w:t>
      </w:r>
      <w:r w:rsidRPr="00DC08E6">
        <w:rPr>
          <w:rFonts w:asciiTheme="majorHAnsi" w:hAnsiTheme="majorHAnsi"/>
        </w:rPr>
        <w:t xml:space="preserve"> one-credit course designed to help students develop skills related to </w:t>
      </w:r>
      <w:r w:rsidR="008561B4">
        <w:rPr>
          <w:rFonts w:asciiTheme="majorHAnsi" w:hAnsiTheme="majorHAnsi"/>
        </w:rPr>
        <w:t>analysis of current events on global financial markets, explaining costs of manufacturing, personal costs incurred in business, currency standard, mark-up rates, payroll procedures, and basic accounting procedures</w:t>
      </w:r>
      <w:r>
        <w:rPr>
          <w:rFonts w:asciiTheme="majorHAnsi" w:hAnsiTheme="majorHAnsi"/>
        </w:rPr>
        <w:t>.</w:t>
      </w:r>
    </w:p>
    <w:p w14:paraId="2185DA5D" w14:textId="61C455DC" w:rsidR="008561B4" w:rsidRDefault="008561B4" w:rsidP="008561B4">
      <w:pPr>
        <w:rPr>
          <w:rFonts w:asciiTheme="majorHAnsi" w:hAnsiTheme="majorHAnsi"/>
          <w:b/>
        </w:rPr>
      </w:pPr>
      <w:r>
        <w:rPr>
          <w:rFonts w:asciiTheme="majorHAnsi" w:hAnsiTheme="majorHAnsi"/>
          <w:b/>
        </w:rPr>
        <w:t>470012</w:t>
      </w:r>
      <w:r>
        <w:rPr>
          <w:rFonts w:asciiTheme="majorHAnsi" w:hAnsiTheme="majorHAnsi"/>
          <w:b/>
        </w:rPr>
        <w:tab/>
        <w:t>Accounting</w:t>
      </w:r>
      <w:r w:rsidR="002C444F">
        <w:rPr>
          <w:rFonts w:asciiTheme="majorHAnsi" w:hAnsiTheme="majorHAnsi"/>
          <w:b/>
        </w:rPr>
        <w:tab/>
      </w:r>
      <w:r w:rsidR="002C444F">
        <w:rPr>
          <w:rFonts w:asciiTheme="majorHAnsi" w:hAnsiTheme="majorHAnsi"/>
          <w:b/>
        </w:rPr>
        <w:tab/>
      </w:r>
      <w:r w:rsidR="002C444F">
        <w:rPr>
          <w:rFonts w:asciiTheme="majorHAnsi" w:hAnsiTheme="majorHAnsi"/>
          <w:b/>
        </w:rPr>
        <w:tab/>
      </w:r>
      <w:r w:rsidR="002C444F">
        <w:rPr>
          <w:rFonts w:asciiTheme="majorHAnsi" w:hAnsiTheme="majorHAnsi"/>
          <w:b/>
        </w:rPr>
        <w:tab/>
      </w:r>
      <w:r w:rsidR="002C444F">
        <w:rPr>
          <w:rFonts w:asciiTheme="majorHAnsi" w:hAnsiTheme="majorHAnsi"/>
          <w:b/>
        </w:rPr>
        <w:tab/>
      </w:r>
      <w:r w:rsidR="002C444F">
        <w:rPr>
          <w:rFonts w:asciiTheme="majorHAnsi" w:hAnsiTheme="majorHAnsi"/>
          <w:b/>
        </w:rPr>
        <w:tab/>
      </w:r>
      <w:r w:rsidR="002C444F">
        <w:rPr>
          <w:rFonts w:asciiTheme="majorHAnsi" w:hAnsiTheme="majorHAnsi"/>
          <w:b/>
        </w:rPr>
        <w:tab/>
        <w:t>(10-12)</w:t>
      </w:r>
    </w:p>
    <w:p w14:paraId="2716DB08" w14:textId="77777777" w:rsidR="008561B4" w:rsidRDefault="008561B4" w:rsidP="008561B4">
      <w:pPr>
        <w:rPr>
          <w:rFonts w:asciiTheme="majorHAnsi" w:hAnsiTheme="majorHAnsi"/>
          <w:b/>
        </w:rPr>
      </w:pPr>
      <w:r>
        <w:rPr>
          <w:rFonts w:asciiTheme="majorHAnsi" w:hAnsiTheme="majorHAnsi"/>
        </w:rPr>
        <w:t xml:space="preserve">Accounting is a one-credit course designed to help students understand the basic principles of the accounting cycle.  This course provides a comprehensive introduction to basic financial accounting, including recording business transactions, preparing and interpreting financial statements, demonstrating generally accepted accounting principles, and performing banking and payroll activities. </w:t>
      </w:r>
    </w:p>
    <w:p w14:paraId="32DD930E" w14:textId="77777777" w:rsidR="008561B4" w:rsidRDefault="008561B4" w:rsidP="008561B4">
      <w:pPr>
        <w:rPr>
          <w:rFonts w:asciiTheme="majorHAnsi" w:hAnsiTheme="majorHAnsi"/>
        </w:rPr>
      </w:pPr>
      <w:r>
        <w:rPr>
          <w:rFonts w:asciiTheme="majorHAnsi" w:hAnsiTheme="majorHAnsi"/>
          <w:u w:val="single"/>
        </w:rPr>
        <w:t>Prerequisite</w:t>
      </w:r>
      <w:r>
        <w:rPr>
          <w:rFonts w:asciiTheme="majorHAnsi" w:hAnsiTheme="majorHAnsi"/>
        </w:rPr>
        <w:t>:</w:t>
      </w:r>
      <w:r>
        <w:rPr>
          <w:rFonts w:asciiTheme="majorHAnsi" w:hAnsiTheme="majorHAnsi"/>
        </w:rPr>
        <w:tab/>
        <w:t>There is a $10.00 fee for this course for supplementary materials.</w:t>
      </w:r>
    </w:p>
    <w:p w14:paraId="795F4F0F" w14:textId="77777777" w:rsidR="008561B4" w:rsidRDefault="008561B4" w:rsidP="008561B4">
      <w:pPr>
        <w:rPr>
          <w:rFonts w:asciiTheme="majorHAnsi" w:hAnsiTheme="majorHAnsi"/>
        </w:rPr>
      </w:pPr>
    </w:p>
    <w:p w14:paraId="5868DD85" w14:textId="77777777" w:rsidR="008561B4" w:rsidRDefault="008561B4" w:rsidP="008561B4">
      <w:pPr>
        <w:rPr>
          <w:rFonts w:asciiTheme="majorHAnsi" w:hAnsiTheme="majorHAnsi"/>
        </w:rPr>
      </w:pPr>
    </w:p>
    <w:p w14:paraId="4A0726E2" w14:textId="0C9DB92F" w:rsidR="008561B4" w:rsidRDefault="008561B4" w:rsidP="008561B4">
      <w:pPr>
        <w:rPr>
          <w:rFonts w:asciiTheme="majorHAnsi" w:hAnsiTheme="majorHAnsi"/>
          <w:b/>
        </w:rPr>
      </w:pPr>
      <w:r>
        <w:rPr>
          <w:rFonts w:asciiTheme="majorHAnsi" w:hAnsiTheme="majorHAnsi"/>
          <w:b/>
        </w:rPr>
        <w:t>470013</w:t>
      </w:r>
      <w:r>
        <w:rPr>
          <w:rFonts w:asciiTheme="majorHAnsi" w:hAnsiTheme="majorHAnsi"/>
          <w:b/>
        </w:rPr>
        <w:tab/>
        <w:t>Advanced Accounting</w:t>
      </w:r>
      <w:r w:rsidR="002C444F">
        <w:rPr>
          <w:rFonts w:asciiTheme="majorHAnsi" w:hAnsiTheme="majorHAnsi"/>
          <w:b/>
        </w:rPr>
        <w:tab/>
      </w:r>
      <w:r w:rsidR="002C444F">
        <w:rPr>
          <w:rFonts w:asciiTheme="majorHAnsi" w:hAnsiTheme="majorHAnsi"/>
          <w:b/>
        </w:rPr>
        <w:tab/>
      </w:r>
      <w:r w:rsidR="002C444F">
        <w:rPr>
          <w:rFonts w:asciiTheme="majorHAnsi" w:hAnsiTheme="majorHAnsi"/>
          <w:b/>
        </w:rPr>
        <w:tab/>
      </w:r>
      <w:r w:rsidR="002C444F">
        <w:rPr>
          <w:rFonts w:asciiTheme="majorHAnsi" w:hAnsiTheme="majorHAnsi"/>
          <w:b/>
        </w:rPr>
        <w:tab/>
      </w:r>
      <w:r w:rsidR="002C444F">
        <w:rPr>
          <w:rFonts w:asciiTheme="majorHAnsi" w:hAnsiTheme="majorHAnsi"/>
          <w:b/>
        </w:rPr>
        <w:tab/>
      </w:r>
      <w:r w:rsidR="002C444F">
        <w:rPr>
          <w:rFonts w:asciiTheme="majorHAnsi" w:hAnsiTheme="majorHAnsi"/>
          <w:b/>
        </w:rPr>
        <w:tab/>
        <w:t>(11-12)</w:t>
      </w:r>
    </w:p>
    <w:p w14:paraId="0F6B97B4" w14:textId="77777777" w:rsidR="008561B4" w:rsidRDefault="008561B4" w:rsidP="008561B4">
      <w:pPr>
        <w:rPr>
          <w:rFonts w:asciiTheme="majorHAnsi" w:hAnsiTheme="majorHAnsi"/>
          <w:b/>
        </w:rPr>
      </w:pPr>
      <w:r>
        <w:rPr>
          <w:rFonts w:asciiTheme="majorHAnsi" w:hAnsiTheme="majorHAnsi"/>
        </w:rPr>
        <w:t xml:space="preserve">Advanced Accounting is a one-credit course designed to provide students with an increased emphasis on accounting procedures and techniques for solving business problems and making financial decisions.  This course includes adjusting inventory control systems; applying accounting procedures for revenues, expenses, and loans; and enhancing skills.  </w:t>
      </w:r>
      <w:r>
        <w:rPr>
          <w:rFonts w:asciiTheme="majorHAnsi" w:hAnsiTheme="majorHAnsi"/>
          <w:b/>
        </w:rPr>
        <w:t>The successful completion of both Accounting and Advanced Accounting earns automatic credit at any Alabama public university or junior college.</w:t>
      </w:r>
    </w:p>
    <w:p w14:paraId="2DA78193" w14:textId="77777777" w:rsidR="008561B4" w:rsidRDefault="008561B4" w:rsidP="008561B4">
      <w:pPr>
        <w:ind w:left="1440" w:hanging="1440"/>
        <w:rPr>
          <w:rFonts w:asciiTheme="majorHAnsi" w:hAnsiTheme="majorHAnsi"/>
        </w:rPr>
      </w:pPr>
      <w:r>
        <w:rPr>
          <w:rFonts w:asciiTheme="majorHAnsi" w:hAnsiTheme="majorHAnsi"/>
          <w:u w:val="single"/>
        </w:rPr>
        <w:t>Prerequisite</w:t>
      </w:r>
      <w:r>
        <w:rPr>
          <w:rFonts w:asciiTheme="majorHAnsi" w:hAnsiTheme="majorHAnsi"/>
        </w:rPr>
        <w:t>:</w:t>
      </w:r>
      <w:r>
        <w:rPr>
          <w:rFonts w:asciiTheme="majorHAnsi" w:hAnsiTheme="majorHAnsi"/>
        </w:rPr>
        <w:tab/>
        <w:t>Successful completion of Accounting.  There is a $10.00 fee for this course for supplementary materials.</w:t>
      </w:r>
    </w:p>
    <w:p w14:paraId="0E22AC30" w14:textId="77777777" w:rsidR="008561B4" w:rsidRDefault="008561B4" w:rsidP="008561B4">
      <w:pPr>
        <w:rPr>
          <w:rFonts w:asciiTheme="majorHAnsi" w:hAnsiTheme="majorHAnsi"/>
        </w:rPr>
      </w:pPr>
    </w:p>
    <w:p w14:paraId="6334615C" w14:textId="77777777" w:rsidR="008561B4" w:rsidRDefault="008561B4" w:rsidP="008561B4">
      <w:pPr>
        <w:rPr>
          <w:rFonts w:asciiTheme="majorHAnsi" w:hAnsiTheme="majorHAnsi"/>
        </w:rPr>
      </w:pPr>
    </w:p>
    <w:p w14:paraId="6B8801E7" w14:textId="77777777" w:rsidR="008561B4" w:rsidRDefault="008561B4" w:rsidP="008561B4">
      <w:pPr>
        <w:jc w:val="center"/>
        <w:rPr>
          <w:rFonts w:asciiTheme="majorHAnsi" w:hAnsiTheme="majorHAnsi"/>
          <w:b/>
          <w:u w:val="single"/>
        </w:rPr>
      </w:pPr>
      <w:r>
        <w:rPr>
          <w:rFonts w:asciiTheme="majorHAnsi" w:hAnsiTheme="majorHAnsi"/>
          <w:b/>
          <w:u w:val="single"/>
        </w:rPr>
        <w:t>Business/Marketing Electives</w:t>
      </w:r>
    </w:p>
    <w:p w14:paraId="5BBDE1F1" w14:textId="3F44C675" w:rsidR="008561B4" w:rsidRDefault="008561B4" w:rsidP="008561B4">
      <w:pPr>
        <w:rPr>
          <w:rFonts w:asciiTheme="majorHAnsi" w:hAnsiTheme="majorHAnsi"/>
          <w:b/>
        </w:rPr>
      </w:pPr>
      <w:r>
        <w:rPr>
          <w:rFonts w:asciiTheme="majorHAnsi" w:hAnsiTheme="majorHAnsi"/>
          <w:b/>
        </w:rPr>
        <w:t>400026</w:t>
      </w:r>
      <w:r>
        <w:rPr>
          <w:rFonts w:asciiTheme="majorHAnsi" w:hAnsiTheme="majorHAnsi"/>
          <w:b/>
        </w:rPr>
        <w:tab/>
        <w:t>Career Preparedness-A</w:t>
      </w:r>
      <w:r w:rsidR="002C444F">
        <w:rPr>
          <w:rFonts w:asciiTheme="majorHAnsi" w:hAnsiTheme="majorHAnsi"/>
          <w:b/>
        </w:rPr>
        <w:tab/>
      </w:r>
      <w:r w:rsidR="002C444F">
        <w:rPr>
          <w:rFonts w:asciiTheme="majorHAnsi" w:hAnsiTheme="majorHAnsi"/>
          <w:b/>
        </w:rPr>
        <w:tab/>
      </w:r>
      <w:r w:rsidR="002C444F">
        <w:rPr>
          <w:rFonts w:asciiTheme="majorHAnsi" w:hAnsiTheme="majorHAnsi"/>
          <w:b/>
        </w:rPr>
        <w:tab/>
      </w:r>
      <w:r w:rsidR="002C444F">
        <w:rPr>
          <w:rFonts w:asciiTheme="majorHAnsi" w:hAnsiTheme="majorHAnsi"/>
          <w:b/>
        </w:rPr>
        <w:tab/>
      </w:r>
      <w:r w:rsidR="002C444F">
        <w:rPr>
          <w:rFonts w:asciiTheme="majorHAnsi" w:hAnsiTheme="majorHAnsi"/>
          <w:b/>
        </w:rPr>
        <w:tab/>
        <w:t>(10-12)</w:t>
      </w:r>
    </w:p>
    <w:p w14:paraId="1E91D177" w14:textId="77777777" w:rsidR="008561B4" w:rsidRDefault="008561B4" w:rsidP="008561B4">
      <w:pPr>
        <w:rPr>
          <w:rFonts w:asciiTheme="majorHAnsi" w:hAnsiTheme="majorHAnsi"/>
          <w:b/>
        </w:rPr>
      </w:pPr>
      <w:r>
        <w:rPr>
          <w:rFonts w:asciiTheme="majorHAnsi" w:hAnsiTheme="majorHAnsi"/>
        </w:rPr>
        <w:t xml:space="preserve">A one-half credit course that is taught in grades 9-12.  The course prepares students with knowledge and skills in the areas of career development and academic planning and computer skill application.  This course is a prerequisite to Career Preparedness-B.  The required 20-hour online experience can be met by successfully completing both Career Preparedness A and Career Preparedness B.  </w:t>
      </w:r>
      <w:r>
        <w:rPr>
          <w:rFonts w:asciiTheme="majorHAnsi" w:hAnsiTheme="majorHAnsi"/>
          <w:b/>
        </w:rPr>
        <w:t>This course may not be taken if a student has already taken and passed it in the 9</w:t>
      </w:r>
      <w:r w:rsidRPr="00E04E8E">
        <w:rPr>
          <w:rFonts w:asciiTheme="majorHAnsi" w:hAnsiTheme="majorHAnsi"/>
          <w:b/>
          <w:vertAlign w:val="superscript"/>
        </w:rPr>
        <w:t>th</w:t>
      </w:r>
      <w:r>
        <w:rPr>
          <w:rFonts w:asciiTheme="majorHAnsi" w:hAnsiTheme="majorHAnsi"/>
          <w:b/>
        </w:rPr>
        <w:t xml:space="preserve"> grade.  There is a $10.00 fee for this course.</w:t>
      </w:r>
    </w:p>
    <w:p w14:paraId="5B1D7FD2" w14:textId="77777777" w:rsidR="008561B4" w:rsidRDefault="008561B4" w:rsidP="008561B4">
      <w:pPr>
        <w:rPr>
          <w:rFonts w:asciiTheme="majorHAnsi" w:hAnsiTheme="majorHAnsi"/>
          <w:b/>
        </w:rPr>
      </w:pPr>
    </w:p>
    <w:p w14:paraId="15BD80F8" w14:textId="77777777" w:rsidR="008561B4" w:rsidRDefault="008561B4" w:rsidP="008561B4">
      <w:pPr>
        <w:rPr>
          <w:rFonts w:asciiTheme="majorHAnsi" w:hAnsiTheme="majorHAnsi"/>
          <w:b/>
        </w:rPr>
      </w:pPr>
    </w:p>
    <w:p w14:paraId="2209703B" w14:textId="6248D083" w:rsidR="008561B4" w:rsidRDefault="008561B4" w:rsidP="008561B4">
      <w:pPr>
        <w:rPr>
          <w:rFonts w:asciiTheme="majorHAnsi" w:hAnsiTheme="majorHAnsi"/>
          <w:b/>
        </w:rPr>
      </w:pPr>
      <w:r>
        <w:rPr>
          <w:rFonts w:asciiTheme="majorHAnsi" w:hAnsiTheme="majorHAnsi"/>
          <w:b/>
        </w:rPr>
        <w:t>400027</w:t>
      </w:r>
      <w:r>
        <w:rPr>
          <w:rFonts w:asciiTheme="majorHAnsi" w:hAnsiTheme="majorHAnsi"/>
          <w:b/>
        </w:rPr>
        <w:tab/>
        <w:t>Career Preparedness-B</w:t>
      </w:r>
      <w:r w:rsidR="002C444F">
        <w:rPr>
          <w:rFonts w:asciiTheme="majorHAnsi" w:hAnsiTheme="majorHAnsi"/>
          <w:b/>
        </w:rPr>
        <w:tab/>
      </w:r>
      <w:r w:rsidR="002C444F">
        <w:rPr>
          <w:rFonts w:asciiTheme="majorHAnsi" w:hAnsiTheme="majorHAnsi"/>
          <w:b/>
        </w:rPr>
        <w:tab/>
      </w:r>
      <w:r w:rsidR="002C444F">
        <w:rPr>
          <w:rFonts w:asciiTheme="majorHAnsi" w:hAnsiTheme="majorHAnsi"/>
          <w:b/>
        </w:rPr>
        <w:tab/>
      </w:r>
      <w:r w:rsidR="002C444F">
        <w:rPr>
          <w:rFonts w:asciiTheme="majorHAnsi" w:hAnsiTheme="majorHAnsi"/>
          <w:b/>
        </w:rPr>
        <w:tab/>
      </w:r>
      <w:r w:rsidR="002C444F">
        <w:rPr>
          <w:rFonts w:asciiTheme="majorHAnsi" w:hAnsiTheme="majorHAnsi"/>
          <w:b/>
        </w:rPr>
        <w:tab/>
        <w:t>(10-12)</w:t>
      </w:r>
    </w:p>
    <w:p w14:paraId="5F233B82" w14:textId="77777777" w:rsidR="008561B4" w:rsidRDefault="008561B4" w:rsidP="008561B4">
      <w:pPr>
        <w:rPr>
          <w:rFonts w:asciiTheme="majorHAnsi" w:hAnsiTheme="majorHAnsi"/>
          <w:b/>
        </w:rPr>
      </w:pPr>
      <w:r>
        <w:rPr>
          <w:rFonts w:asciiTheme="majorHAnsi" w:hAnsiTheme="majorHAnsi"/>
        </w:rPr>
        <w:t xml:space="preserve">A one-half credit course that is taught in grades 9-12.  The course prepares students with knowledge and skills in the areas of career development and academic planning and financial literacy.  The required 20-hour online experience can be met by successful completion of both Career Preparedness A and Career Preparedness B.  </w:t>
      </w:r>
      <w:r>
        <w:rPr>
          <w:rFonts w:asciiTheme="majorHAnsi" w:hAnsiTheme="majorHAnsi"/>
          <w:b/>
        </w:rPr>
        <w:t>The prerequisite for this course is Career Preparedness-A.  This course may not be taken if a student has already taken and passed it in the 9</w:t>
      </w:r>
      <w:r w:rsidRPr="00E04E8E">
        <w:rPr>
          <w:rFonts w:asciiTheme="majorHAnsi" w:hAnsiTheme="majorHAnsi"/>
          <w:b/>
          <w:vertAlign w:val="superscript"/>
        </w:rPr>
        <w:t>th</w:t>
      </w:r>
      <w:r>
        <w:rPr>
          <w:rFonts w:asciiTheme="majorHAnsi" w:hAnsiTheme="majorHAnsi"/>
          <w:b/>
        </w:rPr>
        <w:t xml:space="preserve"> grade.  There is a $10.00 fee for this course.</w:t>
      </w:r>
    </w:p>
    <w:p w14:paraId="65AECD48" w14:textId="77777777" w:rsidR="008561B4" w:rsidRDefault="008561B4" w:rsidP="008561B4">
      <w:pPr>
        <w:rPr>
          <w:rFonts w:asciiTheme="majorHAnsi" w:hAnsiTheme="majorHAnsi"/>
          <w:b/>
        </w:rPr>
      </w:pPr>
    </w:p>
    <w:p w14:paraId="7E0621F0" w14:textId="77777777" w:rsidR="008561B4" w:rsidRDefault="008561B4" w:rsidP="008561B4">
      <w:pPr>
        <w:rPr>
          <w:rFonts w:asciiTheme="majorHAnsi" w:hAnsiTheme="majorHAnsi"/>
          <w:b/>
        </w:rPr>
      </w:pPr>
    </w:p>
    <w:p w14:paraId="4C50EBC6" w14:textId="4F2BE00E" w:rsidR="008561B4" w:rsidRDefault="008561B4" w:rsidP="008561B4">
      <w:pPr>
        <w:rPr>
          <w:rFonts w:asciiTheme="majorHAnsi" w:hAnsiTheme="majorHAnsi"/>
          <w:b/>
        </w:rPr>
      </w:pPr>
      <w:r>
        <w:rPr>
          <w:rFonts w:asciiTheme="majorHAnsi" w:hAnsiTheme="majorHAnsi"/>
          <w:b/>
        </w:rPr>
        <w:t>410023</w:t>
      </w:r>
      <w:r>
        <w:rPr>
          <w:rFonts w:asciiTheme="majorHAnsi" w:hAnsiTheme="majorHAnsi"/>
          <w:b/>
        </w:rPr>
        <w:tab/>
        <w:t>Law in Society</w:t>
      </w:r>
      <w:r w:rsidR="002C444F">
        <w:rPr>
          <w:rFonts w:asciiTheme="majorHAnsi" w:hAnsiTheme="majorHAnsi"/>
          <w:b/>
        </w:rPr>
        <w:tab/>
      </w:r>
      <w:r w:rsidR="002C444F">
        <w:rPr>
          <w:rFonts w:asciiTheme="majorHAnsi" w:hAnsiTheme="majorHAnsi"/>
          <w:b/>
        </w:rPr>
        <w:tab/>
      </w:r>
      <w:r w:rsidR="002C444F">
        <w:rPr>
          <w:rFonts w:asciiTheme="majorHAnsi" w:hAnsiTheme="majorHAnsi"/>
          <w:b/>
        </w:rPr>
        <w:tab/>
      </w:r>
      <w:r w:rsidR="002C444F">
        <w:rPr>
          <w:rFonts w:asciiTheme="majorHAnsi" w:hAnsiTheme="majorHAnsi"/>
          <w:b/>
        </w:rPr>
        <w:tab/>
      </w:r>
      <w:r w:rsidR="002C444F">
        <w:rPr>
          <w:rFonts w:asciiTheme="majorHAnsi" w:hAnsiTheme="majorHAnsi"/>
          <w:b/>
        </w:rPr>
        <w:tab/>
      </w:r>
      <w:r w:rsidR="002C444F">
        <w:rPr>
          <w:rFonts w:asciiTheme="majorHAnsi" w:hAnsiTheme="majorHAnsi"/>
          <w:b/>
        </w:rPr>
        <w:tab/>
      </w:r>
      <w:r w:rsidR="002C444F">
        <w:rPr>
          <w:rFonts w:asciiTheme="majorHAnsi" w:hAnsiTheme="majorHAnsi"/>
          <w:b/>
        </w:rPr>
        <w:tab/>
        <w:t>(10-12)</w:t>
      </w:r>
    </w:p>
    <w:p w14:paraId="5771E0DF" w14:textId="77777777" w:rsidR="008561B4" w:rsidRDefault="008561B4" w:rsidP="008561B4">
      <w:pPr>
        <w:rPr>
          <w:rFonts w:asciiTheme="majorHAnsi" w:hAnsiTheme="majorHAnsi"/>
        </w:rPr>
      </w:pPr>
      <w:r>
        <w:rPr>
          <w:rFonts w:asciiTheme="majorHAnsi" w:hAnsiTheme="majorHAnsi"/>
        </w:rPr>
        <w:t>A one-credit course designed to acquaint students with the basic legal principles common to business and personal activities.  This course is an overview of criminal, civil, contract, and consumer law.</w:t>
      </w:r>
    </w:p>
    <w:p w14:paraId="46CCB1F7" w14:textId="77777777" w:rsidR="008561B4" w:rsidRDefault="008561B4" w:rsidP="008561B4">
      <w:pPr>
        <w:rPr>
          <w:rFonts w:asciiTheme="majorHAnsi" w:hAnsiTheme="majorHAnsi"/>
        </w:rPr>
      </w:pPr>
    </w:p>
    <w:p w14:paraId="35D41A3C" w14:textId="77777777" w:rsidR="00DC0A38" w:rsidRDefault="00DC0A38" w:rsidP="008561B4">
      <w:pPr>
        <w:rPr>
          <w:rFonts w:asciiTheme="majorHAnsi" w:hAnsiTheme="majorHAnsi"/>
          <w:b/>
          <w:sz w:val="28"/>
          <w:szCs w:val="28"/>
          <w:u w:val="single"/>
        </w:rPr>
      </w:pPr>
      <w:r>
        <w:rPr>
          <w:rFonts w:asciiTheme="majorHAnsi" w:hAnsiTheme="majorHAnsi"/>
          <w:b/>
          <w:sz w:val="28"/>
          <w:szCs w:val="28"/>
          <w:u w:val="single"/>
        </w:rPr>
        <w:t>FAMILY AND CONSUMER SCIENCE</w:t>
      </w:r>
    </w:p>
    <w:p w14:paraId="24FF50E8" w14:textId="77777777" w:rsidR="00DC0A38" w:rsidRDefault="00DC0A38" w:rsidP="008561B4">
      <w:pPr>
        <w:rPr>
          <w:rFonts w:asciiTheme="majorHAnsi" w:hAnsiTheme="majorHAnsi"/>
        </w:rPr>
      </w:pPr>
      <w:r>
        <w:rPr>
          <w:rFonts w:asciiTheme="majorHAnsi" w:hAnsiTheme="majorHAnsi"/>
        </w:rPr>
        <w:t>Students with an interest in this area should choose a career pathway and program and then take the appropriate courses to complete the chose pathway and program.  The goal is for students to receive either an appropriate credentia</w:t>
      </w:r>
      <w:r w:rsidR="00AA0D41">
        <w:rPr>
          <w:rFonts w:asciiTheme="majorHAnsi" w:hAnsiTheme="majorHAnsi"/>
        </w:rPr>
        <w:t>l or career readiness certificate for the chosen pathway.  Students must take at least two (2) courses in the same area to be eligible to co-op during the senior year.</w:t>
      </w:r>
    </w:p>
    <w:p w14:paraId="71CF9757" w14:textId="56E62445" w:rsidR="00AA0D41" w:rsidRDefault="00AA0D41" w:rsidP="008561B4">
      <w:pPr>
        <w:rPr>
          <w:rFonts w:asciiTheme="majorHAnsi" w:hAnsiTheme="majorHAnsi"/>
        </w:rPr>
      </w:pPr>
      <w:r>
        <w:rPr>
          <w:rFonts w:asciiTheme="majorHAnsi" w:hAnsiTheme="majorHAnsi"/>
        </w:rPr>
        <w:t xml:space="preserve">The career pathways for Family and Consumer Science </w:t>
      </w:r>
      <w:r w:rsidR="002C444F">
        <w:rPr>
          <w:rFonts w:asciiTheme="majorHAnsi" w:hAnsiTheme="majorHAnsi"/>
        </w:rPr>
        <w:t>is</w:t>
      </w:r>
      <w:r>
        <w:rPr>
          <w:rFonts w:asciiTheme="majorHAnsi" w:hAnsiTheme="majorHAnsi"/>
        </w:rPr>
        <w:t>:</w:t>
      </w:r>
    </w:p>
    <w:p w14:paraId="5C375C4E" w14:textId="1B2029C8" w:rsidR="00DC0A38" w:rsidRPr="002C444F" w:rsidRDefault="00AA0D41" w:rsidP="008561B4">
      <w:pPr>
        <w:pStyle w:val="ListParagraph"/>
        <w:numPr>
          <w:ilvl w:val="0"/>
          <w:numId w:val="22"/>
        </w:numPr>
        <w:rPr>
          <w:rFonts w:asciiTheme="majorHAnsi" w:hAnsiTheme="majorHAnsi"/>
        </w:rPr>
      </w:pPr>
      <w:r>
        <w:rPr>
          <w:rFonts w:asciiTheme="majorHAnsi" w:hAnsiTheme="majorHAnsi"/>
        </w:rPr>
        <w:t xml:space="preserve">Education </w:t>
      </w:r>
    </w:p>
    <w:p w14:paraId="674BBFCA" w14:textId="77777777" w:rsidR="002C444F" w:rsidRDefault="002C444F" w:rsidP="002C444F">
      <w:pPr>
        <w:rPr>
          <w:rFonts w:asciiTheme="majorHAnsi" w:hAnsiTheme="majorHAnsi"/>
        </w:rPr>
      </w:pPr>
    </w:p>
    <w:tbl>
      <w:tblPr>
        <w:tblStyle w:val="TableGrid"/>
        <w:tblW w:w="0" w:type="auto"/>
        <w:tblLook w:val="00A0" w:firstRow="1" w:lastRow="0" w:firstColumn="1" w:lastColumn="0" w:noHBand="0" w:noVBand="0"/>
      </w:tblPr>
      <w:tblGrid>
        <w:gridCol w:w="2311"/>
        <w:gridCol w:w="1589"/>
        <w:gridCol w:w="1581"/>
        <w:gridCol w:w="1832"/>
        <w:gridCol w:w="2037"/>
      </w:tblGrid>
      <w:tr w:rsidR="002C444F" w14:paraId="6A1D1C20" w14:textId="77777777" w:rsidTr="00F37F91">
        <w:tc>
          <w:tcPr>
            <w:tcW w:w="9576" w:type="dxa"/>
            <w:gridSpan w:val="5"/>
          </w:tcPr>
          <w:p w14:paraId="6009916E" w14:textId="77777777" w:rsidR="002C444F" w:rsidRPr="003A52AA" w:rsidRDefault="002C444F" w:rsidP="00F37F91">
            <w:pPr>
              <w:jc w:val="center"/>
              <w:rPr>
                <w:rFonts w:asciiTheme="majorHAnsi" w:hAnsiTheme="majorHAnsi"/>
                <w:b/>
              </w:rPr>
            </w:pPr>
            <w:r>
              <w:rPr>
                <w:rFonts w:asciiTheme="majorHAnsi" w:hAnsiTheme="majorHAnsi"/>
                <w:b/>
              </w:rPr>
              <w:t>CLUSTER: EDUCATION</w:t>
            </w:r>
          </w:p>
        </w:tc>
      </w:tr>
      <w:tr w:rsidR="002C444F" w14:paraId="7021E2AC" w14:textId="77777777" w:rsidTr="00F37F91">
        <w:tc>
          <w:tcPr>
            <w:tcW w:w="2358" w:type="dxa"/>
            <w:vAlign w:val="center"/>
          </w:tcPr>
          <w:p w14:paraId="79CCD86E" w14:textId="77777777" w:rsidR="002C444F" w:rsidRPr="0014210A" w:rsidRDefault="002C444F" w:rsidP="00F37F91">
            <w:pPr>
              <w:jc w:val="center"/>
              <w:rPr>
                <w:rFonts w:asciiTheme="majorHAnsi" w:hAnsiTheme="majorHAnsi"/>
                <w:b/>
              </w:rPr>
            </w:pPr>
            <w:r>
              <w:rPr>
                <w:rFonts w:asciiTheme="majorHAnsi" w:hAnsiTheme="majorHAnsi"/>
                <w:b/>
              </w:rPr>
              <w:t>Recommended Course Sequence</w:t>
            </w:r>
          </w:p>
        </w:tc>
        <w:tc>
          <w:tcPr>
            <w:tcW w:w="1620" w:type="dxa"/>
            <w:vAlign w:val="center"/>
          </w:tcPr>
          <w:p w14:paraId="4297E7E0" w14:textId="77777777" w:rsidR="002C444F" w:rsidRPr="0014210A" w:rsidRDefault="002C444F" w:rsidP="00F37F91">
            <w:pPr>
              <w:jc w:val="center"/>
              <w:rPr>
                <w:rFonts w:asciiTheme="majorHAnsi" w:hAnsiTheme="majorHAnsi"/>
                <w:b/>
              </w:rPr>
            </w:pPr>
            <w:r>
              <w:rPr>
                <w:rFonts w:asciiTheme="majorHAnsi" w:hAnsiTheme="majorHAnsi"/>
                <w:b/>
              </w:rPr>
              <w:t>10</w:t>
            </w:r>
          </w:p>
        </w:tc>
        <w:tc>
          <w:tcPr>
            <w:tcW w:w="1620" w:type="dxa"/>
            <w:vAlign w:val="center"/>
          </w:tcPr>
          <w:p w14:paraId="58A75636" w14:textId="77777777" w:rsidR="002C444F" w:rsidRPr="0014210A" w:rsidRDefault="002C444F" w:rsidP="00F37F91">
            <w:pPr>
              <w:jc w:val="center"/>
              <w:rPr>
                <w:rFonts w:asciiTheme="majorHAnsi" w:hAnsiTheme="majorHAnsi"/>
                <w:b/>
              </w:rPr>
            </w:pPr>
            <w:r>
              <w:rPr>
                <w:rFonts w:asciiTheme="majorHAnsi" w:hAnsiTheme="majorHAnsi"/>
                <w:b/>
              </w:rPr>
              <w:t>11</w:t>
            </w:r>
          </w:p>
        </w:tc>
        <w:tc>
          <w:tcPr>
            <w:tcW w:w="1890" w:type="dxa"/>
            <w:vAlign w:val="center"/>
          </w:tcPr>
          <w:p w14:paraId="26A34DA7" w14:textId="77777777" w:rsidR="002C444F" w:rsidRPr="0014210A" w:rsidRDefault="002C444F" w:rsidP="00F37F91">
            <w:pPr>
              <w:jc w:val="center"/>
              <w:rPr>
                <w:rFonts w:asciiTheme="majorHAnsi" w:hAnsiTheme="majorHAnsi"/>
                <w:b/>
              </w:rPr>
            </w:pPr>
            <w:r>
              <w:rPr>
                <w:rFonts w:asciiTheme="majorHAnsi" w:hAnsiTheme="majorHAnsi"/>
                <w:b/>
              </w:rPr>
              <w:t>12</w:t>
            </w:r>
          </w:p>
        </w:tc>
        <w:tc>
          <w:tcPr>
            <w:tcW w:w="2088" w:type="dxa"/>
            <w:vAlign w:val="center"/>
          </w:tcPr>
          <w:p w14:paraId="61E6D90E" w14:textId="77777777" w:rsidR="002C444F" w:rsidRPr="0014210A" w:rsidRDefault="002C444F" w:rsidP="00F37F91">
            <w:pPr>
              <w:jc w:val="center"/>
              <w:rPr>
                <w:rFonts w:asciiTheme="majorHAnsi" w:hAnsiTheme="majorHAnsi"/>
                <w:b/>
              </w:rPr>
            </w:pPr>
            <w:r>
              <w:rPr>
                <w:rFonts w:asciiTheme="majorHAnsi" w:hAnsiTheme="majorHAnsi"/>
                <w:b/>
              </w:rPr>
              <w:t>Credential</w:t>
            </w:r>
          </w:p>
        </w:tc>
      </w:tr>
      <w:tr w:rsidR="002C444F" w14:paraId="35EE92C0" w14:textId="77777777" w:rsidTr="00F37F91">
        <w:tc>
          <w:tcPr>
            <w:tcW w:w="2358" w:type="dxa"/>
          </w:tcPr>
          <w:p w14:paraId="5F01D299" w14:textId="77777777" w:rsidR="002C444F" w:rsidRDefault="002C444F" w:rsidP="00F37F91">
            <w:pPr>
              <w:jc w:val="center"/>
              <w:rPr>
                <w:rFonts w:asciiTheme="majorHAnsi" w:hAnsiTheme="majorHAnsi"/>
                <w:b/>
              </w:rPr>
            </w:pPr>
            <w:r>
              <w:rPr>
                <w:rFonts w:asciiTheme="majorHAnsi" w:hAnsiTheme="majorHAnsi"/>
                <w:b/>
              </w:rPr>
              <w:t>Foundation Course:</w:t>
            </w:r>
          </w:p>
          <w:p w14:paraId="63F929FF" w14:textId="77777777" w:rsidR="002C444F" w:rsidRPr="0014210A" w:rsidRDefault="002C444F" w:rsidP="00F37F91">
            <w:pPr>
              <w:jc w:val="center"/>
              <w:rPr>
                <w:rFonts w:asciiTheme="majorHAnsi" w:hAnsiTheme="majorHAnsi"/>
              </w:rPr>
            </w:pPr>
            <w:r>
              <w:rPr>
                <w:rFonts w:asciiTheme="majorHAnsi" w:hAnsiTheme="majorHAnsi"/>
              </w:rPr>
              <w:t>Family and Consumer Science (taken in 9</w:t>
            </w:r>
            <w:r w:rsidRPr="0014210A">
              <w:rPr>
                <w:rFonts w:asciiTheme="majorHAnsi" w:hAnsiTheme="majorHAnsi"/>
                <w:vertAlign w:val="superscript"/>
              </w:rPr>
              <w:t>th</w:t>
            </w:r>
            <w:r>
              <w:rPr>
                <w:rFonts w:asciiTheme="majorHAnsi" w:hAnsiTheme="majorHAnsi"/>
              </w:rPr>
              <w:t xml:space="preserve"> grade)</w:t>
            </w:r>
          </w:p>
        </w:tc>
        <w:tc>
          <w:tcPr>
            <w:tcW w:w="1620" w:type="dxa"/>
          </w:tcPr>
          <w:p w14:paraId="68CD037C" w14:textId="77777777" w:rsidR="002C444F" w:rsidRDefault="002C444F" w:rsidP="00F37F91">
            <w:pPr>
              <w:jc w:val="center"/>
              <w:rPr>
                <w:rFonts w:asciiTheme="majorHAnsi" w:hAnsiTheme="majorHAnsi"/>
              </w:rPr>
            </w:pPr>
            <w:r>
              <w:rPr>
                <w:rFonts w:asciiTheme="majorHAnsi" w:hAnsiTheme="majorHAnsi"/>
              </w:rPr>
              <w:t>Education and Training</w:t>
            </w:r>
          </w:p>
        </w:tc>
        <w:tc>
          <w:tcPr>
            <w:tcW w:w="1620" w:type="dxa"/>
          </w:tcPr>
          <w:p w14:paraId="1C0BA2D0" w14:textId="3BEF9AF3" w:rsidR="002C444F" w:rsidRDefault="002C444F" w:rsidP="002C444F">
            <w:pPr>
              <w:jc w:val="center"/>
              <w:rPr>
                <w:rFonts w:asciiTheme="majorHAnsi" w:hAnsiTheme="majorHAnsi"/>
              </w:rPr>
            </w:pPr>
            <w:r w:rsidRPr="002C444F">
              <w:rPr>
                <w:rFonts w:asciiTheme="majorHAnsi" w:hAnsiTheme="majorHAnsi"/>
              </w:rPr>
              <w:t>Teaching I</w:t>
            </w:r>
            <w:r>
              <w:rPr>
                <w:rFonts w:asciiTheme="majorHAnsi" w:hAnsiTheme="majorHAnsi"/>
              </w:rPr>
              <w:t xml:space="preserve"> </w:t>
            </w:r>
          </w:p>
        </w:tc>
        <w:tc>
          <w:tcPr>
            <w:tcW w:w="1890" w:type="dxa"/>
          </w:tcPr>
          <w:p w14:paraId="0571B539" w14:textId="77777777" w:rsidR="002C444F" w:rsidRPr="0076018A" w:rsidRDefault="002C444F" w:rsidP="00F37F91">
            <w:pPr>
              <w:jc w:val="center"/>
              <w:rPr>
                <w:rFonts w:asciiTheme="majorHAnsi" w:hAnsiTheme="majorHAnsi"/>
                <w:strike/>
              </w:rPr>
            </w:pPr>
            <w:r w:rsidRPr="0076018A">
              <w:rPr>
                <w:rFonts w:asciiTheme="majorHAnsi" w:hAnsiTheme="majorHAnsi"/>
                <w:strike/>
              </w:rPr>
              <w:t xml:space="preserve">Teaching II </w:t>
            </w:r>
          </w:p>
          <w:p w14:paraId="7641ECE6" w14:textId="3BDCAECB" w:rsidR="002C444F" w:rsidRDefault="002C444F" w:rsidP="002C444F">
            <w:pPr>
              <w:jc w:val="center"/>
              <w:rPr>
                <w:rFonts w:asciiTheme="majorHAnsi" w:hAnsiTheme="majorHAnsi"/>
              </w:rPr>
            </w:pPr>
            <w:r>
              <w:rPr>
                <w:rFonts w:asciiTheme="majorHAnsi" w:hAnsiTheme="majorHAnsi"/>
              </w:rPr>
              <w:t>(Will not be offered until 2018-2019)</w:t>
            </w:r>
          </w:p>
          <w:p w14:paraId="5A2A1F4D" w14:textId="72182614" w:rsidR="002C444F" w:rsidRDefault="002C444F" w:rsidP="00F37F91">
            <w:pPr>
              <w:jc w:val="center"/>
              <w:rPr>
                <w:rFonts w:asciiTheme="majorHAnsi" w:hAnsiTheme="majorHAnsi"/>
              </w:rPr>
            </w:pPr>
          </w:p>
        </w:tc>
        <w:tc>
          <w:tcPr>
            <w:tcW w:w="2088" w:type="dxa"/>
          </w:tcPr>
          <w:p w14:paraId="1CFFAE9B" w14:textId="77777777" w:rsidR="002C444F" w:rsidRDefault="002C444F" w:rsidP="00F37F91">
            <w:pPr>
              <w:jc w:val="center"/>
              <w:rPr>
                <w:rFonts w:asciiTheme="majorHAnsi" w:hAnsiTheme="majorHAnsi"/>
                <w:b/>
              </w:rPr>
            </w:pPr>
            <w:r>
              <w:rPr>
                <w:rFonts w:asciiTheme="majorHAnsi" w:hAnsiTheme="majorHAnsi"/>
                <w:b/>
              </w:rPr>
              <w:t>Alabama Educator Assessment Program: Basic Skills</w:t>
            </w:r>
          </w:p>
          <w:p w14:paraId="17DA3DCA" w14:textId="77777777" w:rsidR="002C444F" w:rsidRDefault="002C444F" w:rsidP="00F37F91">
            <w:pPr>
              <w:jc w:val="center"/>
              <w:rPr>
                <w:rFonts w:asciiTheme="majorHAnsi" w:hAnsiTheme="majorHAnsi"/>
                <w:b/>
              </w:rPr>
            </w:pPr>
            <w:r>
              <w:rPr>
                <w:rFonts w:asciiTheme="majorHAnsi" w:hAnsiTheme="majorHAnsi"/>
                <w:b/>
              </w:rPr>
              <w:t>Or</w:t>
            </w:r>
          </w:p>
          <w:p w14:paraId="2A811AD1" w14:textId="77777777" w:rsidR="002C444F" w:rsidRPr="0014210A" w:rsidRDefault="002C444F" w:rsidP="00F37F91">
            <w:pPr>
              <w:jc w:val="center"/>
              <w:rPr>
                <w:rFonts w:asciiTheme="majorHAnsi" w:hAnsiTheme="majorHAnsi"/>
                <w:b/>
              </w:rPr>
            </w:pPr>
            <w:r>
              <w:rPr>
                <w:rFonts w:asciiTheme="majorHAnsi" w:hAnsiTheme="majorHAnsi"/>
                <w:b/>
              </w:rPr>
              <w:t>Alabama Career Readiness Certificate</w:t>
            </w:r>
          </w:p>
        </w:tc>
      </w:tr>
    </w:tbl>
    <w:p w14:paraId="1C80ACE3" w14:textId="77777777" w:rsidR="002C444F" w:rsidRDefault="002C444F" w:rsidP="002C444F">
      <w:pPr>
        <w:rPr>
          <w:rFonts w:asciiTheme="majorHAnsi" w:hAnsiTheme="majorHAnsi"/>
        </w:rPr>
      </w:pPr>
    </w:p>
    <w:p w14:paraId="0F7551D7" w14:textId="77777777" w:rsidR="002C444F" w:rsidRDefault="002C444F" w:rsidP="002C444F">
      <w:pPr>
        <w:rPr>
          <w:rFonts w:asciiTheme="majorHAnsi" w:hAnsiTheme="majorHAnsi"/>
          <w:b/>
        </w:rPr>
      </w:pPr>
      <w:r>
        <w:rPr>
          <w:rFonts w:asciiTheme="majorHAnsi" w:hAnsiTheme="majorHAnsi"/>
          <w:b/>
        </w:rPr>
        <w:t>460009</w:t>
      </w:r>
      <w:r>
        <w:rPr>
          <w:rFonts w:asciiTheme="majorHAnsi" w:hAnsiTheme="majorHAnsi"/>
          <w:b/>
        </w:rPr>
        <w:tab/>
        <w:t>Education and Training</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(10-12)</w:t>
      </w:r>
    </w:p>
    <w:p w14:paraId="22D162A0" w14:textId="77777777" w:rsidR="002C444F" w:rsidRDefault="002C444F" w:rsidP="002C444F">
      <w:pPr>
        <w:rPr>
          <w:rFonts w:asciiTheme="majorHAnsi" w:hAnsiTheme="majorHAnsi" w:cs="Times New Roman"/>
          <w:color w:val="000000"/>
        </w:rPr>
      </w:pPr>
      <w:r w:rsidRPr="006D51A0">
        <w:rPr>
          <w:rFonts w:asciiTheme="majorHAnsi" w:hAnsiTheme="majorHAnsi" w:cs="Times New Roman"/>
          <w:color w:val="000000"/>
        </w:rPr>
        <w:t>A one-credit foundation course designed for students who are interested in pursuing a career in education</w:t>
      </w:r>
      <w:r>
        <w:rPr>
          <w:rFonts w:asciiTheme="majorHAnsi" w:hAnsiTheme="majorHAnsi" w:cs="Times New Roman"/>
          <w:color w:val="000000"/>
        </w:rPr>
        <w:t>.  Topics covered through the year include policies and procedures in education, the Alabama Quality Teaching Standards and Alabama Code of Ethics, organization and funding of education in the United States, learning styles, and developing curricula.</w:t>
      </w:r>
    </w:p>
    <w:p w14:paraId="4B1B4332" w14:textId="77777777" w:rsidR="008B7BB3" w:rsidRDefault="008B7BB3" w:rsidP="002C444F">
      <w:pPr>
        <w:rPr>
          <w:rFonts w:asciiTheme="majorHAnsi" w:hAnsiTheme="majorHAnsi" w:cs="Times New Roman"/>
          <w:color w:val="000000"/>
        </w:rPr>
      </w:pPr>
    </w:p>
    <w:p w14:paraId="3F822175" w14:textId="77777777" w:rsidR="008B7BB3" w:rsidRDefault="008B7BB3" w:rsidP="002C444F">
      <w:pPr>
        <w:rPr>
          <w:rFonts w:asciiTheme="majorHAnsi" w:hAnsiTheme="majorHAnsi" w:cs="Times New Roman"/>
          <w:color w:val="000000"/>
        </w:rPr>
      </w:pPr>
    </w:p>
    <w:p w14:paraId="7E4A6A47" w14:textId="7F2B95EB" w:rsidR="008B7BB3" w:rsidRDefault="008B7BB3" w:rsidP="002C444F">
      <w:pPr>
        <w:rPr>
          <w:rFonts w:asciiTheme="majorHAnsi" w:hAnsiTheme="majorHAnsi" w:cs="Times New Roman"/>
          <w:b/>
          <w:color w:val="000000"/>
        </w:rPr>
      </w:pPr>
      <w:r>
        <w:rPr>
          <w:rFonts w:asciiTheme="majorHAnsi" w:hAnsiTheme="majorHAnsi" w:cs="Times New Roman"/>
          <w:b/>
          <w:color w:val="000000"/>
        </w:rPr>
        <w:t>460011</w:t>
      </w:r>
      <w:r>
        <w:rPr>
          <w:rFonts w:asciiTheme="majorHAnsi" w:hAnsiTheme="majorHAnsi" w:cs="Times New Roman"/>
          <w:b/>
          <w:color w:val="000000"/>
        </w:rPr>
        <w:tab/>
        <w:t>Teaching I</w:t>
      </w:r>
      <w:r>
        <w:rPr>
          <w:rFonts w:asciiTheme="majorHAnsi" w:hAnsiTheme="majorHAnsi" w:cs="Times New Roman"/>
          <w:b/>
          <w:color w:val="000000"/>
        </w:rPr>
        <w:tab/>
      </w:r>
      <w:r>
        <w:rPr>
          <w:rFonts w:asciiTheme="majorHAnsi" w:hAnsiTheme="majorHAnsi" w:cs="Times New Roman"/>
          <w:b/>
          <w:color w:val="000000"/>
        </w:rPr>
        <w:tab/>
      </w:r>
      <w:r>
        <w:rPr>
          <w:rFonts w:asciiTheme="majorHAnsi" w:hAnsiTheme="majorHAnsi" w:cs="Times New Roman"/>
          <w:b/>
          <w:color w:val="000000"/>
        </w:rPr>
        <w:tab/>
      </w:r>
      <w:r>
        <w:rPr>
          <w:rFonts w:asciiTheme="majorHAnsi" w:hAnsiTheme="majorHAnsi" w:cs="Times New Roman"/>
          <w:b/>
          <w:color w:val="000000"/>
        </w:rPr>
        <w:tab/>
      </w:r>
      <w:r>
        <w:rPr>
          <w:rFonts w:asciiTheme="majorHAnsi" w:hAnsiTheme="majorHAnsi" w:cs="Times New Roman"/>
          <w:b/>
          <w:color w:val="000000"/>
        </w:rPr>
        <w:tab/>
      </w:r>
      <w:r>
        <w:rPr>
          <w:rFonts w:asciiTheme="majorHAnsi" w:hAnsiTheme="majorHAnsi" w:cs="Times New Roman"/>
          <w:b/>
          <w:color w:val="000000"/>
        </w:rPr>
        <w:tab/>
      </w:r>
      <w:r>
        <w:rPr>
          <w:rFonts w:asciiTheme="majorHAnsi" w:hAnsiTheme="majorHAnsi" w:cs="Times New Roman"/>
          <w:b/>
          <w:color w:val="000000"/>
        </w:rPr>
        <w:tab/>
        <w:t>(11-12)</w:t>
      </w:r>
    </w:p>
    <w:p w14:paraId="256DC502" w14:textId="6F3129EB" w:rsidR="008B7BB3" w:rsidRPr="008B7BB3" w:rsidRDefault="008B7BB3" w:rsidP="002C444F">
      <w:pPr>
        <w:rPr>
          <w:rFonts w:asciiTheme="majorHAnsi" w:hAnsiTheme="majorHAnsi" w:cs="Times New Roman"/>
          <w:color w:val="000000"/>
        </w:rPr>
      </w:pPr>
      <w:r w:rsidRPr="008B7BB3">
        <w:rPr>
          <w:rFonts w:asciiTheme="majorHAnsi" w:hAnsiTheme="majorHAnsi" w:cs="Times New Roman"/>
          <w:color w:val="000000"/>
        </w:rPr>
        <w:t xml:space="preserve">A one-credit course that aids students in implementing the teaching and learning processes. </w:t>
      </w:r>
      <w:r w:rsidR="009C6D18">
        <w:rPr>
          <w:rFonts w:asciiTheme="majorHAnsi" w:hAnsiTheme="majorHAnsi"/>
        </w:rPr>
        <w:t>Topics covered through the year include classroom budgets, legal aspects of teaching, creating positive learning environments, evaluating resources, learning and developmental theories, grading practices, assessment theories, curriculum development, lesson plans, and professionalism.</w:t>
      </w:r>
    </w:p>
    <w:p w14:paraId="0C0641C3" w14:textId="352EA9E5" w:rsidR="0012607E" w:rsidRDefault="0012607E" w:rsidP="0012607E">
      <w:pPr>
        <w:ind w:left="1440" w:hanging="1440"/>
        <w:rPr>
          <w:rFonts w:asciiTheme="majorHAnsi" w:hAnsiTheme="majorHAnsi"/>
        </w:rPr>
      </w:pPr>
      <w:r>
        <w:rPr>
          <w:rFonts w:asciiTheme="majorHAnsi" w:hAnsiTheme="majorHAnsi"/>
          <w:u w:val="single"/>
        </w:rPr>
        <w:t>Prerequisite</w:t>
      </w:r>
      <w:r>
        <w:rPr>
          <w:rFonts w:asciiTheme="majorHAnsi" w:hAnsiTheme="majorHAnsi"/>
        </w:rPr>
        <w:t>:</w:t>
      </w:r>
      <w:r>
        <w:rPr>
          <w:rFonts w:asciiTheme="majorHAnsi" w:hAnsiTheme="majorHAnsi"/>
        </w:rPr>
        <w:tab/>
        <w:t>Successful completion of Education and Training.</w:t>
      </w:r>
      <w:r w:rsidR="009C6D18">
        <w:rPr>
          <w:rFonts w:asciiTheme="majorHAnsi" w:hAnsiTheme="majorHAnsi"/>
        </w:rPr>
        <w:t xml:space="preserve">  </w:t>
      </w:r>
    </w:p>
    <w:p w14:paraId="6FEDC1E2" w14:textId="77777777" w:rsidR="008B7BB3" w:rsidRDefault="008B7BB3" w:rsidP="002C444F">
      <w:pPr>
        <w:rPr>
          <w:rFonts w:asciiTheme="majorHAnsi" w:hAnsiTheme="majorHAnsi" w:cs="Times New Roman"/>
          <w:color w:val="000000"/>
        </w:rPr>
      </w:pPr>
    </w:p>
    <w:p w14:paraId="0F33EA73" w14:textId="77777777" w:rsidR="008B7BB3" w:rsidRPr="006D51A0" w:rsidRDefault="008B7BB3" w:rsidP="002C444F">
      <w:pPr>
        <w:rPr>
          <w:rFonts w:asciiTheme="majorHAnsi" w:hAnsiTheme="majorHAnsi"/>
          <w:b/>
        </w:rPr>
      </w:pPr>
    </w:p>
    <w:p w14:paraId="55C14C78" w14:textId="77777777" w:rsidR="002C444F" w:rsidRDefault="002C444F" w:rsidP="002C444F">
      <w:pPr>
        <w:rPr>
          <w:rFonts w:asciiTheme="majorHAnsi" w:hAnsiTheme="majorHAnsi"/>
        </w:rPr>
      </w:pPr>
    </w:p>
    <w:p w14:paraId="712C084D" w14:textId="739F8835" w:rsidR="00DC0A38" w:rsidRDefault="002C444F" w:rsidP="002C444F">
      <w:pPr>
        <w:jc w:val="center"/>
        <w:rPr>
          <w:rFonts w:asciiTheme="majorHAnsi" w:hAnsiTheme="majorHAnsi"/>
        </w:rPr>
      </w:pPr>
      <w:r>
        <w:rPr>
          <w:rFonts w:asciiTheme="majorHAnsi" w:hAnsiTheme="majorHAnsi"/>
          <w:b/>
          <w:u w:val="single"/>
        </w:rPr>
        <w:t>Consumer Services Elective</w:t>
      </w:r>
    </w:p>
    <w:p w14:paraId="41476849" w14:textId="586F5897" w:rsidR="00DC0A38" w:rsidRDefault="00DC0A38" w:rsidP="00DC0A38">
      <w:pPr>
        <w:rPr>
          <w:rFonts w:asciiTheme="majorHAnsi" w:hAnsiTheme="majorHAnsi"/>
          <w:b/>
        </w:rPr>
      </w:pPr>
      <w:r>
        <w:rPr>
          <w:rFonts w:asciiTheme="majorHAnsi" w:hAnsiTheme="majorHAnsi"/>
          <w:b/>
        </w:rPr>
        <w:t>400021</w:t>
      </w:r>
      <w:r>
        <w:rPr>
          <w:rFonts w:asciiTheme="majorHAnsi" w:hAnsiTheme="majorHAnsi"/>
          <w:b/>
        </w:rPr>
        <w:tab/>
        <w:t>Personal Finance</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sidR="002C444F">
        <w:rPr>
          <w:rFonts w:asciiTheme="majorHAnsi" w:hAnsiTheme="majorHAnsi"/>
          <w:b/>
        </w:rPr>
        <w:t>(10-12)</w:t>
      </w:r>
    </w:p>
    <w:p w14:paraId="6B788B2A" w14:textId="77777777" w:rsidR="00DC0A38" w:rsidRDefault="00DC0A38" w:rsidP="00DC0A38">
      <w:pPr>
        <w:rPr>
          <w:rFonts w:asciiTheme="majorHAnsi" w:hAnsiTheme="majorHAnsi"/>
        </w:rPr>
      </w:pPr>
      <w:r>
        <w:rPr>
          <w:rFonts w:asciiTheme="majorHAnsi" w:hAnsiTheme="majorHAnsi"/>
        </w:rPr>
        <w:t>A one-credit course designed to introduce students to the management of personal and family resources to achieve personal goals and financial literacy.</w:t>
      </w:r>
    </w:p>
    <w:p w14:paraId="2BEAFC3F" w14:textId="77777777" w:rsidR="008561B4" w:rsidRPr="008561B4" w:rsidRDefault="008561B4" w:rsidP="008561B4">
      <w:pPr>
        <w:rPr>
          <w:rFonts w:asciiTheme="majorHAnsi" w:hAnsiTheme="majorHAnsi"/>
          <w:b/>
          <w:sz w:val="28"/>
          <w:szCs w:val="28"/>
          <w:u w:val="single"/>
        </w:rPr>
      </w:pPr>
      <w:r w:rsidRPr="008561B4">
        <w:rPr>
          <w:rFonts w:asciiTheme="majorHAnsi" w:hAnsiTheme="majorHAnsi"/>
          <w:b/>
          <w:sz w:val="28"/>
          <w:szCs w:val="28"/>
          <w:u w:val="single"/>
        </w:rPr>
        <w:t>AGRISCIENCE TECHNOLOGY EDUCATION</w:t>
      </w:r>
    </w:p>
    <w:p w14:paraId="70DBB90D" w14:textId="77777777" w:rsidR="008561B4" w:rsidRDefault="008561B4" w:rsidP="008561B4">
      <w:pPr>
        <w:rPr>
          <w:rFonts w:asciiTheme="majorHAnsi" w:hAnsiTheme="majorHAnsi"/>
        </w:rPr>
      </w:pPr>
      <w:r>
        <w:rPr>
          <w:rFonts w:asciiTheme="majorHAnsi" w:hAnsiTheme="majorHAnsi"/>
        </w:rPr>
        <w:t>Students with an interest in this area should choose a career pathway and program and then take the appropriate courses to complete the chosen pathway and program.  The goal is for students to receive the appropriate credential for the chosen pathway and program.  Students must take at least two (2) courses in the same area to be eligible to co-op during the senior year.</w:t>
      </w:r>
    </w:p>
    <w:p w14:paraId="38572275" w14:textId="77777777" w:rsidR="008561B4" w:rsidRDefault="008561B4" w:rsidP="008561B4">
      <w:pPr>
        <w:rPr>
          <w:rFonts w:asciiTheme="majorHAnsi" w:hAnsiTheme="majorHAnsi"/>
        </w:rPr>
      </w:pPr>
      <w:r>
        <w:rPr>
          <w:rFonts w:asciiTheme="majorHAnsi" w:hAnsiTheme="majorHAnsi"/>
        </w:rPr>
        <w:t>Smiths Station High School will offer students an opportunity to choose from the following Career Pathways and Programs:</w:t>
      </w:r>
    </w:p>
    <w:p w14:paraId="01D1AA5D" w14:textId="77777777" w:rsidR="008561B4" w:rsidRDefault="008561B4" w:rsidP="008561B4">
      <w:pPr>
        <w:pStyle w:val="ListParagraph"/>
        <w:numPr>
          <w:ilvl w:val="0"/>
          <w:numId w:val="10"/>
        </w:numPr>
        <w:rPr>
          <w:rFonts w:asciiTheme="majorHAnsi" w:hAnsiTheme="majorHAnsi"/>
        </w:rPr>
      </w:pPr>
      <w:r>
        <w:rPr>
          <w:rFonts w:asciiTheme="majorHAnsi" w:hAnsiTheme="majorHAnsi"/>
        </w:rPr>
        <w:t>Power, Structure, and Technical Systems</w:t>
      </w:r>
    </w:p>
    <w:p w14:paraId="63816CAD" w14:textId="77777777" w:rsidR="008561B4" w:rsidRDefault="008561B4" w:rsidP="008561B4">
      <w:pPr>
        <w:pStyle w:val="ListParagraph"/>
        <w:numPr>
          <w:ilvl w:val="0"/>
          <w:numId w:val="10"/>
        </w:numPr>
        <w:rPr>
          <w:rFonts w:asciiTheme="majorHAnsi" w:hAnsiTheme="majorHAnsi"/>
        </w:rPr>
      </w:pPr>
      <w:r>
        <w:rPr>
          <w:rFonts w:asciiTheme="majorHAnsi" w:hAnsiTheme="majorHAnsi"/>
        </w:rPr>
        <w:t>Plant Systems</w:t>
      </w:r>
    </w:p>
    <w:p w14:paraId="77332035" w14:textId="77777777" w:rsidR="00E04DDC" w:rsidRPr="008561B4" w:rsidRDefault="00E04DDC" w:rsidP="008561B4">
      <w:pPr>
        <w:rPr>
          <w:rFonts w:asciiTheme="majorHAnsi" w:hAnsiTheme="majorHAnsi"/>
        </w:rPr>
      </w:pPr>
    </w:p>
    <w:tbl>
      <w:tblPr>
        <w:tblStyle w:val="TableGrid"/>
        <w:tblW w:w="0" w:type="auto"/>
        <w:tblLook w:val="00A0" w:firstRow="1" w:lastRow="0" w:firstColumn="1" w:lastColumn="0" w:noHBand="0" w:noVBand="0"/>
      </w:tblPr>
      <w:tblGrid>
        <w:gridCol w:w="2296"/>
        <w:gridCol w:w="1591"/>
        <w:gridCol w:w="1606"/>
        <w:gridCol w:w="1850"/>
        <w:gridCol w:w="2007"/>
      </w:tblGrid>
      <w:tr w:rsidR="008561B4" w14:paraId="42FF0A5B" w14:textId="77777777" w:rsidTr="00671B7A">
        <w:tc>
          <w:tcPr>
            <w:tcW w:w="9576" w:type="dxa"/>
            <w:gridSpan w:val="5"/>
          </w:tcPr>
          <w:p w14:paraId="7F678FA8" w14:textId="77777777" w:rsidR="008561B4" w:rsidRPr="003A52AA" w:rsidRDefault="006D24F6" w:rsidP="006D24F6">
            <w:pPr>
              <w:jc w:val="center"/>
              <w:rPr>
                <w:rFonts w:asciiTheme="majorHAnsi" w:hAnsiTheme="majorHAnsi"/>
                <w:b/>
              </w:rPr>
            </w:pPr>
            <w:r>
              <w:rPr>
                <w:rFonts w:asciiTheme="majorHAnsi" w:hAnsiTheme="majorHAnsi"/>
                <w:b/>
              </w:rPr>
              <w:t>PATHW</w:t>
            </w:r>
            <w:r w:rsidR="008561B4">
              <w:rPr>
                <w:rFonts w:asciiTheme="majorHAnsi" w:hAnsiTheme="majorHAnsi"/>
                <w:b/>
              </w:rPr>
              <w:t>AY AND PROGRAM: POWER, STRUCTURE, AND TECHNICAL SYSTEMS</w:t>
            </w:r>
          </w:p>
        </w:tc>
      </w:tr>
      <w:tr w:rsidR="008561B4" w14:paraId="74D51AE9" w14:textId="77777777" w:rsidTr="00671B7A">
        <w:tc>
          <w:tcPr>
            <w:tcW w:w="2358" w:type="dxa"/>
            <w:vAlign w:val="center"/>
          </w:tcPr>
          <w:p w14:paraId="4D3D154E" w14:textId="77777777" w:rsidR="008561B4" w:rsidRPr="0014210A" w:rsidRDefault="008561B4" w:rsidP="00671B7A">
            <w:pPr>
              <w:jc w:val="center"/>
              <w:rPr>
                <w:rFonts w:asciiTheme="majorHAnsi" w:hAnsiTheme="majorHAnsi"/>
                <w:b/>
              </w:rPr>
            </w:pPr>
            <w:r>
              <w:rPr>
                <w:rFonts w:asciiTheme="majorHAnsi" w:hAnsiTheme="majorHAnsi"/>
                <w:b/>
              </w:rPr>
              <w:t>Recommended Course Sequence</w:t>
            </w:r>
          </w:p>
        </w:tc>
        <w:tc>
          <w:tcPr>
            <w:tcW w:w="1620" w:type="dxa"/>
            <w:vAlign w:val="center"/>
          </w:tcPr>
          <w:p w14:paraId="3B673FC8" w14:textId="77777777" w:rsidR="008561B4" w:rsidRPr="0014210A" w:rsidRDefault="008561B4" w:rsidP="00671B7A">
            <w:pPr>
              <w:jc w:val="center"/>
              <w:rPr>
                <w:rFonts w:asciiTheme="majorHAnsi" w:hAnsiTheme="majorHAnsi"/>
                <w:b/>
              </w:rPr>
            </w:pPr>
            <w:r>
              <w:rPr>
                <w:rFonts w:asciiTheme="majorHAnsi" w:hAnsiTheme="majorHAnsi"/>
                <w:b/>
              </w:rPr>
              <w:t>10</w:t>
            </w:r>
          </w:p>
        </w:tc>
        <w:tc>
          <w:tcPr>
            <w:tcW w:w="1620" w:type="dxa"/>
            <w:vAlign w:val="center"/>
          </w:tcPr>
          <w:p w14:paraId="0306AB75" w14:textId="77777777" w:rsidR="008561B4" w:rsidRPr="0014210A" w:rsidRDefault="008561B4" w:rsidP="00671B7A">
            <w:pPr>
              <w:jc w:val="center"/>
              <w:rPr>
                <w:rFonts w:asciiTheme="majorHAnsi" w:hAnsiTheme="majorHAnsi"/>
                <w:b/>
              </w:rPr>
            </w:pPr>
            <w:r>
              <w:rPr>
                <w:rFonts w:asciiTheme="majorHAnsi" w:hAnsiTheme="majorHAnsi"/>
                <w:b/>
              </w:rPr>
              <w:t>11</w:t>
            </w:r>
          </w:p>
        </w:tc>
        <w:tc>
          <w:tcPr>
            <w:tcW w:w="1890" w:type="dxa"/>
            <w:vAlign w:val="center"/>
          </w:tcPr>
          <w:p w14:paraId="31EC6C24" w14:textId="77777777" w:rsidR="008561B4" w:rsidRPr="0014210A" w:rsidRDefault="008561B4" w:rsidP="00671B7A">
            <w:pPr>
              <w:jc w:val="center"/>
              <w:rPr>
                <w:rFonts w:asciiTheme="majorHAnsi" w:hAnsiTheme="majorHAnsi"/>
                <w:b/>
              </w:rPr>
            </w:pPr>
            <w:r>
              <w:rPr>
                <w:rFonts w:asciiTheme="majorHAnsi" w:hAnsiTheme="majorHAnsi"/>
                <w:b/>
              </w:rPr>
              <w:t>12</w:t>
            </w:r>
          </w:p>
        </w:tc>
        <w:tc>
          <w:tcPr>
            <w:tcW w:w="2088" w:type="dxa"/>
            <w:vAlign w:val="center"/>
          </w:tcPr>
          <w:p w14:paraId="55FD633E" w14:textId="77777777" w:rsidR="008561B4" w:rsidRPr="0014210A" w:rsidRDefault="008561B4" w:rsidP="00671B7A">
            <w:pPr>
              <w:jc w:val="center"/>
              <w:rPr>
                <w:rFonts w:asciiTheme="majorHAnsi" w:hAnsiTheme="majorHAnsi"/>
                <w:b/>
              </w:rPr>
            </w:pPr>
            <w:r>
              <w:rPr>
                <w:rFonts w:asciiTheme="majorHAnsi" w:hAnsiTheme="majorHAnsi"/>
                <w:b/>
              </w:rPr>
              <w:t>Credential</w:t>
            </w:r>
          </w:p>
        </w:tc>
      </w:tr>
      <w:tr w:rsidR="008561B4" w14:paraId="391B9691" w14:textId="77777777" w:rsidTr="00671B7A">
        <w:tc>
          <w:tcPr>
            <w:tcW w:w="2358" w:type="dxa"/>
          </w:tcPr>
          <w:p w14:paraId="2E76513C" w14:textId="77777777" w:rsidR="008561B4" w:rsidRDefault="008561B4" w:rsidP="00671B7A">
            <w:pPr>
              <w:jc w:val="center"/>
              <w:rPr>
                <w:rFonts w:asciiTheme="majorHAnsi" w:hAnsiTheme="majorHAnsi"/>
                <w:b/>
              </w:rPr>
            </w:pPr>
            <w:r>
              <w:rPr>
                <w:rFonts w:asciiTheme="majorHAnsi" w:hAnsiTheme="majorHAnsi"/>
                <w:b/>
              </w:rPr>
              <w:t>Foundation Course:</w:t>
            </w:r>
          </w:p>
          <w:p w14:paraId="0C17368E" w14:textId="77777777" w:rsidR="008561B4" w:rsidRPr="0014210A" w:rsidRDefault="008561B4" w:rsidP="00671B7A">
            <w:pPr>
              <w:jc w:val="center"/>
              <w:rPr>
                <w:rFonts w:asciiTheme="majorHAnsi" w:hAnsiTheme="majorHAnsi"/>
              </w:rPr>
            </w:pPr>
            <w:proofErr w:type="spellStart"/>
            <w:r>
              <w:rPr>
                <w:rFonts w:asciiTheme="majorHAnsi" w:hAnsiTheme="majorHAnsi"/>
              </w:rPr>
              <w:t>Agriscience</w:t>
            </w:r>
            <w:proofErr w:type="spellEnd"/>
            <w:r>
              <w:rPr>
                <w:rFonts w:asciiTheme="majorHAnsi" w:hAnsiTheme="majorHAnsi"/>
              </w:rPr>
              <w:t xml:space="preserve"> (Students must take this course prior to taking any of the courses in this sequence)</w:t>
            </w:r>
          </w:p>
        </w:tc>
        <w:tc>
          <w:tcPr>
            <w:tcW w:w="1620" w:type="dxa"/>
          </w:tcPr>
          <w:p w14:paraId="71948B32" w14:textId="77777777" w:rsidR="008561B4" w:rsidRDefault="008561B4" w:rsidP="00671B7A">
            <w:pPr>
              <w:jc w:val="center"/>
              <w:rPr>
                <w:rFonts w:asciiTheme="majorHAnsi" w:hAnsiTheme="majorHAnsi"/>
              </w:rPr>
            </w:pPr>
            <w:proofErr w:type="spellStart"/>
            <w:r>
              <w:rPr>
                <w:rFonts w:asciiTheme="majorHAnsi" w:hAnsiTheme="majorHAnsi"/>
              </w:rPr>
              <w:t>Agriscience</w:t>
            </w:r>
            <w:proofErr w:type="spellEnd"/>
            <w:r>
              <w:rPr>
                <w:rFonts w:asciiTheme="majorHAnsi" w:hAnsiTheme="majorHAnsi"/>
              </w:rPr>
              <w:t xml:space="preserve"> </w:t>
            </w:r>
          </w:p>
          <w:p w14:paraId="6AAD0468" w14:textId="77777777" w:rsidR="008561B4" w:rsidRDefault="008561B4" w:rsidP="00671B7A">
            <w:pPr>
              <w:jc w:val="center"/>
              <w:rPr>
                <w:rFonts w:asciiTheme="majorHAnsi" w:hAnsiTheme="majorHAnsi"/>
              </w:rPr>
            </w:pPr>
          </w:p>
        </w:tc>
        <w:tc>
          <w:tcPr>
            <w:tcW w:w="1620" w:type="dxa"/>
          </w:tcPr>
          <w:p w14:paraId="0A8F04BE" w14:textId="77777777" w:rsidR="008561B4" w:rsidRDefault="008561B4" w:rsidP="00671B7A">
            <w:pPr>
              <w:jc w:val="center"/>
              <w:rPr>
                <w:rFonts w:asciiTheme="majorHAnsi" w:hAnsiTheme="majorHAnsi"/>
              </w:rPr>
            </w:pPr>
            <w:r>
              <w:rPr>
                <w:rFonts w:asciiTheme="majorHAnsi" w:hAnsiTheme="majorHAnsi"/>
              </w:rPr>
              <w:t>Construction Site Preparation and Foundations</w:t>
            </w:r>
          </w:p>
          <w:p w14:paraId="2BB5A346" w14:textId="77777777" w:rsidR="008561B4" w:rsidRDefault="008561B4" w:rsidP="00671B7A">
            <w:pPr>
              <w:jc w:val="center"/>
              <w:rPr>
                <w:rFonts w:asciiTheme="majorHAnsi" w:hAnsiTheme="majorHAnsi"/>
              </w:rPr>
            </w:pPr>
            <w:r>
              <w:rPr>
                <w:rFonts w:asciiTheme="majorHAnsi" w:hAnsiTheme="majorHAnsi"/>
              </w:rPr>
              <w:t xml:space="preserve">or </w:t>
            </w:r>
          </w:p>
          <w:p w14:paraId="72457B62" w14:textId="77777777" w:rsidR="008561B4" w:rsidRDefault="008561B4" w:rsidP="00671B7A">
            <w:pPr>
              <w:jc w:val="center"/>
              <w:rPr>
                <w:rFonts w:asciiTheme="majorHAnsi" w:hAnsiTheme="majorHAnsi"/>
              </w:rPr>
            </w:pPr>
            <w:r>
              <w:rPr>
                <w:rFonts w:asciiTheme="majorHAnsi" w:hAnsiTheme="majorHAnsi"/>
              </w:rPr>
              <w:t>Introduction to Metal Fabrication</w:t>
            </w:r>
          </w:p>
        </w:tc>
        <w:tc>
          <w:tcPr>
            <w:tcW w:w="1890" w:type="dxa"/>
          </w:tcPr>
          <w:p w14:paraId="6E9B5F53" w14:textId="77777777" w:rsidR="008561B4" w:rsidRDefault="008561B4" w:rsidP="00671B7A">
            <w:pPr>
              <w:jc w:val="center"/>
              <w:rPr>
                <w:rFonts w:asciiTheme="majorHAnsi" w:hAnsiTheme="majorHAnsi"/>
              </w:rPr>
            </w:pPr>
            <w:r>
              <w:rPr>
                <w:rFonts w:asciiTheme="majorHAnsi" w:hAnsiTheme="majorHAnsi"/>
              </w:rPr>
              <w:t xml:space="preserve">Construction Framing </w:t>
            </w:r>
          </w:p>
          <w:p w14:paraId="59A4F5C0" w14:textId="77777777" w:rsidR="008561B4" w:rsidRDefault="008561B4" w:rsidP="00671B7A">
            <w:pPr>
              <w:jc w:val="center"/>
              <w:rPr>
                <w:rFonts w:asciiTheme="majorHAnsi" w:hAnsiTheme="majorHAnsi"/>
              </w:rPr>
            </w:pPr>
            <w:r>
              <w:rPr>
                <w:rFonts w:asciiTheme="majorHAnsi" w:hAnsiTheme="majorHAnsi"/>
              </w:rPr>
              <w:t>Or</w:t>
            </w:r>
          </w:p>
          <w:p w14:paraId="2874B7AB" w14:textId="77777777" w:rsidR="008561B4" w:rsidRDefault="008561B4" w:rsidP="00671B7A">
            <w:pPr>
              <w:jc w:val="center"/>
              <w:rPr>
                <w:rFonts w:asciiTheme="majorHAnsi" w:hAnsiTheme="majorHAnsi"/>
              </w:rPr>
            </w:pPr>
            <w:r>
              <w:rPr>
                <w:rFonts w:asciiTheme="majorHAnsi" w:hAnsiTheme="majorHAnsi"/>
              </w:rPr>
              <w:t>Introduction to Metal Inert Gas/Flux Cored Arc Welding</w:t>
            </w:r>
          </w:p>
          <w:p w14:paraId="20B6EAB2" w14:textId="77777777" w:rsidR="008561B4" w:rsidRDefault="008561B4" w:rsidP="00671B7A">
            <w:pPr>
              <w:jc w:val="center"/>
              <w:rPr>
                <w:rFonts w:asciiTheme="majorHAnsi" w:hAnsiTheme="majorHAnsi"/>
              </w:rPr>
            </w:pPr>
            <w:r>
              <w:rPr>
                <w:rFonts w:asciiTheme="majorHAnsi" w:hAnsiTheme="majorHAnsi"/>
              </w:rPr>
              <w:t xml:space="preserve">Or </w:t>
            </w:r>
          </w:p>
          <w:p w14:paraId="245684C2" w14:textId="77777777" w:rsidR="008561B4" w:rsidRDefault="008561B4" w:rsidP="00671B7A">
            <w:pPr>
              <w:jc w:val="center"/>
              <w:rPr>
                <w:rFonts w:asciiTheme="majorHAnsi" w:hAnsiTheme="majorHAnsi"/>
              </w:rPr>
            </w:pPr>
            <w:r>
              <w:rPr>
                <w:rFonts w:asciiTheme="majorHAnsi" w:hAnsiTheme="majorHAnsi"/>
              </w:rPr>
              <w:t>Cooperative Education Seminar</w:t>
            </w:r>
          </w:p>
        </w:tc>
        <w:tc>
          <w:tcPr>
            <w:tcW w:w="2088" w:type="dxa"/>
          </w:tcPr>
          <w:p w14:paraId="262FD501" w14:textId="77777777" w:rsidR="008561B4" w:rsidRDefault="008561B4" w:rsidP="00671B7A">
            <w:pPr>
              <w:jc w:val="center"/>
              <w:rPr>
                <w:rFonts w:asciiTheme="majorHAnsi" w:hAnsiTheme="majorHAnsi"/>
                <w:b/>
              </w:rPr>
            </w:pPr>
            <w:r>
              <w:rPr>
                <w:rFonts w:asciiTheme="majorHAnsi" w:hAnsiTheme="majorHAnsi"/>
                <w:b/>
              </w:rPr>
              <w:t>NCCER</w:t>
            </w:r>
          </w:p>
          <w:p w14:paraId="140B48A1" w14:textId="77777777" w:rsidR="008561B4" w:rsidRDefault="008561B4" w:rsidP="00671B7A">
            <w:pPr>
              <w:jc w:val="center"/>
              <w:rPr>
                <w:rFonts w:asciiTheme="majorHAnsi" w:hAnsiTheme="majorHAnsi"/>
                <w:b/>
              </w:rPr>
            </w:pPr>
            <w:r>
              <w:rPr>
                <w:rFonts w:asciiTheme="majorHAnsi" w:hAnsiTheme="majorHAnsi"/>
                <w:b/>
              </w:rPr>
              <w:t>and/or</w:t>
            </w:r>
          </w:p>
          <w:p w14:paraId="0FEE03FC" w14:textId="77777777" w:rsidR="008561B4" w:rsidRPr="0014210A" w:rsidRDefault="008561B4" w:rsidP="00671B7A">
            <w:pPr>
              <w:jc w:val="center"/>
              <w:rPr>
                <w:rFonts w:asciiTheme="majorHAnsi" w:hAnsiTheme="majorHAnsi"/>
                <w:b/>
              </w:rPr>
            </w:pPr>
            <w:r>
              <w:rPr>
                <w:rFonts w:asciiTheme="majorHAnsi" w:hAnsiTheme="majorHAnsi"/>
                <w:b/>
              </w:rPr>
              <w:t>Alabama Career Readiness Certificate</w:t>
            </w:r>
          </w:p>
        </w:tc>
      </w:tr>
    </w:tbl>
    <w:p w14:paraId="726BFF1B" w14:textId="77777777" w:rsidR="00E04DDC" w:rsidRDefault="00E04DDC" w:rsidP="00E04DDC">
      <w:pPr>
        <w:rPr>
          <w:rFonts w:asciiTheme="majorHAnsi" w:hAnsiTheme="majorHAnsi"/>
          <w:b/>
        </w:rPr>
      </w:pPr>
    </w:p>
    <w:p w14:paraId="3426A51F" w14:textId="77777777" w:rsidR="008561B4" w:rsidRDefault="008561B4" w:rsidP="008561B4">
      <w:pPr>
        <w:rPr>
          <w:rFonts w:asciiTheme="majorHAnsi" w:hAnsiTheme="majorHAnsi"/>
          <w:b/>
        </w:rPr>
      </w:pPr>
      <w:r>
        <w:rPr>
          <w:rFonts w:asciiTheme="majorHAnsi" w:hAnsiTheme="majorHAnsi"/>
          <w:b/>
        </w:rPr>
        <w:t>420009</w:t>
      </w:r>
      <w:r>
        <w:rPr>
          <w:rFonts w:asciiTheme="majorHAnsi" w:hAnsiTheme="majorHAnsi"/>
          <w:b/>
        </w:rPr>
        <w:tab/>
      </w:r>
      <w:proofErr w:type="spellStart"/>
      <w:r>
        <w:rPr>
          <w:rFonts w:asciiTheme="majorHAnsi" w:hAnsiTheme="majorHAnsi"/>
          <w:b/>
        </w:rPr>
        <w:t>Agriscience</w:t>
      </w:r>
      <w:proofErr w:type="spellEnd"/>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(10-11)</w:t>
      </w:r>
    </w:p>
    <w:p w14:paraId="499968E8" w14:textId="77777777" w:rsidR="008561B4" w:rsidRDefault="008561B4" w:rsidP="008561B4">
      <w:pPr>
        <w:rPr>
          <w:rFonts w:asciiTheme="majorHAnsi" w:hAnsiTheme="majorHAnsi"/>
        </w:rPr>
      </w:pPr>
      <w:proofErr w:type="spellStart"/>
      <w:r>
        <w:rPr>
          <w:rFonts w:asciiTheme="majorHAnsi" w:hAnsiTheme="majorHAnsi"/>
          <w:b/>
        </w:rPr>
        <w:t>Agriscience</w:t>
      </w:r>
      <w:proofErr w:type="spellEnd"/>
      <w:r>
        <w:rPr>
          <w:rFonts w:asciiTheme="majorHAnsi" w:hAnsiTheme="majorHAnsi"/>
        </w:rPr>
        <w:t xml:space="preserve"> is a course that provides students with a general overview of the Agriculture, Food, and Natural Resources cluster, which contains five pathways – Power, Structure, and Technical Systems; Environmental and Natural Resources Systems; Animal Systems; Plant Systems; and Agribusiness areas.  Topics included in this course include career opportunities, safety, technology applications, agribusiness leadership, environmental science, soil science, plant science, forestry, animal science, aquaculture, wildlife science, pest management, woodworking, metalworking, small engines, electrical wiring, and plumbing.</w:t>
      </w:r>
    </w:p>
    <w:p w14:paraId="1D5A7389" w14:textId="77777777" w:rsidR="008561B4" w:rsidRPr="00A15A04" w:rsidRDefault="008561B4" w:rsidP="008561B4">
      <w:pPr>
        <w:rPr>
          <w:rFonts w:asciiTheme="majorHAnsi" w:hAnsiTheme="majorHAnsi"/>
        </w:rPr>
      </w:pPr>
      <w:r>
        <w:rPr>
          <w:rFonts w:asciiTheme="majorHAnsi" w:hAnsiTheme="majorHAnsi"/>
          <w:b/>
          <w:u w:val="single"/>
        </w:rPr>
        <w:t>Students that want to take Construction or Welding at SSHS must take this course first</w:t>
      </w:r>
      <w:r w:rsidR="00A15A04">
        <w:rPr>
          <w:rFonts w:asciiTheme="majorHAnsi" w:hAnsiTheme="majorHAnsi"/>
        </w:rPr>
        <w:t xml:space="preserve">.  </w:t>
      </w:r>
      <w:r>
        <w:rPr>
          <w:rFonts w:asciiTheme="majorHAnsi" w:hAnsiTheme="majorHAnsi"/>
          <w:b/>
        </w:rPr>
        <w:t>There is a $20.00 fee for this class.</w:t>
      </w:r>
    </w:p>
    <w:p w14:paraId="320F0DC9" w14:textId="77777777" w:rsidR="008561B4" w:rsidRDefault="008561B4" w:rsidP="008561B4">
      <w:pPr>
        <w:rPr>
          <w:rFonts w:asciiTheme="majorHAnsi" w:hAnsiTheme="majorHAnsi"/>
          <w:b/>
        </w:rPr>
      </w:pPr>
    </w:p>
    <w:p w14:paraId="0690A8A5" w14:textId="77777777" w:rsidR="00A15A04" w:rsidRDefault="00A15A04" w:rsidP="008561B4">
      <w:pPr>
        <w:rPr>
          <w:rFonts w:asciiTheme="majorHAnsi" w:hAnsiTheme="majorHAnsi"/>
          <w:b/>
        </w:rPr>
      </w:pPr>
    </w:p>
    <w:p w14:paraId="76A2867F" w14:textId="77777777" w:rsidR="00A15A04" w:rsidRDefault="00A15A04" w:rsidP="00A15A04">
      <w:pPr>
        <w:rPr>
          <w:rFonts w:asciiTheme="majorHAnsi" w:hAnsiTheme="majorHAnsi"/>
          <w:b/>
        </w:rPr>
      </w:pPr>
    </w:p>
    <w:p w14:paraId="540EBE0E" w14:textId="77777777" w:rsidR="00A15A04" w:rsidRDefault="00A15A04" w:rsidP="00A15A04">
      <w:pPr>
        <w:rPr>
          <w:rFonts w:asciiTheme="majorHAnsi" w:hAnsiTheme="majorHAnsi"/>
          <w:b/>
        </w:rPr>
      </w:pPr>
    </w:p>
    <w:p w14:paraId="549E0C1B" w14:textId="77777777" w:rsidR="00A15A04" w:rsidRDefault="00A15A04" w:rsidP="00A15A04">
      <w:pPr>
        <w:rPr>
          <w:rFonts w:asciiTheme="majorHAnsi" w:hAnsiTheme="majorHAnsi"/>
          <w:b/>
        </w:rPr>
      </w:pPr>
    </w:p>
    <w:p w14:paraId="4E434CA9" w14:textId="77777777" w:rsidR="00A15A04" w:rsidRDefault="00A15A04" w:rsidP="00A15A04">
      <w:pPr>
        <w:rPr>
          <w:rFonts w:asciiTheme="majorHAnsi" w:hAnsiTheme="majorHAnsi"/>
          <w:b/>
        </w:rPr>
      </w:pPr>
    </w:p>
    <w:p w14:paraId="06E0DBF8" w14:textId="77777777" w:rsidR="006D24F6" w:rsidRDefault="006D24F6" w:rsidP="00A15A04">
      <w:pPr>
        <w:rPr>
          <w:rFonts w:asciiTheme="majorHAnsi" w:hAnsiTheme="majorHAnsi"/>
          <w:b/>
        </w:rPr>
      </w:pPr>
    </w:p>
    <w:p w14:paraId="7B637422" w14:textId="31B766B4" w:rsidR="00A15A04" w:rsidRDefault="00A15A04" w:rsidP="00A15A04">
      <w:pPr>
        <w:rPr>
          <w:rFonts w:asciiTheme="majorHAnsi" w:hAnsiTheme="majorHAnsi"/>
          <w:b/>
        </w:rPr>
      </w:pPr>
      <w:r>
        <w:rPr>
          <w:rFonts w:asciiTheme="majorHAnsi" w:hAnsiTheme="majorHAnsi"/>
          <w:b/>
        </w:rPr>
        <w:t>410006</w:t>
      </w:r>
      <w:r>
        <w:rPr>
          <w:rFonts w:asciiTheme="majorHAnsi" w:hAnsiTheme="majorHAnsi"/>
          <w:b/>
        </w:rPr>
        <w:tab/>
        <w:t>Construction Site Preparation and Foundations</w:t>
      </w:r>
      <w:r w:rsidR="0024396A">
        <w:rPr>
          <w:rFonts w:asciiTheme="majorHAnsi" w:hAnsiTheme="majorHAnsi"/>
          <w:b/>
        </w:rPr>
        <w:tab/>
      </w:r>
      <w:r w:rsidR="0024396A">
        <w:rPr>
          <w:rFonts w:asciiTheme="majorHAnsi" w:hAnsiTheme="majorHAnsi"/>
          <w:b/>
        </w:rPr>
        <w:tab/>
        <w:t>(10-12)</w:t>
      </w:r>
    </w:p>
    <w:p w14:paraId="316B41A6" w14:textId="77777777" w:rsidR="00A15A04" w:rsidRDefault="00A15A04" w:rsidP="00A15A04">
      <w:pPr>
        <w:rPr>
          <w:rFonts w:asciiTheme="majorHAnsi" w:hAnsiTheme="majorHAnsi"/>
        </w:rPr>
      </w:pPr>
      <w:r>
        <w:rPr>
          <w:rFonts w:asciiTheme="majorHAnsi" w:hAnsiTheme="majorHAnsi"/>
        </w:rPr>
        <w:t>Construction Site Preparation and Foundations is a one-credit course designed to facilitate student understanding of the first phases of construction, including types of structures and their uses.  Topics include career opportunities, safety, planning, location, layout, concrete and masonry, and foundations of various structures.</w:t>
      </w:r>
    </w:p>
    <w:p w14:paraId="7AC25C89" w14:textId="77777777" w:rsidR="00A15A04" w:rsidRDefault="00A15A04" w:rsidP="00A15A04">
      <w:pPr>
        <w:rPr>
          <w:rFonts w:asciiTheme="majorHAnsi" w:hAnsiTheme="majorHAnsi"/>
        </w:rPr>
      </w:pPr>
      <w:r>
        <w:rPr>
          <w:rFonts w:asciiTheme="majorHAnsi" w:hAnsiTheme="majorHAnsi"/>
        </w:rPr>
        <w:t>The “Core” curriculum from the National Center for Construction Education and Research (NCCER) will be taught.  NCCER is a not-for-profit education foundation created to develop standardized construction and maintenance curricula and assessments with portable, industry-recognized credentials.  These credentials include transcripts, certificates, and wallet cards that are tracked through NCCER’s National Registry.  NCCER develops training in over 60 craft areas, offers over 70 assessment exams and has over 4,000 training locations.  This credential is recognized by the construction industry all over the world.  Any student that thinks they may one day end up in a construction or related field such as welding, plumbing, electrical wiring, heating, and air conditioning are encouraged to take this class.</w:t>
      </w:r>
    </w:p>
    <w:p w14:paraId="0D64EECE" w14:textId="77777777" w:rsidR="00A15A04" w:rsidRDefault="00A15A04" w:rsidP="00A15A04">
      <w:pPr>
        <w:rPr>
          <w:rFonts w:asciiTheme="majorHAnsi" w:hAnsiTheme="majorHAnsi"/>
          <w:b/>
        </w:rPr>
      </w:pPr>
      <w:r>
        <w:rPr>
          <w:rFonts w:asciiTheme="majorHAnsi" w:hAnsiTheme="majorHAnsi"/>
        </w:rPr>
        <w:t xml:space="preserve">Career and technical student organizations are integral, co-curricular components of each career and technical education course.  These organizations serve as a means to enhance classroom instruction while helping students develop leadership abilities, expand workplace-readiness skills, and broaden opportunities for personal and professional growth.  </w:t>
      </w:r>
      <w:r>
        <w:rPr>
          <w:rFonts w:asciiTheme="majorHAnsi" w:hAnsiTheme="majorHAnsi"/>
          <w:b/>
        </w:rPr>
        <w:t>There is a $25.00 fee for this class.</w:t>
      </w:r>
    </w:p>
    <w:p w14:paraId="742A1233" w14:textId="77777777" w:rsidR="00A15A04" w:rsidRPr="006B2E7C" w:rsidRDefault="00A15A04" w:rsidP="00A15A04">
      <w:pPr>
        <w:rPr>
          <w:rFonts w:asciiTheme="majorHAnsi" w:hAnsiTheme="majorHAnsi"/>
        </w:rPr>
      </w:pPr>
      <w:r>
        <w:rPr>
          <w:rFonts w:asciiTheme="majorHAnsi" w:hAnsiTheme="majorHAnsi"/>
          <w:u w:val="single"/>
        </w:rPr>
        <w:t>Prerequisites</w:t>
      </w:r>
      <w:r>
        <w:rPr>
          <w:rFonts w:asciiTheme="majorHAnsi" w:hAnsiTheme="majorHAnsi"/>
        </w:rPr>
        <w:t>:</w:t>
      </w:r>
      <w:r>
        <w:rPr>
          <w:rFonts w:asciiTheme="majorHAnsi" w:hAnsiTheme="majorHAnsi"/>
        </w:rPr>
        <w:tab/>
      </w:r>
      <w:proofErr w:type="spellStart"/>
      <w:r>
        <w:rPr>
          <w:rFonts w:asciiTheme="majorHAnsi" w:hAnsiTheme="majorHAnsi"/>
        </w:rPr>
        <w:t>Agriscience</w:t>
      </w:r>
      <w:proofErr w:type="spellEnd"/>
      <w:r>
        <w:rPr>
          <w:rFonts w:asciiTheme="majorHAnsi" w:hAnsiTheme="majorHAnsi"/>
        </w:rPr>
        <w:t xml:space="preserve"> that contained the NCCER Core Curricula</w:t>
      </w:r>
    </w:p>
    <w:p w14:paraId="0D0925AB" w14:textId="77777777" w:rsidR="00A15A04" w:rsidRDefault="00A15A04" w:rsidP="00A15A04">
      <w:pPr>
        <w:rPr>
          <w:rFonts w:asciiTheme="majorHAnsi" w:hAnsiTheme="majorHAnsi"/>
          <w:b/>
        </w:rPr>
      </w:pPr>
    </w:p>
    <w:p w14:paraId="32F6BD68" w14:textId="77777777" w:rsidR="008A586D" w:rsidRDefault="008A586D" w:rsidP="00A15A04">
      <w:pPr>
        <w:rPr>
          <w:rFonts w:asciiTheme="majorHAnsi" w:hAnsiTheme="majorHAnsi"/>
        </w:rPr>
      </w:pPr>
    </w:p>
    <w:p w14:paraId="3ECCFFAB" w14:textId="088E1687" w:rsidR="00A15A04" w:rsidRDefault="00A15A04" w:rsidP="00A15A04">
      <w:pPr>
        <w:rPr>
          <w:rFonts w:asciiTheme="majorHAnsi" w:hAnsiTheme="majorHAnsi"/>
          <w:b/>
        </w:rPr>
      </w:pPr>
      <w:r>
        <w:rPr>
          <w:rFonts w:asciiTheme="majorHAnsi" w:hAnsiTheme="majorHAnsi"/>
          <w:b/>
        </w:rPr>
        <w:t>410007</w:t>
      </w:r>
      <w:r>
        <w:rPr>
          <w:rFonts w:asciiTheme="majorHAnsi" w:hAnsiTheme="majorHAnsi"/>
          <w:b/>
        </w:rPr>
        <w:tab/>
        <w:t>Construction Framing</w:t>
      </w:r>
      <w:r w:rsidR="0024396A">
        <w:rPr>
          <w:rFonts w:asciiTheme="majorHAnsi" w:hAnsiTheme="majorHAnsi"/>
          <w:b/>
        </w:rPr>
        <w:tab/>
      </w:r>
      <w:r w:rsidR="0024396A">
        <w:rPr>
          <w:rFonts w:asciiTheme="majorHAnsi" w:hAnsiTheme="majorHAnsi"/>
          <w:b/>
        </w:rPr>
        <w:tab/>
      </w:r>
      <w:r w:rsidR="0024396A">
        <w:rPr>
          <w:rFonts w:asciiTheme="majorHAnsi" w:hAnsiTheme="majorHAnsi"/>
          <w:b/>
        </w:rPr>
        <w:tab/>
      </w:r>
      <w:r w:rsidR="0024396A">
        <w:rPr>
          <w:rFonts w:asciiTheme="majorHAnsi" w:hAnsiTheme="majorHAnsi"/>
          <w:b/>
        </w:rPr>
        <w:tab/>
      </w:r>
      <w:r w:rsidR="0024396A">
        <w:rPr>
          <w:rFonts w:asciiTheme="majorHAnsi" w:hAnsiTheme="majorHAnsi"/>
          <w:b/>
        </w:rPr>
        <w:tab/>
      </w:r>
      <w:r w:rsidR="0024396A">
        <w:rPr>
          <w:rFonts w:asciiTheme="majorHAnsi" w:hAnsiTheme="majorHAnsi"/>
          <w:b/>
        </w:rPr>
        <w:tab/>
        <w:t>(11-12)</w:t>
      </w:r>
    </w:p>
    <w:p w14:paraId="5979287F" w14:textId="77777777" w:rsidR="00A15A04" w:rsidRDefault="00A15A04" w:rsidP="00A15A04">
      <w:pPr>
        <w:rPr>
          <w:rFonts w:asciiTheme="majorHAnsi" w:hAnsiTheme="majorHAnsi"/>
        </w:rPr>
      </w:pPr>
      <w:r>
        <w:rPr>
          <w:rFonts w:asciiTheme="majorHAnsi" w:hAnsiTheme="majorHAnsi"/>
        </w:rPr>
        <w:t>A one-credit course designed to provide students with an understanding of the framing phase of a structure, including framing components.  Topics include career opportunities, safety, lumber, material estimation, floor systems, wall framing, ceiling framing, stair construction, roof framing, and roof materials in various structures.</w:t>
      </w:r>
    </w:p>
    <w:p w14:paraId="18138720" w14:textId="77777777" w:rsidR="00A15A04" w:rsidRDefault="00A15A04" w:rsidP="00A15A04">
      <w:pPr>
        <w:rPr>
          <w:rFonts w:asciiTheme="majorHAnsi" w:hAnsiTheme="majorHAnsi"/>
        </w:rPr>
      </w:pPr>
      <w:r>
        <w:rPr>
          <w:rFonts w:asciiTheme="majorHAnsi" w:hAnsiTheme="majorHAnsi"/>
        </w:rPr>
        <w:t xml:space="preserve">This class will continue to learn through the NCCER standardized construction and maintenance curricula and assessments with portable, industry-recognized credentials.  These credentials include transcripts, certificates, and wallet cards that are tracked through NCCER’s National Registry.  NCCER develops training in over 60 craft areas, offers over 70 assessment exams and has over 4,000 training locations.  This credential is recognized by the construction industry all over the world. </w:t>
      </w:r>
    </w:p>
    <w:p w14:paraId="40339B2F" w14:textId="77777777" w:rsidR="00A15A04" w:rsidRDefault="00A15A04" w:rsidP="00A15A04">
      <w:pPr>
        <w:rPr>
          <w:rFonts w:asciiTheme="majorHAnsi" w:hAnsiTheme="majorHAnsi"/>
          <w:b/>
        </w:rPr>
      </w:pPr>
      <w:r>
        <w:rPr>
          <w:rFonts w:asciiTheme="majorHAnsi" w:hAnsiTheme="majorHAnsi"/>
        </w:rPr>
        <w:t xml:space="preserve">Career and technical student organizations are integral, co-curricular components of each career and technical education course.  These organizations serve as a means to enhance classroom instruction while helping students develop leadership abilities, expand workplace-readiness skills, and broaden opportunities for personal and professional growth.  </w:t>
      </w:r>
      <w:r>
        <w:rPr>
          <w:rFonts w:asciiTheme="majorHAnsi" w:hAnsiTheme="majorHAnsi"/>
          <w:b/>
        </w:rPr>
        <w:t>There is a $25.00 fee for this class.</w:t>
      </w:r>
    </w:p>
    <w:p w14:paraId="16D53BA2" w14:textId="77777777" w:rsidR="00A15A04" w:rsidRPr="00936105" w:rsidRDefault="00A15A04" w:rsidP="00A15A04">
      <w:pPr>
        <w:ind w:left="1440" w:hanging="1440"/>
        <w:rPr>
          <w:rFonts w:asciiTheme="majorHAnsi" w:hAnsiTheme="majorHAnsi"/>
        </w:rPr>
      </w:pPr>
      <w:r>
        <w:rPr>
          <w:rFonts w:asciiTheme="majorHAnsi" w:hAnsiTheme="majorHAnsi"/>
          <w:u w:val="single"/>
        </w:rPr>
        <w:t>Prerequisites</w:t>
      </w:r>
      <w:r>
        <w:rPr>
          <w:rFonts w:asciiTheme="majorHAnsi" w:hAnsiTheme="majorHAnsi"/>
        </w:rPr>
        <w:t>:</w:t>
      </w:r>
      <w:r>
        <w:rPr>
          <w:rFonts w:asciiTheme="majorHAnsi" w:hAnsiTheme="majorHAnsi"/>
        </w:rPr>
        <w:tab/>
        <w:t>This class will be for 11</w:t>
      </w:r>
      <w:r w:rsidRPr="00936105">
        <w:rPr>
          <w:rFonts w:asciiTheme="majorHAnsi" w:hAnsiTheme="majorHAnsi"/>
          <w:vertAlign w:val="superscript"/>
        </w:rPr>
        <w:t>th</w:t>
      </w:r>
      <w:r>
        <w:rPr>
          <w:rFonts w:asciiTheme="majorHAnsi" w:hAnsiTheme="majorHAnsi"/>
        </w:rPr>
        <w:t xml:space="preserve"> and 12</w:t>
      </w:r>
      <w:r w:rsidRPr="00936105">
        <w:rPr>
          <w:rFonts w:asciiTheme="majorHAnsi" w:hAnsiTheme="majorHAnsi"/>
          <w:vertAlign w:val="superscript"/>
        </w:rPr>
        <w:t>th</w:t>
      </w:r>
      <w:r>
        <w:rPr>
          <w:rFonts w:asciiTheme="majorHAnsi" w:hAnsiTheme="majorHAnsi"/>
        </w:rPr>
        <w:t xml:space="preserve"> graders that have successfully completed Construction Site Preparation and Foundations.</w:t>
      </w:r>
    </w:p>
    <w:p w14:paraId="0D5D7C5D" w14:textId="77777777" w:rsidR="00A15A04" w:rsidRDefault="00A15A04" w:rsidP="00A15A04">
      <w:pPr>
        <w:rPr>
          <w:rFonts w:asciiTheme="majorHAnsi" w:hAnsiTheme="majorHAnsi"/>
        </w:rPr>
      </w:pPr>
    </w:p>
    <w:p w14:paraId="5678AC56" w14:textId="77777777" w:rsidR="00A15A04" w:rsidRDefault="00A15A04" w:rsidP="00A15A04">
      <w:pPr>
        <w:rPr>
          <w:rFonts w:asciiTheme="majorHAnsi" w:hAnsiTheme="majorHAnsi"/>
        </w:rPr>
      </w:pPr>
    </w:p>
    <w:p w14:paraId="6E78540E" w14:textId="77777777" w:rsidR="00A15A04" w:rsidRDefault="00A15A04" w:rsidP="00A15A04">
      <w:pPr>
        <w:rPr>
          <w:rFonts w:asciiTheme="majorHAnsi" w:hAnsiTheme="majorHAnsi"/>
          <w:b/>
        </w:rPr>
      </w:pPr>
    </w:p>
    <w:p w14:paraId="193D7DBF" w14:textId="77777777" w:rsidR="00A15A04" w:rsidRDefault="00A15A04" w:rsidP="00A15A04">
      <w:pPr>
        <w:rPr>
          <w:rFonts w:asciiTheme="majorHAnsi" w:hAnsiTheme="majorHAnsi"/>
          <w:b/>
        </w:rPr>
      </w:pPr>
    </w:p>
    <w:p w14:paraId="670DC826" w14:textId="7837F8DE" w:rsidR="00A15A04" w:rsidRDefault="00A15A04" w:rsidP="00A15A04">
      <w:pPr>
        <w:rPr>
          <w:rFonts w:asciiTheme="majorHAnsi" w:hAnsiTheme="majorHAnsi"/>
          <w:b/>
        </w:rPr>
      </w:pPr>
      <w:r>
        <w:rPr>
          <w:rFonts w:asciiTheme="majorHAnsi" w:hAnsiTheme="majorHAnsi"/>
          <w:b/>
        </w:rPr>
        <w:t>410008</w:t>
      </w:r>
      <w:r>
        <w:rPr>
          <w:rFonts w:asciiTheme="majorHAnsi" w:hAnsiTheme="majorHAnsi"/>
          <w:b/>
        </w:rPr>
        <w:tab/>
        <w:t>Construction Finishing and Interior Systems</w:t>
      </w:r>
      <w:r w:rsidR="0024396A">
        <w:rPr>
          <w:rFonts w:asciiTheme="majorHAnsi" w:hAnsiTheme="majorHAnsi"/>
          <w:b/>
        </w:rPr>
        <w:tab/>
      </w:r>
      <w:r w:rsidR="0024396A">
        <w:rPr>
          <w:rFonts w:asciiTheme="majorHAnsi" w:hAnsiTheme="majorHAnsi"/>
          <w:b/>
        </w:rPr>
        <w:tab/>
        <w:t>(12)</w:t>
      </w:r>
    </w:p>
    <w:p w14:paraId="16C449C0" w14:textId="77777777" w:rsidR="00A15A04" w:rsidRDefault="00A15A04" w:rsidP="00A15A04">
      <w:pPr>
        <w:rPr>
          <w:rFonts w:asciiTheme="majorHAnsi" w:hAnsiTheme="majorHAnsi"/>
        </w:rPr>
      </w:pPr>
      <w:r>
        <w:rPr>
          <w:rFonts w:asciiTheme="majorHAnsi" w:hAnsiTheme="majorHAnsi"/>
        </w:rPr>
        <w:t>Construction Finishing and Interior Systems is a one-credit course designed to facilitate student understanding of the finishing phase of a structure.  Students become familiar with the exterior and interior finishing of a structure.  Topics include career opportunities, safety, windows, doors, plumbing, electrical wiring, insulation, wall coverings, storage, and finishes.</w:t>
      </w:r>
    </w:p>
    <w:p w14:paraId="034E0C77" w14:textId="77777777" w:rsidR="00A15A04" w:rsidRDefault="00A15A04" w:rsidP="00A15A04">
      <w:pPr>
        <w:rPr>
          <w:rFonts w:asciiTheme="majorHAnsi" w:hAnsiTheme="majorHAnsi"/>
          <w:b/>
        </w:rPr>
      </w:pPr>
      <w:r>
        <w:rPr>
          <w:rFonts w:asciiTheme="majorHAnsi" w:hAnsiTheme="majorHAnsi"/>
        </w:rPr>
        <w:t xml:space="preserve">This class will continue to learn through the NCCER standardized construction and maintenance curricula and assessments with portable, industry-recognized credentials.  These credentials include transcripts, certificates, and wallet cards that are tracked through NCCER’s National Registry.  NCCER develops training in over 60 craft areas, offers over 70 assessment exams and has over 4,000 training locations.  This credential is recognized by the construction industry all over the world. Career and technical student organizations are integral, co-curricular components of each career and technical education course.  These organizations serve as a means to enhance classroom instruction while helping students develop leadership abilities, expand workplace-readiness skills, and broaden opportunities for personal and professional growth.  </w:t>
      </w:r>
      <w:r>
        <w:rPr>
          <w:rFonts w:asciiTheme="majorHAnsi" w:hAnsiTheme="majorHAnsi"/>
          <w:b/>
        </w:rPr>
        <w:t>There is a $25.00 fee for this class.</w:t>
      </w:r>
    </w:p>
    <w:p w14:paraId="6440F02B" w14:textId="77777777" w:rsidR="00A15A04" w:rsidRDefault="00A15A04" w:rsidP="00A15A04">
      <w:pPr>
        <w:ind w:left="1440" w:hanging="1440"/>
        <w:rPr>
          <w:rFonts w:asciiTheme="majorHAnsi" w:hAnsiTheme="majorHAnsi"/>
        </w:rPr>
      </w:pPr>
      <w:r>
        <w:rPr>
          <w:rFonts w:asciiTheme="majorHAnsi" w:hAnsiTheme="majorHAnsi"/>
          <w:u w:val="single"/>
        </w:rPr>
        <w:t>Prerequisites</w:t>
      </w:r>
      <w:r>
        <w:rPr>
          <w:rFonts w:asciiTheme="majorHAnsi" w:hAnsiTheme="majorHAnsi"/>
        </w:rPr>
        <w:t>:</w:t>
      </w:r>
      <w:r>
        <w:rPr>
          <w:rFonts w:asciiTheme="majorHAnsi" w:hAnsiTheme="majorHAnsi"/>
        </w:rPr>
        <w:tab/>
        <w:t>Construction Site Preparation and Foundations and Construction Framing are required.</w:t>
      </w:r>
    </w:p>
    <w:p w14:paraId="2A4A91A5" w14:textId="77777777" w:rsidR="00A15A04" w:rsidRDefault="00A15A04" w:rsidP="00A15A04">
      <w:pPr>
        <w:rPr>
          <w:rFonts w:asciiTheme="majorHAnsi" w:hAnsiTheme="majorHAnsi"/>
        </w:rPr>
      </w:pPr>
    </w:p>
    <w:p w14:paraId="09C22044" w14:textId="77777777" w:rsidR="00A15A04" w:rsidRDefault="00A15A04" w:rsidP="00A15A04">
      <w:pPr>
        <w:rPr>
          <w:rFonts w:asciiTheme="majorHAnsi" w:hAnsiTheme="majorHAnsi"/>
        </w:rPr>
      </w:pPr>
    </w:p>
    <w:p w14:paraId="775C8274" w14:textId="70F598C9" w:rsidR="00A15A04" w:rsidRDefault="00A15A04" w:rsidP="00A15A04">
      <w:pPr>
        <w:rPr>
          <w:rFonts w:asciiTheme="majorHAnsi" w:hAnsiTheme="majorHAnsi"/>
          <w:b/>
        </w:rPr>
      </w:pPr>
      <w:r>
        <w:rPr>
          <w:rFonts w:asciiTheme="majorHAnsi" w:hAnsiTheme="majorHAnsi"/>
          <w:b/>
        </w:rPr>
        <w:t>420012</w:t>
      </w:r>
      <w:r>
        <w:rPr>
          <w:rFonts w:asciiTheme="majorHAnsi" w:hAnsiTheme="majorHAnsi"/>
          <w:b/>
        </w:rPr>
        <w:tab/>
        <w:t>Introduction to Metal Fabrication</w:t>
      </w:r>
      <w:r w:rsidR="0024396A">
        <w:rPr>
          <w:rFonts w:asciiTheme="majorHAnsi" w:hAnsiTheme="majorHAnsi"/>
          <w:b/>
        </w:rPr>
        <w:tab/>
      </w:r>
      <w:r w:rsidR="0024396A">
        <w:rPr>
          <w:rFonts w:asciiTheme="majorHAnsi" w:hAnsiTheme="majorHAnsi"/>
          <w:b/>
        </w:rPr>
        <w:tab/>
      </w:r>
      <w:r w:rsidR="0024396A">
        <w:rPr>
          <w:rFonts w:asciiTheme="majorHAnsi" w:hAnsiTheme="majorHAnsi"/>
          <w:b/>
        </w:rPr>
        <w:tab/>
      </w:r>
      <w:r w:rsidR="0024396A">
        <w:rPr>
          <w:rFonts w:asciiTheme="majorHAnsi" w:hAnsiTheme="majorHAnsi"/>
          <w:b/>
        </w:rPr>
        <w:tab/>
        <w:t>(10-12)</w:t>
      </w:r>
    </w:p>
    <w:p w14:paraId="33058D5C" w14:textId="77777777" w:rsidR="00A15A04" w:rsidRDefault="00A15A04" w:rsidP="00A15A04">
      <w:pPr>
        <w:rPr>
          <w:rFonts w:asciiTheme="majorHAnsi" w:hAnsiTheme="majorHAnsi"/>
        </w:rPr>
      </w:pPr>
      <w:r>
        <w:rPr>
          <w:rFonts w:asciiTheme="majorHAnsi" w:hAnsiTheme="majorHAnsi"/>
        </w:rPr>
        <w:t>Introduction to Metal Fabrication is a course that provides students with opportunities to examine safety and technical information in metal fabrication and to participate in hands-on activities in the laboratory.  Topics include career opportunities, safety, identification and selection, metal preparation, metal cutting, weld quality, and shielded metal arc welding (SMAW).</w:t>
      </w:r>
    </w:p>
    <w:p w14:paraId="770CC794" w14:textId="77777777" w:rsidR="00A15A04" w:rsidRDefault="00A15A04" w:rsidP="00A15A04">
      <w:pPr>
        <w:rPr>
          <w:rFonts w:asciiTheme="majorHAnsi" w:hAnsiTheme="majorHAnsi"/>
        </w:rPr>
      </w:pPr>
      <w:r>
        <w:rPr>
          <w:rFonts w:asciiTheme="majorHAnsi" w:hAnsiTheme="majorHAnsi"/>
        </w:rPr>
        <w:t>Content standards for this course are not intended to serve as the entire curriculum.  Teachers are encouraged to expand the curriculum beyond the limits of these contents standards to accommodate specific community interests and utilize local resources.  This course encourages critical thinking, use of the scientific method, integration of technology, development of student leadership skills, and application of knowledge and skills related to practical questions and problems.  Safety concepts are integrated into instruction to the maximum extent possible.</w:t>
      </w:r>
    </w:p>
    <w:p w14:paraId="40516BB5" w14:textId="77777777" w:rsidR="00A15A04" w:rsidRDefault="00A15A04" w:rsidP="00A15A04">
      <w:pPr>
        <w:rPr>
          <w:rFonts w:asciiTheme="majorHAnsi" w:hAnsiTheme="majorHAnsi"/>
          <w:b/>
        </w:rPr>
      </w:pPr>
      <w:r>
        <w:rPr>
          <w:rFonts w:asciiTheme="majorHAnsi" w:hAnsiTheme="majorHAnsi"/>
        </w:rPr>
        <w:t xml:space="preserve">Career and technical student organizations are integral, co-curricular components of each career and technical education course.  These organizations serve as a means to enhance classroom instruction while helping students develop leadership abilities, expand workplace-readiness skills, and broaden opportunities for personal and professional growth.  </w:t>
      </w:r>
      <w:r>
        <w:rPr>
          <w:rFonts w:asciiTheme="majorHAnsi" w:hAnsiTheme="majorHAnsi"/>
          <w:b/>
        </w:rPr>
        <w:t>There is a $35.00 fee for this class.</w:t>
      </w:r>
    </w:p>
    <w:p w14:paraId="0E9DCACF" w14:textId="28FB3611" w:rsidR="00A15A04" w:rsidRDefault="004D12BE" w:rsidP="00A15A04">
      <w:pPr>
        <w:rPr>
          <w:rFonts w:asciiTheme="majorHAnsi" w:hAnsiTheme="majorHAnsi"/>
          <w:b/>
        </w:rPr>
      </w:pPr>
      <w:r>
        <w:rPr>
          <w:rFonts w:asciiTheme="majorHAnsi" w:hAnsiTheme="majorHAnsi"/>
          <w:u w:val="single"/>
        </w:rPr>
        <w:t>Prerequisites</w:t>
      </w:r>
      <w:r>
        <w:rPr>
          <w:rFonts w:asciiTheme="majorHAnsi" w:hAnsiTheme="majorHAnsi"/>
        </w:rPr>
        <w:t>:</w:t>
      </w:r>
      <w:r>
        <w:rPr>
          <w:rFonts w:asciiTheme="majorHAnsi" w:hAnsiTheme="majorHAnsi"/>
        </w:rPr>
        <w:tab/>
      </w:r>
      <w:proofErr w:type="spellStart"/>
      <w:r>
        <w:rPr>
          <w:rFonts w:asciiTheme="majorHAnsi" w:hAnsiTheme="majorHAnsi"/>
        </w:rPr>
        <w:t>Agriscience</w:t>
      </w:r>
      <w:proofErr w:type="spellEnd"/>
      <w:r>
        <w:rPr>
          <w:rFonts w:asciiTheme="majorHAnsi" w:hAnsiTheme="majorHAnsi"/>
        </w:rPr>
        <w:t xml:space="preserve"> that contained the NCCER Core Curricula</w:t>
      </w:r>
    </w:p>
    <w:p w14:paraId="567A28AF" w14:textId="77777777" w:rsidR="00A15A04" w:rsidRDefault="00A15A04" w:rsidP="00A15A04">
      <w:pPr>
        <w:rPr>
          <w:rFonts w:asciiTheme="majorHAnsi" w:hAnsiTheme="majorHAnsi"/>
        </w:rPr>
      </w:pPr>
    </w:p>
    <w:p w14:paraId="2777B856" w14:textId="77777777" w:rsidR="00A15A04" w:rsidRDefault="00A15A04" w:rsidP="00A15A04">
      <w:pPr>
        <w:rPr>
          <w:rFonts w:asciiTheme="majorHAnsi" w:hAnsiTheme="majorHAnsi"/>
          <w:b/>
        </w:rPr>
      </w:pPr>
    </w:p>
    <w:p w14:paraId="36E79143" w14:textId="77777777" w:rsidR="00A15A04" w:rsidRDefault="00A15A04" w:rsidP="00A15A04">
      <w:pPr>
        <w:rPr>
          <w:rFonts w:asciiTheme="majorHAnsi" w:hAnsiTheme="majorHAnsi"/>
          <w:b/>
        </w:rPr>
      </w:pPr>
    </w:p>
    <w:p w14:paraId="6CBC7EE5" w14:textId="77777777" w:rsidR="00A15A04" w:rsidRDefault="00A15A04" w:rsidP="00A15A04">
      <w:pPr>
        <w:rPr>
          <w:rFonts w:asciiTheme="majorHAnsi" w:hAnsiTheme="majorHAnsi"/>
          <w:b/>
        </w:rPr>
      </w:pPr>
    </w:p>
    <w:p w14:paraId="165D02F1" w14:textId="77777777" w:rsidR="00A15A04" w:rsidRDefault="00A15A04" w:rsidP="00A15A04">
      <w:pPr>
        <w:rPr>
          <w:rFonts w:asciiTheme="majorHAnsi" w:hAnsiTheme="majorHAnsi"/>
          <w:b/>
        </w:rPr>
      </w:pPr>
    </w:p>
    <w:p w14:paraId="094692D3" w14:textId="77777777" w:rsidR="00A15A04" w:rsidRDefault="00A15A04" w:rsidP="00A15A04">
      <w:pPr>
        <w:rPr>
          <w:rFonts w:asciiTheme="majorHAnsi" w:hAnsiTheme="majorHAnsi"/>
          <w:b/>
        </w:rPr>
      </w:pPr>
    </w:p>
    <w:p w14:paraId="737B4FC3" w14:textId="77777777" w:rsidR="00A15A04" w:rsidRDefault="00A15A04" w:rsidP="00A15A04">
      <w:pPr>
        <w:rPr>
          <w:rFonts w:asciiTheme="majorHAnsi" w:hAnsiTheme="majorHAnsi"/>
          <w:b/>
        </w:rPr>
      </w:pPr>
    </w:p>
    <w:p w14:paraId="5CAFE4FF" w14:textId="7A112D05" w:rsidR="00A15A04" w:rsidRDefault="00A15A04" w:rsidP="00A15A04">
      <w:pPr>
        <w:rPr>
          <w:rFonts w:asciiTheme="majorHAnsi" w:hAnsiTheme="majorHAnsi"/>
          <w:b/>
        </w:rPr>
      </w:pPr>
      <w:r>
        <w:rPr>
          <w:rFonts w:asciiTheme="majorHAnsi" w:hAnsiTheme="majorHAnsi"/>
          <w:b/>
        </w:rPr>
        <w:t>420014</w:t>
      </w:r>
      <w:r>
        <w:rPr>
          <w:rFonts w:asciiTheme="majorHAnsi" w:hAnsiTheme="majorHAnsi"/>
          <w:b/>
        </w:rPr>
        <w:tab/>
        <w:t>Introduction to Metal Inert Gas/Flux Cored Arc Welding</w:t>
      </w:r>
      <w:r w:rsidR="0024396A">
        <w:rPr>
          <w:rFonts w:asciiTheme="majorHAnsi" w:hAnsiTheme="majorHAnsi"/>
          <w:b/>
        </w:rPr>
        <w:tab/>
        <w:t>(10-12)</w:t>
      </w:r>
    </w:p>
    <w:p w14:paraId="62F0FFE6" w14:textId="77777777" w:rsidR="00A15A04" w:rsidRDefault="00A15A04" w:rsidP="00A15A04">
      <w:pPr>
        <w:rPr>
          <w:rFonts w:asciiTheme="majorHAnsi" w:hAnsiTheme="majorHAnsi"/>
        </w:rPr>
      </w:pPr>
      <w:r>
        <w:rPr>
          <w:rFonts w:asciiTheme="majorHAnsi" w:hAnsiTheme="majorHAnsi"/>
        </w:rPr>
        <w:t>Introduction to metal inert gas (MIG) welding and flux cored arc welding (FCAW) is a one-credit course that provides students with opportunities to examine safety and technical information in metal fabrication and participate in hands-on activities in the laboratory.  Topics include career opportunities, safety, planning metal structures, identification and selection, and weld quality.</w:t>
      </w:r>
    </w:p>
    <w:p w14:paraId="5295FEA8" w14:textId="77777777" w:rsidR="00A15A04" w:rsidRDefault="00A15A04" w:rsidP="00A15A04">
      <w:pPr>
        <w:rPr>
          <w:rFonts w:asciiTheme="majorHAnsi" w:hAnsiTheme="majorHAnsi"/>
        </w:rPr>
      </w:pPr>
      <w:r>
        <w:rPr>
          <w:rFonts w:asciiTheme="majorHAnsi" w:hAnsiTheme="majorHAnsi"/>
        </w:rPr>
        <w:t>Content standards for this course are not intended to serve as the entire curriculum.  Teachers are encouraged to expand the curriculum beyond the limits of these contents standards to accommodate specific community interests and utilize local resources.  This course encourages critical thinking, use of the scientific method, integration of technology, development of student leadership skills, and application of knowledge and skills related to practical questions and problems.  Safety concepts are integrated into instruction to the maximum extent possible.</w:t>
      </w:r>
    </w:p>
    <w:p w14:paraId="5F5766A5" w14:textId="77777777" w:rsidR="00A15A04" w:rsidRDefault="00A15A04" w:rsidP="00A15A04">
      <w:pPr>
        <w:rPr>
          <w:rFonts w:asciiTheme="majorHAnsi" w:hAnsiTheme="majorHAnsi"/>
          <w:b/>
        </w:rPr>
      </w:pPr>
      <w:r>
        <w:rPr>
          <w:rFonts w:asciiTheme="majorHAnsi" w:hAnsiTheme="majorHAnsi"/>
        </w:rPr>
        <w:t xml:space="preserve">Career and technical student organizations are integral, co-curricular components of each career and technical education course.  These organizations serve as a means to enhance classroom instruction while helping students develop leadership abilities, expand workplace-readiness skills, and broaden opportunities for personal and professional growth.  </w:t>
      </w:r>
      <w:r>
        <w:rPr>
          <w:rFonts w:asciiTheme="majorHAnsi" w:hAnsiTheme="majorHAnsi"/>
          <w:b/>
        </w:rPr>
        <w:t>There is a $35.00 fee for this class.</w:t>
      </w:r>
    </w:p>
    <w:p w14:paraId="3709AC32" w14:textId="77777777" w:rsidR="00A15A04" w:rsidRDefault="00A15A04" w:rsidP="00A15A04">
      <w:pPr>
        <w:rPr>
          <w:rFonts w:asciiTheme="majorHAnsi" w:hAnsiTheme="majorHAnsi"/>
        </w:rPr>
      </w:pPr>
      <w:r>
        <w:rPr>
          <w:rFonts w:asciiTheme="majorHAnsi" w:hAnsiTheme="majorHAnsi"/>
          <w:u w:val="single"/>
        </w:rPr>
        <w:t>Prerequisites</w:t>
      </w:r>
      <w:r>
        <w:rPr>
          <w:rFonts w:asciiTheme="majorHAnsi" w:hAnsiTheme="majorHAnsi"/>
        </w:rPr>
        <w:t>:</w:t>
      </w:r>
      <w:r>
        <w:rPr>
          <w:rFonts w:asciiTheme="majorHAnsi" w:hAnsiTheme="majorHAnsi"/>
        </w:rPr>
        <w:tab/>
        <w:t>Successful completion of Introduction to Metal Fabrication</w:t>
      </w:r>
    </w:p>
    <w:p w14:paraId="091FD55B" w14:textId="77777777" w:rsidR="00A15A04" w:rsidRDefault="00A15A04" w:rsidP="00A15A04">
      <w:pPr>
        <w:rPr>
          <w:rFonts w:asciiTheme="majorHAnsi" w:hAnsiTheme="majorHAnsi"/>
        </w:rPr>
      </w:pPr>
    </w:p>
    <w:p w14:paraId="2548B9B6" w14:textId="77777777" w:rsidR="00B410F3" w:rsidRDefault="00B410F3" w:rsidP="00A15A04">
      <w:pPr>
        <w:rPr>
          <w:rFonts w:asciiTheme="majorHAnsi" w:hAnsiTheme="majorHAnsi"/>
        </w:rPr>
      </w:pPr>
    </w:p>
    <w:tbl>
      <w:tblPr>
        <w:tblStyle w:val="TableGrid"/>
        <w:tblW w:w="0" w:type="auto"/>
        <w:tblLook w:val="00A0" w:firstRow="1" w:lastRow="0" w:firstColumn="1" w:lastColumn="0" w:noHBand="0" w:noVBand="0"/>
      </w:tblPr>
      <w:tblGrid>
        <w:gridCol w:w="2272"/>
        <w:gridCol w:w="1591"/>
        <w:gridCol w:w="1608"/>
        <w:gridCol w:w="1862"/>
        <w:gridCol w:w="2017"/>
      </w:tblGrid>
      <w:tr w:rsidR="00B410F3" w14:paraId="659DCB44" w14:textId="77777777" w:rsidTr="00671B7A">
        <w:tc>
          <w:tcPr>
            <w:tcW w:w="9576" w:type="dxa"/>
            <w:gridSpan w:val="5"/>
          </w:tcPr>
          <w:p w14:paraId="720930B0" w14:textId="77777777" w:rsidR="00B410F3" w:rsidRPr="003A52AA" w:rsidRDefault="00B410F3" w:rsidP="00671B7A">
            <w:pPr>
              <w:jc w:val="center"/>
              <w:rPr>
                <w:rFonts w:asciiTheme="majorHAnsi" w:hAnsiTheme="majorHAnsi"/>
                <w:b/>
              </w:rPr>
            </w:pPr>
            <w:r>
              <w:rPr>
                <w:rFonts w:asciiTheme="majorHAnsi" w:hAnsiTheme="majorHAnsi"/>
                <w:b/>
              </w:rPr>
              <w:t>PATHWAY AND PROGRAM: PLANT SYSTEMS</w:t>
            </w:r>
          </w:p>
        </w:tc>
      </w:tr>
      <w:tr w:rsidR="00B410F3" w14:paraId="7B2DF7F0" w14:textId="77777777" w:rsidTr="00671B7A">
        <w:tc>
          <w:tcPr>
            <w:tcW w:w="2358" w:type="dxa"/>
            <w:vAlign w:val="center"/>
          </w:tcPr>
          <w:p w14:paraId="718BEF4E" w14:textId="77777777" w:rsidR="00B410F3" w:rsidRPr="0014210A" w:rsidRDefault="00B410F3" w:rsidP="00671B7A">
            <w:pPr>
              <w:jc w:val="center"/>
              <w:rPr>
                <w:rFonts w:asciiTheme="majorHAnsi" w:hAnsiTheme="majorHAnsi"/>
                <w:b/>
              </w:rPr>
            </w:pPr>
            <w:r>
              <w:rPr>
                <w:rFonts w:asciiTheme="majorHAnsi" w:hAnsiTheme="majorHAnsi"/>
                <w:b/>
              </w:rPr>
              <w:t>Recommended Course Sequence</w:t>
            </w:r>
          </w:p>
        </w:tc>
        <w:tc>
          <w:tcPr>
            <w:tcW w:w="1620" w:type="dxa"/>
            <w:vAlign w:val="center"/>
          </w:tcPr>
          <w:p w14:paraId="206869FD" w14:textId="77777777" w:rsidR="00B410F3" w:rsidRPr="0014210A" w:rsidRDefault="00B410F3" w:rsidP="00671B7A">
            <w:pPr>
              <w:jc w:val="center"/>
              <w:rPr>
                <w:rFonts w:asciiTheme="majorHAnsi" w:hAnsiTheme="majorHAnsi"/>
                <w:b/>
              </w:rPr>
            </w:pPr>
            <w:r>
              <w:rPr>
                <w:rFonts w:asciiTheme="majorHAnsi" w:hAnsiTheme="majorHAnsi"/>
                <w:b/>
              </w:rPr>
              <w:t>10</w:t>
            </w:r>
          </w:p>
        </w:tc>
        <w:tc>
          <w:tcPr>
            <w:tcW w:w="1620" w:type="dxa"/>
            <w:vAlign w:val="center"/>
          </w:tcPr>
          <w:p w14:paraId="60B6E30E" w14:textId="77777777" w:rsidR="00B410F3" w:rsidRPr="0014210A" w:rsidRDefault="00B410F3" w:rsidP="00671B7A">
            <w:pPr>
              <w:jc w:val="center"/>
              <w:rPr>
                <w:rFonts w:asciiTheme="majorHAnsi" w:hAnsiTheme="majorHAnsi"/>
                <w:b/>
              </w:rPr>
            </w:pPr>
            <w:r>
              <w:rPr>
                <w:rFonts w:asciiTheme="majorHAnsi" w:hAnsiTheme="majorHAnsi"/>
                <w:b/>
              </w:rPr>
              <w:t>11</w:t>
            </w:r>
          </w:p>
        </w:tc>
        <w:tc>
          <w:tcPr>
            <w:tcW w:w="1890" w:type="dxa"/>
            <w:vAlign w:val="center"/>
          </w:tcPr>
          <w:p w14:paraId="63316940" w14:textId="77777777" w:rsidR="00B410F3" w:rsidRPr="0014210A" w:rsidRDefault="00B410F3" w:rsidP="00671B7A">
            <w:pPr>
              <w:jc w:val="center"/>
              <w:rPr>
                <w:rFonts w:asciiTheme="majorHAnsi" w:hAnsiTheme="majorHAnsi"/>
                <w:b/>
              </w:rPr>
            </w:pPr>
            <w:r>
              <w:rPr>
                <w:rFonts w:asciiTheme="majorHAnsi" w:hAnsiTheme="majorHAnsi"/>
                <w:b/>
              </w:rPr>
              <w:t>12</w:t>
            </w:r>
          </w:p>
        </w:tc>
        <w:tc>
          <w:tcPr>
            <w:tcW w:w="2088" w:type="dxa"/>
            <w:vAlign w:val="center"/>
          </w:tcPr>
          <w:p w14:paraId="799F9BEE" w14:textId="77777777" w:rsidR="00B410F3" w:rsidRPr="0014210A" w:rsidRDefault="00B410F3" w:rsidP="00671B7A">
            <w:pPr>
              <w:jc w:val="center"/>
              <w:rPr>
                <w:rFonts w:asciiTheme="majorHAnsi" w:hAnsiTheme="majorHAnsi"/>
                <w:b/>
              </w:rPr>
            </w:pPr>
            <w:r>
              <w:rPr>
                <w:rFonts w:asciiTheme="majorHAnsi" w:hAnsiTheme="majorHAnsi"/>
                <w:b/>
              </w:rPr>
              <w:t>Credential</w:t>
            </w:r>
          </w:p>
        </w:tc>
      </w:tr>
      <w:tr w:rsidR="00B410F3" w14:paraId="1B1DB3AF" w14:textId="77777777" w:rsidTr="00671B7A">
        <w:tc>
          <w:tcPr>
            <w:tcW w:w="2358" w:type="dxa"/>
          </w:tcPr>
          <w:p w14:paraId="2D8DA368" w14:textId="77777777" w:rsidR="00B410F3" w:rsidRDefault="00B410F3" w:rsidP="00671B7A">
            <w:pPr>
              <w:jc w:val="center"/>
              <w:rPr>
                <w:rFonts w:asciiTheme="majorHAnsi" w:hAnsiTheme="majorHAnsi"/>
                <w:b/>
              </w:rPr>
            </w:pPr>
            <w:r>
              <w:rPr>
                <w:rFonts w:asciiTheme="majorHAnsi" w:hAnsiTheme="majorHAnsi"/>
                <w:b/>
              </w:rPr>
              <w:t>Foundation Course:</w:t>
            </w:r>
          </w:p>
          <w:p w14:paraId="2DC291F1" w14:textId="77777777" w:rsidR="00B410F3" w:rsidRPr="0014210A" w:rsidRDefault="00B410F3" w:rsidP="00671B7A">
            <w:pPr>
              <w:jc w:val="center"/>
              <w:rPr>
                <w:rFonts w:asciiTheme="majorHAnsi" w:hAnsiTheme="majorHAnsi"/>
              </w:rPr>
            </w:pPr>
            <w:proofErr w:type="spellStart"/>
            <w:r>
              <w:rPr>
                <w:rFonts w:asciiTheme="majorHAnsi" w:hAnsiTheme="majorHAnsi"/>
              </w:rPr>
              <w:t>Agriscience</w:t>
            </w:r>
            <w:proofErr w:type="spellEnd"/>
            <w:r>
              <w:rPr>
                <w:rFonts w:asciiTheme="majorHAnsi" w:hAnsiTheme="majorHAnsi"/>
              </w:rPr>
              <w:t xml:space="preserve"> (Students must take this course prior to taking any of the courses in this sequence)</w:t>
            </w:r>
          </w:p>
        </w:tc>
        <w:tc>
          <w:tcPr>
            <w:tcW w:w="1620" w:type="dxa"/>
          </w:tcPr>
          <w:p w14:paraId="1C659721" w14:textId="77777777" w:rsidR="00B410F3" w:rsidRDefault="00B410F3" w:rsidP="00671B7A">
            <w:pPr>
              <w:jc w:val="center"/>
              <w:rPr>
                <w:rFonts w:asciiTheme="majorHAnsi" w:hAnsiTheme="majorHAnsi"/>
              </w:rPr>
            </w:pPr>
            <w:proofErr w:type="spellStart"/>
            <w:r>
              <w:rPr>
                <w:rFonts w:asciiTheme="majorHAnsi" w:hAnsiTheme="majorHAnsi"/>
              </w:rPr>
              <w:t>Agriscience</w:t>
            </w:r>
            <w:proofErr w:type="spellEnd"/>
            <w:r>
              <w:rPr>
                <w:rFonts w:asciiTheme="majorHAnsi" w:hAnsiTheme="majorHAnsi"/>
              </w:rPr>
              <w:t xml:space="preserve"> </w:t>
            </w:r>
          </w:p>
          <w:p w14:paraId="006398E5" w14:textId="77777777" w:rsidR="00B410F3" w:rsidRDefault="00B410F3" w:rsidP="00671B7A">
            <w:pPr>
              <w:jc w:val="center"/>
              <w:rPr>
                <w:rFonts w:asciiTheme="majorHAnsi" w:hAnsiTheme="majorHAnsi"/>
              </w:rPr>
            </w:pPr>
            <w:r>
              <w:rPr>
                <w:rFonts w:asciiTheme="majorHAnsi" w:hAnsiTheme="majorHAnsi"/>
              </w:rPr>
              <w:t>Or</w:t>
            </w:r>
          </w:p>
          <w:p w14:paraId="07ED3CBF" w14:textId="77777777" w:rsidR="00B410F3" w:rsidRDefault="00B410F3" w:rsidP="00671B7A">
            <w:pPr>
              <w:jc w:val="center"/>
              <w:rPr>
                <w:rFonts w:asciiTheme="majorHAnsi" w:hAnsiTheme="majorHAnsi"/>
              </w:rPr>
            </w:pPr>
            <w:r>
              <w:rPr>
                <w:rFonts w:asciiTheme="majorHAnsi" w:hAnsiTheme="majorHAnsi"/>
              </w:rPr>
              <w:t>Horticulture Science</w:t>
            </w:r>
          </w:p>
        </w:tc>
        <w:tc>
          <w:tcPr>
            <w:tcW w:w="1620" w:type="dxa"/>
          </w:tcPr>
          <w:p w14:paraId="33401DAB" w14:textId="77777777" w:rsidR="00B410F3" w:rsidRDefault="00B410F3" w:rsidP="00671B7A">
            <w:pPr>
              <w:jc w:val="center"/>
              <w:rPr>
                <w:rFonts w:asciiTheme="majorHAnsi" w:hAnsiTheme="majorHAnsi"/>
              </w:rPr>
            </w:pPr>
            <w:r>
              <w:rPr>
                <w:rFonts w:asciiTheme="majorHAnsi" w:hAnsiTheme="majorHAnsi"/>
              </w:rPr>
              <w:t>Landscape Design and Management (even years)</w:t>
            </w:r>
          </w:p>
          <w:p w14:paraId="3DBEE667" w14:textId="77777777" w:rsidR="00B410F3" w:rsidRDefault="00B410F3" w:rsidP="00671B7A">
            <w:pPr>
              <w:jc w:val="center"/>
              <w:rPr>
                <w:rFonts w:asciiTheme="majorHAnsi" w:hAnsiTheme="majorHAnsi"/>
              </w:rPr>
            </w:pPr>
            <w:r>
              <w:rPr>
                <w:rFonts w:asciiTheme="majorHAnsi" w:hAnsiTheme="majorHAnsi"/>
              </w:rPr>
              <w:t>Or</w:t>
            </w:r>
          </w:p>
          <w:p w14:paraId="5F99DE56" w14:textId="77777777" w:rsidR="00B410F3" w:rsidRDefault="00B410F3" w:rsidP="00671B7A">
            <w:pPr>
              <w:jc w:val="center"/>
              <w:rPr>
                <w:rFonts w:asciiTheme="majorHAnsi" w:hAnsiTheme="majorHAnsi"/>
              </w:rPr>
            </w:pPr>
            <w:r>
              <w:rPr>
                <w:rFonts w:asciiTheme="majorHAnsi" w:hAnsiTheme="majorHAnsi"/>
              </w:rPr>
              <w:t>Greenhouse Production and Management (odd years)</w:t>
            </w:r>
          </w:p>
        </w:tc>
        <w:tc>
          <w:tcPr>
            <w:tcW w:w="1890" w:type="dxa"/>
          </w:tcPr>
          <w:p w14:paraId="2CF37464" w14:textId="77777777" w:rsidR="00B410F3" w:rsidRDefault="00B410F3" w:rsidP="00671B7A">
            <w:pPr>
              <w:jc w:val="center"/>
              <w:rPr>
                <w:rFonts w:asciiTheme="majorHAnsi" w:hAnsiTheme="majorHAnsi"/>
              </w:rPr>
            </w:pPr>
            <w:r>
              <w:rPr>
                <w:rFonts w:asciiTheme="majorHAnsi" w:hAnsiTheme="majorHAnsi"/>
              </w:rPr>
              <w:t xml:space="preserve">Floral Design and </w:t>
            </w:r>
            <w:proofErr w:type="spellStart"/>
            <w:r>
              <w:rPr>
                <w:rFonts w:asciiTheme="majorHAnsi" w:hAnsiTheme="majorHAnsi"/>
              </w:rPr>
              <w:t>Interiorscaping</w:t>
            </w:r>
            <w:proofErr w:type="spellEnd"/>
          </w:p>
          <w:p w14:paraId="12C4F06E" w14:textId="77777777" w:rsidR="00B410F3" w:rsidRDefault="00B410F3" w:rsidP="00671B7A">
            <w:pPr>
              <w:jc w:val="center"/>
              <w:rPr>
                <w:rFonts w:asciiTheme="majorHAnsi" w:hAnsiTheme="majorHAnsi"/>
              </w:rPr>
            </w:pPr>
            <w:r>
              <w:rPr>
                <w:rFonts w:asciiTheme="majorHAnsi" w:hAnsiTheme="majorHAnsi"/>
              </w:rPr>
              <w:t>Or</w:t>
            </w:r>
          </w:p>
          <w:p w14:paraId="2848661B" w14:textId="77777777" w:rsidR="00B410F3" w:rsidRDefault="00B410F3" w:rsidP="00671B7A">
            <w:pPr>
              <w:jc w:val="center"/>
              <w:rPr>
                <w:rFonts w:asciiTheme="majorHAnsi" w:hAnsiTheme="majorHAnsi"/>
              </w:rPr>
            </w:pPr>
            <w:r>
              <w:rPr>
                <w:rFonts w:asciiTheme="majorHAnsi" w:hAnsiTheme="majorHAnsi"/>
              </w:rPr>
              <w:t>Cooperative Education Seminar</w:t>
            </w:r>
          </w:p>
        </w:tc>
        <w:tc>
          <w:tcPr>
            <w:tcW w:w="2088" w:type="dxa"/>
          </w:tcPr>
          <w:p w14:paraId="7C81F1D9" w14:textId="77777777" w:rsidR="00B410F3" w:rsidRDefault="00B410F3" w:rsidP="00671B7A">
            <w:pPr>
              <w:jc w:val="center"/>
              <w:rPr>
                <w:rFonts w:asciiTheme="majorHAnsi" w:hAnsiTheme="majorHAnsi"/>
                <w:b/>
              </w:rPr>
            </w:pPr>
            <w:r>
              <w:rPr>
                <w:rFonts w:asciiTheme="majorHAnsi" w:hAnsiTheme="majorHAnsi"/>
                <w:b/>
              </w:rPr>
              <w:t>NCCER</w:t>
            </w:r>
          </w:p>
          <w:p w14:paraId="2027FC15" w14:textId="77777777" w:rsidR="00B410F3" w:rsidRDefault="00B410F3" w:rsidP="00671B7A">
            <w:pPr>
              <w:jc w:val="center"/>
              <w:rPr>
                <w:rFonts w:asciiTheme="majorHAnsi" w:hAnsiTheme="majorHAnsi"/>
                <w:b/>
              </w:rPr>
            </w:pPr>
            <w:r>
              <w:rPr>
                <w:rFonts w:asciiTheme="majorHAnsi" w:hAnsiTheme="majorHAnsi"/>
                <w:b/>
              </w:rPr>
              <w:t>and/or</w:t>
            </w:r>
          </w:p>
          <w:p w14:paraId="38FE7AFC" w14:textId="77777777" w:rsidR="00B410F3" w:rsidRDefault="00B410F3" w:rsidP="00671B7A">
            <w:pPr>
              <w:jc w:val="center"/>
              <w:rPr>
                <w:rFonts w:asciiTheme="majorHAnsi" w:hAnsiTheme="majorHAnsi"/>
                <w:b/>
              </w:rPr>
            </w:pPr>
            <w:r>
              <w:rPr>
                <w:rFonts w:asciiTheme="majorHAnsi" w:hAnsiTheme="majorHAnsi"/>
                <w:b/>
              </w:rPr>
              <w:t>Alabama Junior Master Gardener</w:t>
            </w:r>
          </w:p>
          <w:p w14:paraId="15C0E8B8" w14:textId="77777777" w:rsidR="00B410F3" w:rsidRDefault="00B410F3" w:rsidP="00671B7A">
            <w:pPr>
              <w:jc w:val="center"/>
              <w:rPr>
                <w:rFonts w:asciiTheme="majorHAnsi" w:hAnsiTheme="majorHAnsi"/>
                <w:b/>
              </w:rPr>
            </w:pPr>
            <w:r>
              <w:rPr>
                <w:rFonts w:asciiTheme="majorHAnsi" w:hAnsiTheme="majorHAnsi"/>
                <w:b/>
              </w:rPr>
              <w:t>and/or</w:t>
            </w:r>
          </w:p>
          <w:p w14:paraId="24ACA626" w14:textId="77777777" w:rsidR="00B410F3" w:rsidRDefault="00B410F3" w:rsidP="00671B7A">
            <w:pPr>
              <w:jc w:val="center"/>
              <w:rPr>
                <w:rFonts w:asciiTheme="majorHAnsi" w:hAnsiTheme="majorHAnsi"/>
                <w:b/>
              </w:rPr>
            </w:pPr>
            <w:r>
              <w:rPr>
                <w:rFonts w:asciiTheme="majorHAnsi" w:hAnsiTheme="majorHAnsi"/>
                <w:b/>
              </w:rPr>
              <w:t>Landscape Management Technician</w:t>
            </w:r>
          </w:p>
          <w:p w14:paraId="0E6EC857" w14:textId="77777777" w:rsidR="00B410F3" w:rsidRDefault="00B410F3" w:rsidP="00671B7A">
            <w:pPr>
              <w:jc w:val="center"/>
              <w:rPr>
                <w:rFonts w:asciiTheme="majorHAnsi" w:hAnsiTheme="majorHAnsi"/>
                <w:b/>
              </w:rPr>
            </w:pPr>
            <w:r>
              <w:rPr>
                <w:rFonts w:asciiTheme="majorHAnsi" w:hAnsiTheme="majorHAnsi"/>
                <w:b/>
              </w:rPr>
              <w:t>and/or</w:t>
            </w:r>
          </w:p>
          <w:p w14:paraId="4B085E7D" w14:textId="77777777" w:rsidR="00B410F3" w:rsidRPr="0014210A" w:rsidRDefault="00B410F3" w:rsidP="00671B7A">
            <w:pPr>
              <w:jc w:val="center"/>
              <w:rPr>
                <w:rFonts w:asciiTheme="majorHAnsi" w:hAnsiTheme="majorHAnsi"/>
                <w:b/>
              </w:rPr>
            </w:pPr>
            <w:r>
              <w:rPr>
                <w:rFonts w:asciiTheme="majorHAnsi" w:hAnsiTheme="majorHAnsi"/>
                <w:b/>
              </w:rPr>
              <w:t>Alabama Career Readiness Certificate</w:t>
            </w:r>
          </w:p>
        </w:tc>
      </w:tr>
    </w:tbl>
    <w:p w14:paraId="5D8304FB" w14:textId="77777777" w:rsidR="00B410F3" w:rsidRDefault="00B410F3" w:rsidP="00A15A04">
      <w:pPr>
        <w:rPr>
          <w:rFonts w:asciiTheme="majorHAnsi" w:hAnsiTheme="majorHAnsi"/>
        </w:rPr>
      </w:pPr>
    </w:p>
    <w:p w14:paraId="06630B2C" w14:textId="77777777" w:rsidR="00B410F3" w:rsidRDefault="00B410F3" w:rsidP="00B410F3">
      <w:pPr>
        <w:rPr>
          <w:rFonts w:asciiTheme="majorHAnsi" w:hAnsiTheme="majorHAnsi"/>
          <w:b/>
        </w:rPr>
      </w:pPr>
      <w:r>
        <w:rPr>
          <w:rFonts w:asciiTheme="majorHAnsi" w:hAnsiTheme="majorHAnsi"/>
          <w:b/>
        </w:rPr>
        <w:t>420051</w:t>
      </w:r>
      <w:r>
        <w:rPr>
          <w:rFonts w:asciiTheme="majorHAnsi" w:hAnsiTheme="majorHAnsi"/>
          <w:b/>
        </w:rPr>
        <w:tab/>
        <w:t>Horticulture Science</w:t>
      </w:r>
      <w:r w:rsidR="00C23919">
        <w:rPr>
          <w:rFonts w:asciiTheme="majorHAnsi" w:hAnsiTheme="majorHAnsi"/>
          <w:b/>
        </w:rPr>
        <w:tab/>
      </w:r>
      <w:r w:rsidR="00C23919">
        <w:rPr>
          <w:rFonts w:asciiTheme="majorHAnsi" w:hAnsiTheme="majorHAnsi"/>
          <w:b/>
        </w:rPr>
        <w:tab/>
      </w:r>
      <w:r w:rsidR="00C23919">
        <w:rPr>
          <w:rFonts w:asciiTheme="majorHAnsi" w:hAnsiTheme="majorHAnsi"/>
          <w:b/>
        </w:rPr>
        <w:tab/>
      </w:r>
      <w:r w:rsidR="00C23919">
        <w:rPr>
          <w:rFonts w:asciiTheme="majorHAnsi" w:hAnsiTheme="majorHAnsi"/>
          <w:b/>
        </w:rPr>
        <w:tab/>
      </w:r>
      <w:r w:rsidR="00C23919">
        <w:rPr>
          <w:rFonts w:asciiTheme="majorHAnsi" w:hAnsiTheme="majorHAnsi"/>
          <w:b/>
        </w:rPr>
        <w:tab/>
      </w:r>
      <w:r w:rsidR="00C23919">
        <w:rPr>
          <w:rFonts w:asciiTheme="majorHAnsi" w:hAnsiTheme="majorHAnsi"/>
          <w:b/>
        </w:rPr>
        <w:tab/>
        <w:t>(10-11)</w:t>
      </w:r>
    </w:p>
    <w:p w14:paraId="20B03F5F" w14:textId="77777777" w:rsidR="00B410F3" w:rsidRDefault="00B410F3" w:rsidP="00B410F3">
      <w:pPr>
        <w:rPr>
          <w:rFonts w:asciiTheme="majorHAnsi" w:hAnsiTheme="majorHAnsi"/>
        </w:rPr>
      </w:pPr>
      <w:r>
        <w:rPr>
          <w:rFonts w:asciiTheme="majorHAnsi" w:hAnsiTheme="majorHAnsi"/>
        </w:rPr>
        <w:t xml:space="preserve">Horticulture is a one-credit course in which students receive instruction about multi-faceted industry and participate in hands-on activities in the areas of careers, technological advancements, employability skills, SAEPs, computer applications, basic plant science, plant propagation, soil and media mixture, plant nutrition, greenhouse design and structures, nursery crops, hydroponics, and vegetable gardening.  </w:t>
      </w:r>
      <w:r>
        <w:rPr>
          <w:rFonts w:asciiTheme="majorHAnsi" w:hAnsiTheme="majorHAnsi"/>
          <w:b/>
        </w:rPr>
        <w:t>There is a $</w:t>
      </w:r>
      <w:r w:rsidR="00AF36E2">
        <w:rPr>
          <w:rFonts w:asciiTheme="majorHAnsi" w:hAnsiTheme="majorHAnsi"/>
          <w:b/>
        </w:rPr>
        <w:t>2</w:t>
      </w:r>
      <w:r>
        <w:rPr>
          <w:rFonts w:asciiTheme="majorHAnsi" w:hAnsiTheme="majorHAnsi"/>
          <w:b/>
        </w:rPr>
        <w:t>0.00 fee for this course.</w:t>
      </w:r>
    </w:p>
    <w:p w14:paraId="247BF5AE" w14:textId="77777777" w:rsidR="00B410F3" w:rsidRDefault="00B410F3" w:rsidP="00B410F3">
      <w:pPr>
        <w:rPr>
          <w:rFonts w:asciiTheme="majorHAnsi" w:hAnsiTheme="majorHAnsi"/>
        </w:rPr>
      </w:pPr>
    </w:p>
    <w:p w14:paraId="428CE9B4" w14:textId="77777777" w:rsidR="00B410F3" w:rsidRDefault="00B410F3" w:rsidP="00B410F3">
      <w:pPr>
        <w:rPr>
          <w:rFonts w:asciiTheme="majorHAnsi" w:hAnsiTheme="majorHAnsi"/>
        </w:rPr>
      </w:pPr>
    </w:p>
    <w:p w14:paraId="5A467856" w14:textId="5A08879E" w:rsidR="00351C44" w:rsidRDefault="00351C44" w:rsidP="00351C44">
      <w:pPr>
        <w:rPr>
          <w:rFonts w:asciiTheme="majorHAnsi" w:hAnsiTheme="majorHAnsi"/>
          <w:b/>
        </w:rPr>
      </w:pPr>
      <w:r>
        <w:rPr>
          <w:rFonts w:asciiTheme="majorHAnsi" w:hAnsiTheme="majorHAnsi"/>
          <w:b/>
        </w:rPr>
        <w:t>420054</w:t>
      </w:r>
      <w:r>
        <w:rPr>
          <w:rFonts w:asciiTheme="majorHAnsi" w:hAnsiTheme="majorHAnsi"/>
          <w:b/>
        </w:rPr>
        <w:tab/>
        <w:t>Greenhouse Production and Management (Odd Years Only)</w:t>
      </w:r>
      <w:r w:rsidR="0024396A">
        <w:rPr>
          <w:rFonts w:asciiTheme="majorHAnsi" w:hAnsiTheme="majorHAnsi"/>
          <w:b/>
        </w:rPr>
        <w:tab/>
        <w:t>(10-12)</w:t>
      </w:r>
    </w:p>
    <w:p w14:paraId="5C835993" w14:textId="77777777" w:rsidR="00351C44" w:rsidRDefault="00351C44" w:rsidP="00351C44">
      <w:pPr>
        <w:rPr>
          <w:rFonts w:asciiTheme="majorHAnsi" w:hAnsiTheme="majorHAnsi"/>
        </w:rPr>
      </w:pPr>
      <w:r>
        <w:rPr>
          <w:rFonts w:asciiTheme="majorHAnsi" w:hAnsiTheme="majorHAnsi"/>
        </w:rPr>
        <w:t>Greenhouse Production and Management is a one-credit course related to the production of greenhouse crops.  Topics include career opportunities, safety, plant propagation, growing media, plant identification, greenhouse production, pest control, business management, and equipment and facilities.  The hands-on approach to learning is a key component in this course.</w:t>
      </w:r>
    </w:p>
    <w:p w14:paraId="3610508B" w14:textId="77777777" w:rsidR="00351C44" w:rsidRDefault="00351C44" w:rsidP="00351C44">
      <w:pPr>
        <w:rPr>
          <w:rFonts w:asciiTheme="majorHAnsi" w:hAnsiTheme="majorHAnsi"/>
        </w:rPr>
      </w:pPr>
      <w:r>
        <w:rPr>
          <w:rFonts w:asciiTheme="majorHAnsi" w:hAnsiTheme="majorHAnsi"/>
        </w:rPr>
        <w:t>Content standards for this course are not intended to serve as the entire curriculum.  Teachers are encouraged to expand the curriculum beyond the limits of these contents standards to accommodate specific community interests and utilize local resources.  This course encourages critical thinking, use of the scientific method, integration of technology, development of student leadership skills, and application of knowledge and skills related to practical questions and problems.  Safety concepts are integrated into instruction to the maximum extent possible.</w:t>
      </w:r>
    </w:p>
    <w:p w14:paraId="2AEEACCE" w14:textId="4DBCC99A" w:rsidR="00351C44" w:rsidRDefault="00351C44" w:rsidP="00351C44">
      <w:pPr>
        <w:rPr>
          <w:rFonts w:asciiTheme="majorHAnsi" w:hAnsiTheme="majorHAnsi"/>
          <w:b/>
        </w:rPr>
      </w:pPr>
      <w:r>
        <w:rPr>
          <w:rFonts w:asciiTheme="majorHAnsi" w:hAnsiTheme="majorHAnsi"/>
        </w:rPr>
        <w:t xml:space="preserve">Career and technical student organizations are integral, co-curricular components of each career and technical education course.  These organizations serve as a means to enhance classroom instruction while helping students develop leadership abilities, expand workplace-readiness skills, and broaden opportunities for personal and professional growth.  </w:t>
      </w:r>
      <w:r>
        <w:rPr>
          <w:rFonts w:asciiTheme="majorHAnsi" w:hAnsiTheme="majorHAnsi"/>
          <w:b/>
        </w:rPr>
        <w:t>There is a $</w:t>
      </w:r>
      <w:r w:rsidR="000C429A">
        <w:rPr>
          <w:rFonts w:asciiTheme="majorHAnsi" w:hAnsiTheme="majorHAnsi"/>
          <w:b/>
        </w:rPr>
        <w:t>20</w:t>
      </w:r>
      <w:r>
        <w:rPr>
          <w:rFonts w:asciiTheme="majorHAnsi" w:hAnsiTheme="majorHAnsi"/>
          <w:b/>
        </w:rPr>
        <w:t>.00 fee for this class.</w:t>
      </w:r>
    </w:p>
    <w:p w14:paraId="4E54DE18" w14:textId="77777777" w:rsidR="00C23919" w:rsidRDefault="00C23919" w:rsidP="00A15A04">
      <w:pPr>
        <w:rPr>
          <w:rFonts w:asciiTheme="majorHAnsi" w:hAnsiTheme="majorHAnsi"/>
          <w:b/>
        </w:rPr>
      </w:pPr>
    </w:p>
    <w:p w14:paraId="28D916EA" w14:textId="77777777" w:rsidR="00C23919" w:rsidRDefault="00C23919" w:rsidP="00A15A04">
      <w:pPr>
        <w:rPr>
          <w:rFonts w:asciiTheme="majorHAnsi" w:hAnsiTheme="majorHAnsi"/>
          <w:b/>
        </w:rPr>
      </w:pPr>
    </w:p>
    <w:p w14:paraId="2B50D179" w14:textId="77777777" w:rsidR="00C23919" w:rsidRDefault="00C23919" w:rsidP="00C23919">
      <w:pPr>
        <w:rPr>
          <w:rFonts w:asciiTheme="majorHAnsi" w:hAnsiTheme="majorHAnsi"/>
          <w:b/>
        </w:rPr>
      </w:pPr>
      <w:r>
        <w:rPr>
          <w:rFonts w:asciiTheme="majorHAnsi" w:hAnsiTheme="majorHAnsi"/>
          <w:b/>
        </w:rPr>
        <w:t>4200</w:t>
      </w:r>
      <w:r w:rsidR="006D51A0">
        <w:rPr>
          <w:rFonts w:asciiTheme="majorHAnsi" w:hAnsiTheme="majorHAnsi"/>
          <w:b/>
        </w:rPr>
        <w:t>62</w:t>
      </w:r>
      <w:r>
        <w:rPr>
          <w:rFonts w:asciiTheme="majorHAnsi" w:hAnsiTheme="majorHAnsi"/>
          <w:b/>
        </w:rPr>
        <w:tab/>
        <w:t xml:space="preserve">Floral Design and </w:t>
      </w:r>
      <w:proofErr w:type="spellStart"/>
      <w:r>
        <w:rPr>
          <w:rFonts w:asciiTheme="majorHAnsi" w:hAnsiTheme="majorHAnsi"/>
          <w:b/>
        </w:rPr>
        <w:t>Interiorscaping</w:t>
      </w:r>
      <w:proofErr w:type="spellEnd"/>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(10-12)</w:t>
      </w:r>
    </w:p>
    <w:p w14:paraId="6E96DF60" w14:textId="306333E5" w:rsidR="00AB3148" w:rsidRDefault="00C23919" w:rsidP="00C23919">
      <w:pPr>
        <w:rPr>
          <w:rFonts w:asciiTheme="majorHAnsi" w:hAnsiTheme="majorHAnsi"/>
          <w:b/>
        </w:rPr>
      </w:pPr>
      <w:r>
        <w:rPr>
          <w:rFonts w:asciiTheme="majorHAnsi" w:hAnsiTheme="majorHAnsi"/>
        </w:rPr>
        <w:t xml:space="preserve">Floral Design and </w:t>
      </w:r>
      <w:proofErr w:type="spellStart"/>
      <w:r>
        <w:rPr>
          <w:rFonts w:asciiTheme="majorHAnsi" w:hAnsiTheme="majorHAnsi"/>
        </w:rPr>
        <w:t>Interiorscaping</w:t>
      </w:r>
      <w:proofErr w:type="spellEnd"/>
      <w:r>
        <w:rPr>
          <w:rFonts w:asciiTheme="majorHAnsi" w:hAnsiTheme="majorHAnsi"/>
        </w:rPr>
        <w:t xml:space="preserve"> is a one-credit course designed to introduce students to career possibilities in this field and to provide basic instruction in techniques of floral/interior design and merchandising.  Students participate in hands-on activities in areas of careers; technological advancements; employability skills; SAEPs; computer applications; leadership development; and design and arrangement of flowers, foliage, and accessories.  The selection, placement, and care of plants used in interior locations are also included in this course.  </w:t>
      </w:r>
      <w:r>
        <w:rPr>
          <w:rFonts w:asciiTheme="majorHAnsi" w:hAnsiTheme="majorHAnsi"/>
          <w:b/>
        </w:rPr>
        <w:t>There is a $2</w:t>
      </w:r>
      <w:r w:rsidR="000C429A">
        <w:rPr>
          <w:rFonts w:asciiTheme="majorHAnsi" w:hAnsiTheme="majorHAnsi"/>
          <w:b/>
        </w:rPr>
        <w:t>0</w:t>
      </w:r>
      <w:r>
        <w:rPr>
          <w:rFonts w:asciiTheme="majorHAnsi" w:hAnsiTheme="majorHAnsi"/>
          <w:b/>
        </w:rPr>
        <w:t>.00 fee for this course.</w:t>
      </w:r>
    </w:p>
    <w:p w14:paraId="1BCA2AA7" w14:textId="77777777" w:rsidR="00AB3148" w:rsidRDefault="00AB3148" w:rsidP="00AB3148">
      <w:pPr>
        <w:pStyle w:val="NoSpacing"/>
        <w:rPr>
          <w:rFonts w:asciiTheme="majorHAnsi" w:hAnsiTheme="majorHAnsi"/>
        </w:rPr>
      </w:pPr>
    </w:p>
    <w:p w14:paraId="1F9B26BE" w14:textId="77777777" w:rsidR="00AB3148" w:rsidRDefault="00AB3148" w:rsidP="00AB3148">
      <w:pPr>
        <w:pStyle w:val="NoSpacing"/>
        <w:rPr>
          <w:rFonts w:asciiTheme="majorHAnsi" w:hAnsiTheme="majorHAnsi"/>
        </w:rPr>
      </w:pPr>
    </w:p>
    <w:p w14:paraId="1E2A0777" w14:textId="6DD04A75" w:rsidR="00AB3148" w:rsidRPr="00AB3148" w:rsidRDefault="00AB3148" w:rsidP="00AB3148">
      <w:pPr>
        <w:pStyle w:val="NoSpacing"/>
        <w:jc w:val="center"/>
        <w:rPr>
          <w:rFonts w:asciiTheme="majorHAnsi" w:hAnsiTheme="majorHAnsi"/>
          <w:b/>
          <w:u w:val="single"/>
        </w:rPr>
      </w:pPr>
      <w:r w:rsidRPr="00AB3148">
        <w:rPr>
          <w:rFonts w:asciiTheme="majorHAnsi" w:hAnsiTheme="majorHAnsi"/>
          <w:b/>
          <w:u w:val="single"/>
        </w:rPr>
        <w:t>Agriculture Electives</w:t>
      </w:r>
    </w:p>
    <w:p w14:paraId="4D6D1BCC" w14:textId="2F14DC1C" w:rsidR="00AB3148" w:rsidRDefault="00AB3148" w:rsidP="00AB3148">
      <w:pPr>
        <w:pStyle w:val="NoSpacing"/>
        <w:rPr>
          <w:rFonts w:asciiTheme="majorHAnsi" w:hAnsiTheme="majorHAnsi"/>
          <w:b/>
        </w:rPr>
      </w:pPr>
      <w:r>
        <w:rPr>
          <w:rFonts w:asciiTheme="majorHAnsi" w:hAnsiTheme="majorHAnsi"/>
          <w:b/>
        </w:rPr>
        <w:t>410003</w:t>
      </w:r>
      <w:r>
        <w:rPr>
          <w:rFonts w:asciiTheme="majorHAnsi" w:hAnsiTheme="majorHAnsi"/>
          <w:b/>
        </w:rPr>
        <w:tab/>
        <w:t>Introduction to Veterinary Science</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(10-12)</w:t>
      </w:r>
    </w:p>
    <w:p w14:paraId="6AC5532D" w14:textId="17CA3C37" w:rsidR="00AB3148" w:rsidRPr="00F37D9B" w:rsidRDefault="00881510" w:rsidP="00AB3148">
      <w:pPr>
        <w:pStyle w:val="NoSpacing"/>
        <w:rPr>
          <w:rFonts w:asciiTheme="majorHAnsi" w:hAnsiTheme="majorHAnsi"/>
          <w:b/>
        </w:rPr>
      </w:pPr>
      <w:r>
        <w:rPr>
          <w:rFonts w:asciiTheme="majorHAnsi" w:hAnsiTheme="majorHAnsi"/>
        </w:rPr>
        <w:t>A one-credi</w:t>
      </w:r>
      <w:r w:rsidR="00AB3148" w:rsidRPr="00AB3148">
        <w:rPr>
          <w:rFonts w:asciiTheme="majorHAnsi" w:hAnsiTheme="majorHAnsi"/>
        </w:rPr>
        <w:t>t course designed to provide students with an introduction to the veterinary science profession. Topics include career opportunities, safety, human treatment, laws and regulations, anatomy and physiology, animal health, and veterinary services.</w:t>
      </w:r>
      <w:r w:rsidR="000C429A">
        <w:rPr>
          <w:rFonts w:asciiTheme="majorHAnsi" w:hAnsiTheme="majorHAnsi"/>
        </w:rPr>
        <w:t xml:space="preserve">  </w:t>
      </w:r>
      <w:r w:rsidR="000C429A">
        <w:rPr>
          <w:rFonts w:asciiTheme="majorHAnsi" w:hAnsiTheme="majorHAnsi"/>
          <w:b/>
        </w:rPr>
        <w:t>There is a $20.00 fee for this course.</w:t>
      </w:r>
    </w:p>
    <w:p w14:paraId="11A77906" w14:textId="77777777" w:rsidR="00AB3148" w:rsidRDefault="00AB3148" w:rsidP="00A15A04">
      <w:pPr>
        <w:rPr>
          <w:rFonts w:asciiTheme="majorHAnsi" w:hAnsiTheme="majorHAnsi"/>
          <w:b/>
        </w:rPr>
      </w:pPr>
    </w:p>
    <w:p w14:paraId="76849093" w14:textId="4B584CC8" w:rsidR="00864D58" w:rsidRDefault="00864D58">
      <w:pPr>
        <w:rPr>
          <w:rFonts w:asciiTheme="majorHAnsi" w:hAnsiTheme="majorHAnsi"/>
          <w:b/>
        </w:rPr>
      </w:pPr>
      <w:r>
        <w:rPr>
          <w:rFonts w:asciiTheme="majorHAnsi" w:hAnsiTheme="majorHAnsi"/>
          <w:b/>
        </w:rPr>
        <w:br w:type="page"/>
      </w:r>
    </w:p>
    <w:p w14:paraId="1586667B" w14:textId="77777777" w:rsidR="00C23919" w:rsidRDefault="00C23919" w:rsidP="00A15A04">
      <w:pPr>
        <w:rPr>
          <w:rFonts w:asciiTheme="majorHAnsi" w:hAnsiTheme="majorHAnsi"/>
          <w:b/>
        </w:rPr>
      </w:pPr>
    </w:p>
    <w:tbl>
      <w:tblPr>
        <w:tblStyle w:val="TableGrid"/>
        <w:tblW w:w="0" w:type="auto"/>
        <w:tblLook w:val="00A0" w:firstRow="1" w:lastRow="0" w:firstColumn="1" w:lastColumn="0" w:noHBand="0" w:noVBand="0"/>
      </w:tblPr>
      <w:tblGrid>
        <w:gridCol w:w="2283"/>
        <w:gridCol w:w="1607"/>
        <w:gridCol w:w="1606"/>
        <w:gridCol w:w="1832"/>
        <w:gridCol w:w="2022"/>
      </w:tblGrid>
      <w:tr w:rsidR="00C23919" w14:paraId="021F572B" w14:textId="77777777" w:rsidTr="00C23919">
        <w:tc>
          <w:tcPr>
            <w:tcW w:w="9350" w:type="dxa"/>
            <w:gridSpan w:val="5"/>
          </w:tcPr>
          <w:p w14:paraId="56AB3BBB" w14:textId="77777777" w:rsidR="00C23919" w:rsidRPr="003A52AA" w:rsidRDefault="00C23919" w:rsidP="00671B7A">
            <w:pPr>
              <w:jc w:val="center"/>
              <w:rPr>
                <w:rFonts w:asciiTheme="majorHAnsi" w:hAnsiTheme="majorHAnsi"/>
                <w:b/>
              </w:rPr>
            </w:pPr>
            <w:r>
              <w:rPr>
                <w:rFonts w:asciiTheme="majorHAnsi" w:hAnsiTheme="majorHAnsi"/>
                <w:b/>
              </w:rPr>
              <w:t>PATHWAY AND PROGRAM: AUTOMOTIVE SERVICES</w:t>
            </w:r>
          </w:p>
        </w:tc>
      </w:tr>
      <w:tr w:rsidR="00C23919" w14:paraId="04FDB36D" w14:textId="77777777" w:rsidTr="00C23919">
        <w:tc>
          <w:tcPr>
            <w:tcW w:w="2283" w:type="dxa"/>
            <w:vAlign w:val="center"/>
          </w:tcPr>
          <w:p w14:paraId="075FC51F" w14:textId="77777777" w:rsidR="00C23919" w:rsidRPr="0014210A" w:rsidRDefault="00C23919" w:rsidP="00671B7A">
            <w:pPr>
              <w:jc w:val="center"/>
              <w:rPr>
                <w:rFonts w:asciiTheme="majorHAnsi" w:hAnsiTheme="majorHAnsi"/>
                <w:b/>
              </w:rPr>
            </w:pPr>
            <w:r>
              <w:rPr>
                <w:rFonts w:asciiTheme="majorHAnsi" w:hAnsiTheme="majorHAnsi"/>
                <w:b/>
              </w:rPr>
              <w:t>Recommended Course Sequence</w:t>
            </w:r>
          </w:p>
        </w:tc>
        <w:tc>
          <w:tcPr>
            <w:tcW w:w="1607" w:type="dxa"/>
            <w:vAlign w:val="center"/>
          </w:tcPr>
          <w:p w14:paraId="0019E818" w14:textId="77777777" w:rsidR="00C23919" w:rsidRPr="0014210A" w:rsidRDefault="00C23919" w:rsidP="00671B7A">
            <w:pPr>
              <w:jc w:val="center"/>
              <w:rPr>
                <w:rFonts w:asciiTheme="majorHAnsi" w:hAnsiTheme="majorHAnsi"/>
                <w:b/>
              </w:rPr>
            </w:pPr>
            <w:r>
              <w:rPr>
                <w:rFonts w:asciiTheme="majorHAnsi" w:hAnsiTheme="majorHAnsi"/>
                <w:b/>
              </w:rPr>
              <w:t>10</w:t>
            </w:r>
          </w:p>
        </w:tc>
        <w:tc>
          <w:tcPr>
            <w:tcW w:w="1606" w:type="dxa"/>
            <w:vAlign w:val="center"/>
          </w:tcPr>
          <w:p w14:paraId="7CE9A32B" w14:textId="77777777" w:rsidR="00C23919" w:rsidRPr="0014210A" w:rsidRDefault="00C23919" w:rsidP="00671B7A">
            <w:pPr>
              <w:jc w:val="center"/>
              <w:rPr>
                <w:rFonts w:asciiTheme="majorHAnsi" w:hAnsiTheme="majorHAnsi"/>
                <w:b/>
              </w:rPr>
            </w:pPr>
            <w:r>
              <w:rPr>
                <w:rFonts w:asciiTheme="majorHAnsi" w:hAnsiTheme="majorHAnsi"/>
                <w:b/>
              </w:rPr>
              <w:t>11</w:t>
            </w:r>
          </w:p>
        </w:tc>
        <w:tc>
          <w:tcPr>
            <w:tcW w:w="1832" w:type="dxa"/>
            <w:vAlign w:val="center"/>
          </w:tcPr>
          <w:p w14:paraId="2A259DFD" w14:textId="77777777" w:rsidR="00C23919" w:rsidRPr="0014210A" w:rsidRDefault="00C23919" w:rsidP="00671B7A">
            <w:pPr>
              <w:jc w:val="center"/>
              <w:rPr>
                <w:rFonts w:asciiTheme="majorHAnsi" w:hAnsiTheme="majorHAnsi"/>
                <w:b/>
              </w:rPr>
            </w:pPr>
            <w:r>
              <w:rPr>
                <w:rFonts w:asciiTheme="majorHAnsi" w:hAnsiTheme="majorHAnsi"/>
                <w:b/>
              </w:rPr>
              <w:t>12</w:t>
            </w:r>
          </w:p>
        </w:tc>
        <w:tc>
          <w:tcPr>
            <w:tcW w:w="2022" w:type="dxa"/>
            <w:vAlign w:val="center"/>
          </w:tcPr>
          <w:p w14:paraId="002ACCC1" w14:textId="77777777" w:rsidR="00C23919" w:rsidRPr="0014210A" w:rsidRDefault="00C23919" w:rsidP="00671B7A">
            <w:pPr>
              <w:jc w:val="center"/>
              <w:rPr>
                <w:rFonts w:asciiTheme="majorHAnsi" w:hAnsiTheme="majorHAnsi"/>
                <w:b/>
              </w:rPr>
            </w:pPr>
            <w:r>
              <w:rPr>
                <w:rFonts w:asciiTheme="majorHAnsi" w:hAnsiTheme="majorHAnsi"/>
                <w:b/>
              </w:rPr>
              <w:t>Credential</w:t>
            </w:r>
          </w:p>
        </w:tc>
      </w:tr>
      <w:tr w:rsidR="00C23919" w14:paraId="52FEA53E" w14:textId="77777777" w:rsidTr="00C23919">
        <w:tc>
          <w:tcPr>
            <w:tcW w:w="2283" w:type="dxa"/>
          </w:tcPr>
          <w:p w14:paraId="13D90FA1" w14:textId="77777777" w:rsidR="00C23919" w:rsidRDefault="00C23919" w:rsidP="00671B7A">
            <w:pPr>
              <w:jc w:val="center"/>
              <w:rPr>
                <w:rFonts w:asciiTheme="majorHAnsi" w:hAnsiTheme="majorHAnsi"/>
                <w:b/>
              </w:rPr>
            </w:pPr>
            <w:r>
              <w:rPr>
                <w:rFonts w:asciiTheme="majorHAnsi" w:hAnsiTheme="majorHAnsi"/>
                <w:b/>
              </w:rPr>
              <w:t>Foundation Course:</w:t>
            </w:r>
          </w:p>
          <w:p w14:paraId="093949BA" w14:textId="77777777" w:rsidR="00C23919" w:rsidRPr="0014210A" w:rsidRDefault="00C23919" w:rsidP="00671B7A">
            <w:pPr>
              <w:jc w:val="center"/>
              <w:rPr>
                <w:rFonts w:asciiTheme="majorHAnsi" w:hAnsiTheme="majorHAnsi"/>
              </w:rPr>
            </w:pPr>
            <w:r>
              <w:rPr>
                <w:rFonts w:asciiTheme="majorHAnsi" w:hAnsiTheme="majorHAnsi"/>
              </w:rPr>
              <w:t>N/A</w:t>
            </w:r>
          </w:p>
        </w:tc>
        <w:tc>
          <w:tcPr>
            <w:tcW w:w="1607" w:type="dxa"/>
          </w:tcPr>
          <w:p w14:paraId="75CE14A2" w14:textId="77777777" w:rsidR="00C23919" w:rsidRDefault="00C23919" w:rsidP="00671B7A">
            <w:pPr>
              <w:jc w:val="center"/>
              <w:rPr>
                <w:rFonts w:asciiTheme="majorHAnsi" w:hAnsiTheme="majorHAnsi"/>
              </w:rPr>
            </w:pPr>
            <w:r>
              <w:rPr>
                <w:rFonts w:asciiTheme="majorHAnsi" w:hAnsiTheme="majorHAnsi"/>
              </w:rPr>
              <w:t xml:space="preserve">Maintenance and Light Repair A </w:t>
            </w:r>
          </w:p>
          <w:p w14:paraId="7DFA8BE9" w14:textId="77777777" w:rsidR="00C23919" w:rsidRDefault="00C23919" w:rsidP="00671B7A">
            <w:pPr>
              <w:jc w:val="center"/>
              <w:rPr>
                <w:rFonts w:asciiTheme="majorHAnsi" w:hAnsiTheme="majorHAnsi"/>
              </w:rPr>
            </w:pPr>
            <w:r>
              <w:rPr>
                <w:rFonts w:asciiTheme="majorHAnsi" w:hAnsiTheme="majorHAnsi"/>
              </w:rPr>
              <w:t>And</w:t>
            </w:r>
          </w:p>
          <w:p w14:paraId="0FD67863" w14:textId="77777777" w:rsidR="00C23919" w:rsidRDefault="00C23919" w:rsidP="00671B7A">
            <w:pPr>
              <w:jc w:val="center"/>
              <w:rPr>
                <w:rFonts w:asciiTheme="majorHAnsi" w:hAnsiTheme="majorHAnsi"/>
              </w:rPr>
            </w:pPr>
            <w:r>
              <w:rPr>
                <w:rFonts w:asciiTheme="majorHAnsi" w:hAnsiTheme="majorHAnsi"/>
              </w:rPr>
              <w:t>Maintenance and Light Repair B</w:t>
            </w:r>
          </w:p>
        </w:tc>
        <w:tc>
          <w:tcPr>
            <w:tcW w:w="1606" w:type="dxa"/>
          </w:tcPr>
          <w:p w14:paraId="31D5227E" w14:textId="77777777" w:rsidR="00C23919" w:rsidRDefault="00C23919" w:rsidP="00671B7A">
            <w:pPr>
              <w:jc w:val="center"/>
              <w:rPr>
                <w:rFonts w:asciiTheme="majorHAnsi" w:hAnsiTheme="majorHAnsi"/>
              </w:rPr>
            </w:pPr>
            <w:r>
              <w:rPr>
                <w:rFonts w:asciiTheme="majorHAnsi" w:hAnsiTheme="majorHAnsi"/>
              </w:rPr>
              <w:t>Maintenance and Light Repair C</w:t>
            </w:r>
          </w:p>
          <w:p w14:paraId="5898FBE9" w14:textId="77777777" w:rsidR="00C23919" w:rsidRDefault="00C23919" w:rsidP="00671B7A">
            <w:pPr>
              <w:jc w:val="center"/>
              <w:rPr>
                <w:rFonts w:asciiTheme="majorHAnsi" w:hAnsiTheme="majorHAnsi"/>
              </w:rPr>
            </w:pPr>
            <w:r>
              <w:rPr>
                <w:rFonts w:asciiTheme="majorHAnsi" w:hAnsiTheme="majorHAnsi"/>
              </w:rPr>
              <w:t>And</w:t>
            </w:r>
          </w:p>
          <w:p w14:paraId="00050612" w14:textId="77777777" w:rsidR="00C23919" w:rsidRDefault="00C23919" w:rsidP="00671B7A">
            <w:pPr>
              <w:jc w:val="center"/>
              <w:rPr>
                <w:rFonts w:asciiTheme="majorHAnsi" w:hAnsiTheme="majorHAnsi"/>
              </w:rPr>
            </w:pPr>
            <w:r>
              <w:rPr>
                <w:rFonts w:asciiTheme="majorHAnsi" w:hAnsiTheme="majorHAnsi"/>
              </w:rPr>
              <w:t>Maintenance and Light Repair D</w:t>
            </w:r>
          </w:p>
        </w:tc>
        <w:tc>
          <w:tcPr>
            <w:tcW w:w="1832" w:type="dxa"/>
          </w:tcPr>
          <w:p w14:paraId="5BC68DA5" w14:textId="77777777" w:rsidR="00C23919" w:rsidRDefault="00C23919" w:rsidP="00671B7A">
            <w:pPr>
              <w:jc w:val="center"/>
              <w:rPr>
                <w:rFonts w:asciiTheme="majorHAnsi" w:hAnsiTheme="majorHAnsi"/>
              </w:rPr>
            </w:pPr>
            <w:r>
              <w:rPr>
                <w:rFonts w:asciiTheme="majorHAnsi" w:hAnsiTheme="majorHAnsi"/>
              </w:rPr>
              <w:t>Cooperative Education Seminar</w:t>
            </w:r>
          </w:p>
        </w:tc>
        <w:tc>
          <w:tcPr>
            <w:tcW w:w="2022" w:type="dxa"/>
          </w:tcPr>
          <w:p w14:paraId="6B34DA1E" w14:textId="77777777" w:rsidR="00C23919" w:rsidRDefault="00C23919" w:rsidP="00671B7A">
            <w:pPr>
              <w:jc w:val="center"/>
              <w:rPr>
                <w:rFonts w:asciiTheme="majorHAnsi" w:hAnsiTheme="majorHAnsi"/>
                <w:b/>
              </w:rPr>
            </w:pPr>
            <w:r>
              <w:rPr>
                <w:rFonts w:asciiTheme="majorHAnsi" w:hAnsiTheme="majorHAnsi"/>
                <w:b/>
              </w:rPr>
              <w:t>ASE Student Maintenance and Light Repair</w:t>
            </w:r>
          </w:p>
          <w:p w14:paraId="65A09D2B" w14:textId="77777777" w:rsidR="00C23919" w:rsidRDefault="00C23919" w:rsidP="00671B7A">
            <w:pPr>
              <w:jc w:val="center"/>
              <w:rPr>
                <w:rFonts w:asciiTheme="majorHAnsi" w:hAnsiTheme="majorHAnsi"/>
                <w:b/>
              </w:rPr>
            </w:pPr>
            <w:r>
              <w:rPr>
                <w:rFonts w:asciiTheme="majorHAnsi" w:hAnsiTheme="majorHAnsi"/>
                <w:b/>
              </w:rPr>
              <w:t>and/or</w:t>
            </w:r>
          </w:p>
          <w:p w14:paraId="5DBA6697" w14:textId="77777777" w:rsidR="00C23919" w:rsidRPr="0014210A" w:rsidRDefault="00C23919" w:rsidP="00671B7A">
            <w:pPr>
              <w:jc w:val="center"/>
              <w:rPr>
                <w:rFonts w:asciiTheme="majorHAnsi" w:hAnsiTheme="majorHAnsi"/>
                <w:b/>
              </w:rPr>
            </w:pPr>
            <w:r>
              <w:rPr>
                <w:rFonts w:asciiTheme="majorHAnsi" w:hAnsiTheme="majorHAnsi"/>
                <w:b/>
              </w:rPr>
              <w:t>Alabama Career Readiness Certificate</w:t>
            </w:r>
          </w:p>
        </w:tc>
      </w:tr>
    </w:tbl>
    <w:p w14:paraId="0E161511" w14:textId="77777777" w:rsidR="00C23919" w:rsidRDefault="00C23919" w:rsidP="00C23919">
      <w:pPr>
        <w:rPr>
          <w:rFonts w:asciiTheme="majorHAnsi" w:hAnsiTheme="majorHAnsi"/>
        </w:rPr>
      </w:pPr>
      <w:r>
        <w:rPr>
          <w:rFonts w:asciiTheme="majorHAnsi" w:hAnsiTheme="majorHAnsi"/>
        </w:rPr>
        <w:t>Maintenance and Light Repair (MLR) consists of four (4) one credit courses.  The MLR course is divided into four (4) sections: MLR-A, MLR-B, MLR-C, and MLR-D.  The first two sections (A&amp;B) will be taken in 10</w:t>
      </w:r>
      <w:r w:rsidRPr="00546FCA">
        <w:rPr>
          <w:rFonts w:asciiTheme="majorHAnsi" w:hAnsiTheme="majorHAnsi"/>
          <w:vertAlign w:val="superscript"/>
        </w:rPr>
        <w:t>th</w:t>
      </w:r>
      <w:r>
        <w:rPr>
          <w:rFonts w:asciiTheme="majorHAnsi" w:hAnsiTheme="majorHAnsi"/>
        </w:rPr>
        <w:t xml:space="preserve"> or 11</w:t>
      </w:r>
      <w:r w:rsidRPr="00546FCA">
        <w:rPr>
          <w:rFonts w:asciiTheme="majorHAnsi" w:hAnsiTheme="majorHAnsi"/>
          <w:vertAlign w:val="superscript"/>
        </w:rPr>
        <w:t>th</w:t>
      </w:r>
      <w:r>
        <w:rPr>
          <w:rFonts w:asciiTheme="majorHAnsi" w:hAnsiTheme="majorHAnsi"/>
        </w:rPr>
        <w:t xml:space="preserve"> grade and the final two sections (C&amp;D) will be taken in the 11</w:t>
      </w:r>
      <w:r w:rsidRPr="00546FCA">
        <w:rPr>
          <w:rFonts w:asciiTheme="majorHAnsi" w:hAnsiTheme="majorHAnsi"/>
          <w:vertAlign w:val="superscript"/>
        </w:rPr>
        <w:t>th</w:t>
      </w:r>
      <w:r>
        <w:rPr>
          <w:rFonts w:asciiTheme="majorHAnsi" w:hAnsiTheme="majorHAnsi"/>
        </w:rPr>
        <w:t xml:space="preserve"> or 12</w:t>
      </w:r>
      <w:r w:rsidRPr="00546FCA">
        <w:rPr>
          <w:rFonts w:asciiTheme="majorHAnsi" w:hAnsiTheme="majorHAnsi"/>
          <w:vertAlign w:val="superscript"/>
        </w:rPr>
        <w:t>th</w:t>
      </w:r>
      <w:r>
        <w:rPr>
          <w:rFonts w:asciiTheme="majorHAnsi" w:hAnsiTheme="majorHAnsi"/>
        </w:rPr>
        <w:t xml:space="preserve"> grade.  Upon completion of the entire MLR course, students will be prepared to enter the workforce as an entry-level automotive technician or to continue advanced training in automotive technology at a post-secondary institution.  Students who complete the MLR course will also be prepared to take the Automotive Service Excellence (ASE) Student Certification exam to try and earn this student credential.</w:t>
      </w:r>
    </w:p>
    <w:p w14:paraId="0032E2FB" w14:textId="77777777" w:rsidR="00C23919" w:rsidRDefault="00C23919" w:rsidP="00A15A04">
      <w:pPr>
        <w:rPr>
          <w:rFonts w:asciiTheme="majorHAnsi" w:hAnsiTheme="majorHAnsi"/>
          <w:b/>
        </w:rPr>
      </w:pPr>
    </w:p>
    <w:p w14:paraId="3B3A5455" w14:textId="77777777" w:rsidR="00C23919" w:rsidRDefault="00C23919" w:rsidP="00C23919">
      <w:pPr>
        <w:rPr>
          <w:rFonts w:asciiTheme="majorHAnsi" w:hAnsiTheme="majorHAnsi"/>
        </w:rPr>
      </w:pPr>
      <w:r>
        <w:rPr>
          <w:rFonts w:asciiTheme="majorHAnsi" w:hAnsiTheme="majorHAnsi"/>
          <w:b/>
        </w:rPr>
        <w:t>570071</w:t>
      </w:r>
      <w:r>
        <w:rPr>
          <w:rFonts w:asciiTheme="majorHAnsi" w:hAnsiTheme="majorHAnsi"/>
          <w:b/>
        </w:rPr>
        <w:tab/>
        <w:t>Maintenance and Light Repair A}</w:t>
      </w:r>
      <w:r>
        <w:rPr>
          <w:rFonts w:asciiTheme="majorHAnsi" w:hAnsiTheme="majorHAnsi"/>
          <w:b/>
        </w:rPr>
        <w:tab/>
      </w:r>
      <w:r>
        <w:rPr>
          <w:rFonts w:asciiTheme="majorHAnsi" w:hAnsiTheme="majorHAnsi"/>
        </w:rPr>
        <w:t>These two courses must be taken together</w:t>
      </w:r>
    </w:p>
    <w:p w14:paraId="47C20D9B" w14:textId="77777777" w:rsidR="00C23919" w:rsidRDefault="00C23919" w:rsidP="00C23919">
      <w:pPr>
        <w:rPr>
          <w:rFonts w:asciiTheme="majorHAnsi" w:hAnsiTheme="majorHAnsi"/>
          <w:b/>
        </w:rPr>
      </w:pPr>
      <w:r>
        <w:rPr>
          <w:rFonts w:asciiTheme="majorHAnsi" w:hAnsiTheme="majorHAnsi"/>
          <w:b/>
        </w:rPr>
        <w:t>570072</w:t>
      </w:r>
      <w:r>
        <w:rPr>
          <w:rFonts w:asciiTheme="majorHAnsi" w:hAnsiTheme="majorHAnsi"/>
          <w:b/>
        </w:rPr>
        <w:tab/>
        <w:t>Maintenance and Light Repair B}</w:t>
      </w:r>
      <w:r>
        <w:rPr>
          <w:rFonts w:asciiTheme="majorHAnsi" w:hAnsiTheme="majorHAnsi"/>
          <w:b/>
        </w:rPr>
        <w:tab/>
      </w:r>
      <w:r>
        <w:rPr>
          <w:rFonts w:asciiTheme="majorHAnsi" w:hAnsiTheme="majorHAnsi"/>
          <w:b/>
        </w:rPr>
        <w:tab/>
      </w:r>
      <w:r>
        <w:rPr>
          <w:rFonts w:asciiTheme="majorHAnsi" w:hAnsiTheme="majorHAnsi"/>
          <w:b/>
        </w:rPr>
        <w:tab/>
        <w:t>Grades 10 and 11 ONLY</w:t>
      </w:r>
    </w:p>
    <w:p w14:paraId="7A90DB88" w14:textId="77777777" w:rsidR="00C23919" w:rsidRDefault="00C23919" w:rsidP="00C23919">
      <w:pPr>
        <w:rPr>
          <w:rFonts w:asciiTheme="majorHAnsi" w:hAnsiTheme="majorHAnsi"/>
          <w:b/>
        </w:rPr>
      </w:pPr>
      <w:r>
        <w:rPr>
          <w:rFonts w:asciiTheme="majorHAnsi" w:hAnsiTheme="majorHAnsi"/>
        </w:rPr>
        <w:t>Students who will be in the 10</w:t>
      </w:r>
      <w:r w:rsidRPr="00413859">
        <w:rPr>
          <w:rFonts w:asciiTheme="majorHAnsi" w:hAnsiTheme="majorHAnsi"/>
          <w:vertAlign w:val="superscript"/>
        </w:rPr>
        <w:t>th</w:t>
      </w:r>
      <w:r>
        <w:rPr>
          <w:rFonts w:asciiTheme="majorHAnsi" w:hAnsiTheme="majorHAnsi"/>
        </w:rPr>
        <w:t xml:space="preserve"> or 11</w:t>
      </w:r>
      <w:r w:rsidRPr="00413859">
        <w:rPr>
          <w:rFonts w:asciiTheme="majorHAnsi" w:hAnsiTheme="majorHAnsi"/>
          <w:vertAlign w:val="superscript"/>
        </w:rPr>
        <w:t>th</w:t>
      </w:r>
      <w:r w:rsidR="00A54EAD">
        <w:rPr>
          <w:rFonts w:asciiTheme="majorHAnsi" w:hAnsiTheme="majorHAnsi"/>
        </w:rPr>
        <w:t xml:space="preserve"> grade for the 2016-2017</w:t>
      </w:r>
      <w:r>
        <w:rPr>
          <w:rFonts w:asciiTheme="majorHAnsi" w:hAnsiTheme="majorHAnsi"/>
        </w:rPr>
        <w:t xml:space="preserve"> school year and wish to complete the MLR course (four sections) must take the first t</w:t>
      </w:r>
      <w:r w:rsidR="00A54EAD">
        <w:rPr>
          <w:rFonts w:asciiTheme="majorHAnsi" w:hAnsiTheme="majorHAnsi"/>
        </w:rPr>
        <w:t>wo sections (A&amp;B) during the 2016-2017 school year.  MLR A&amp;</w:t>
      </w:r>
      <w:r>
        <w:rPr>
          <w:rFonts w:asciiTheme="majorHAnsi" w:hAnsiTheme="majorHAnsi"/>
        </w:rPr>
        <w:t xml:space="preserve">B will be taught in a double period environment.  Students will take MLR-A during two (2) class periods for the first semester and MLR-B during the same two class periods for the second semester.  Students who successfully complete both sections will earn two (2) credits, one credit for MLR-A and one credit for MLR-B.  </w:t>
      </w:r>
      <w:r w:rsidRPr="002139AB">
        <w:rPr>
          <w:rFonts w:asciiTheme="majorHAnsi" w:hAnsiTheme="majorHAnsi"/>
          <w:b/>
        </w:rPr>
        <w:t xml:space="preserve">Class size will be limited to 20 students and instructor approval may be required.  </w:t>
      </w:r>
      <w:r w:rsidRPr="00413859">
        <w:rPr>
          <w:rFonts w:asciiTheme="majorHAnsi" w:hAnsiTheme="majorHAnsi"/>
          <w:b/>
        </w:rPr>
        <w:t>There is a $40.00 fee for this course.</w:t>
      </w:r>
    </w:p>
    <w:p w14:paraId="2242E3A6" w14:textId="75777C70" w:rsidR="00C23919" w:rsidRDefault="00C23919" w:rsidP="00C23919">
      <w:pPr>
        <w:rPr>
          <w:rFonts w:asciiTheme="majorHAnsi" w:hAnsiTheme="majorHAnsi"/>
        </w:rPr>
      </w:pPr>
      <w:r>
        <w:rPr>
          <w:rFonts w:asciiTheme="majorHAnsi" w:hAnsiTheme="majorHAnsi"/>
        </w:rPr>
        <w:t>This combined course will provide students with a foundational knowledge and skills regarding Safety Engine Repair, Automatic Transmissions, Manual Transmissions and Drive Trains, Steering and Suspensions, and Brakes.  Upon successful completion of this portion of the course, students will be able to perform basic diagnosis and basic repairs of the above-mentioned automotive systems.  A strong emphasis is place</w:t>
      </w:r>
      <w:r w:rsidR="008611DC">
        <w:rPr>
          <w:rFonts w:asciiTheme="majorHAnsi" w:hAnsiTheme="majorHAnsi"/>
        </w:rPr>
        <w:t>d</w:t>
      </w:r>
      <w:r>
        <w:rPr>
          <w:rFonts w:asciiTheme="majorHAnsi" w:hAnsiTheme="majorHAnsi"/>
        </w:rPr>
        <w:t xml:space="preserve"> on system and component operation (theory) of the above-mentioned automotive systems.  This section of the course also incorporates all personal and environmental safety practices in accordance with local, state, and federal regulations.</w:t>
      </w:r>
    </w:p>
    <w:p w14:paraId="7B2418DD" w14:textId="5E14D22B" w:rsidR="00C23919" w:rsidRDefault="00C23919" w:rsidP="00C23919">
      <w:pPr>
        <w:rPr>
          <w:rFonts w:asciiTheme="majorHAnsi" w:hAnsiTheme="majorHAnsi"/>
        </w:rPr>
      </w:pPr>
      <w:r>
        <w:rPr>
          <w:rFonts w:asciiTheme="majorHAnsi" w:hAnsiTheme="majorHAnsi"/>
        </w:rPr>
        <w:t xml:space="preserve">Career and Technical Student Organizations (CTSO’s) are integral, co-curricular components of each Career and Technical Education (CTE) course.  These organizations serve as a means to enhance classroom instruction while helping students develop leadership abilities, expand workplace-readiness skills, and broaden opportunities for personal and professional growth.  The CTSO that Automotive Technology is affiliated with is </w:t>
      </w:r>
      <w:proofErr w:type="spellStart"/>
      <w:r>
        <w:rPr>
          <w:rFonts w:asciiTheme="majorHAnsi" w:hAnsiTheme="majorHAnsi"/>
        </w:rPr>
        <w:t>SkillsUSA</w:t>
      </w:r>
      <w:proofErr w:type="spellEnd"/>
      <w:r>
        <w:rPr>
          <w:rFonts w:asciiTheme="majorHAnsi" w:hAnsiTheme="majorHAnsi"/>
        </w:rPr>
        <w:t xml:space="preserve">.  As members of </w:t>
      </w:r>
      <w:proofErr w:type="spellStart"/>
      <w:r>
        <w:rPr>
          <w:rFonts w:asciiTheme="majorHAnsi" w:hAnsiTheme="majorHAnsi"/>
        </w:rPr>
        <w:t>SkillsUSA</w:t>
      </w:r>
      <w:proofErr w:type="spellEnd"/>
      <w:r>
        <w:rPr>
          <w:rFonts w:asciiTheme="majorHAnsi" w:hAnsiTheme="majorHAnsi"/>
        </w:rPr>
        <w:t xml:space="preserve">, students will have the opportunity to compete in District, State, and National </w:t>
      </w:r>
      <w:r w:rsidR="008611DC">
        <w:rPr>
          <w:rFonts w:asciiTheme="majorHAnsi" w:hAnsiTheme="majorHAnsi"/>
        </w:rPr>
        <w:t>completions</w:t>
      </w:r>
      <w:r>
        <w:rPr>
          <w:rFonts w:asciiTheme="majorHAnsi" w:hAnsiTheme="majorHAnsi"/>
        </w:rPr>
        <w:t xml:space="preserve">.  Students are encouraged to become a </w:t>
      </w:r>
      <w:proofErr w:type="spellStart"/>
      <w:r>
        <w:rPr>
          <w:rFonts w:asciiTheme="majorHAnsi" w:hAnsiTheme="majorHAnsi"/>
        </w:rPr>
        <w:t>SkillsUSA</w:t>
      </w:r>
      <w:proofErr w:type="spellEnd"/>
      <w:r>
        <w:rPr>
          <w:rFonts w:asciiTheme="majorHAnsi" w:hAnsiTheme="majorHAnsi"/>
        </w:rPr>
        <w:t xml:space="preserve"> member.</w:t>
      </w:r>
    </w:p>
    <w:p w14:paraId="32DAD404" w14:textId="77777777" w:rsidR="00C23919" w:rsidRDefault="00C23919" w:rsidP="00C23919">
      <w:pPr>
        <w:rPr>
          <w:rFonts w:asciiTheme="majorHAnsi" w:hAnsiTheme="majorHAnsi"/>
        </w:rPr>
      </w:pPr>
    </w:p>
    <w:p w14:paraId="10046F81" w14:textId="77777777" w:rsidR="00C23919" w:rsidRDefault="00C23919" w:rsidP="00C23919">
      <w:pPr>
        <w:rPr>
          <w:rFonts w:asciiTheme="majorHAnsi" w:hAnsiTheme="majorHAnsi"/>
        </w:rPr>
      </w:pPr>
    </w:p>
    <w:p w14:paraId="1536575F" w14:textId="77777777" w:rsidR="00C23919" w:rsidRDefault="00C23919" w:rsidP="00C23919">
      <w:pPr>
        <w:rPr>
          <w:rFonts w:asciiTheme="majorHAnsi" w:hAnsiTheme="majorHAnsi"/>
        </w:rPr>
      </w:pPr>
      <w:r>
        <w:rPr>
          <w:rFonts w:asciiTheme="majorHAnsi" w:hAnsiTheme="majorHAnsi"/>
          <w:b/>
        </w:rPr>
        <w:t>570073</w:t>
      </w:r>
      <w:r>
        <w:rPr>
          <w:rFonts w:asciiTheme="majorHAnsi" w:hAnsiTheme="majorHAnsi"/>
          <w:b/>
        </w:rPr>
        <w:tab/>
        <w:t>Maintenance and Light Repair C}</w:t>
      </w:r>
      <w:r>
        <w:rPr>
          <w:rFonts w:asciiTheme="majorHAnsi" w:hAnsiTheme="majorHAnsi"/>
          <w:b/>
        </w:rPr>
        <w:tab/>
      </w:r>
      <w:r>
        <w:rPr>
          <w:rFonts w:asciiTheme="majorHAnsi" w:hAnsiTheme="majorHAnsi"/>
        </w:rPr>
        <w:t>These two courses must be taken together</w:t>
      </w:r>
    </w:p>
    <w:p w14:paraId="60C29121" w14:textId="77777777" w:rsidR="00C23919" w:rsidRDefault="00C23919" w:rsidP="00C23919">
      <w:pPr>
        <w:rPr>
          <w:rFonts w:asciiTheme="majorHAnsi" w:hAnsiTheme="majorHAnsi"/>
          <w:b/>
        </w:rPr>
      </w:pPr>
      <w:r>
        <w:rPr>
          <w:rFonts w:asciiTheme="majorHAnsi" w:hAnsiTheme="majorHAnsi"/>
          <w:b/>
        </w:rPr>
        <w:t>570074</w:t>
      </w:r>
      <w:r>
        <w:rPr>
          <w:rFonts w:asciiTheme="majorHAnsi" w:hAnsiTheme="majorHAnsi"/>
          <w:b/>
        </w:rPr>
        <w:tab/>
        <w:t>Maintenance and Light Repair D}</w:t>
      </w:r>
      <w:r>
        <w:rPr>
          <w:rFonts w:asciiTheme="majorHAnsi" w:hAnsiTheme="majorHAnsi"/>
          <w:b/>
        </w:rPr>
        <w:tab/>
      </w:r>
      <w:r>
        <w:rPr>
          <w:rFonts w:asciiTheme="majorHAnsi" w:hAnsiTheme="majorHAnsi"/>
          <w:b/>
        </w:rPr>
        <w:tab/>
      </w:r>
      <w:r>
        <w:rPr>
          <w:rFonts w:asciiTheme="majorHAnsi" w:hAnsiTheme="majorHAnsi"/>
          <w:b/>
        </w:rPr>
        <w:tab/>
        <w:t>Grades 11 and 12 ONLY</w:t>
      </w:r>
    </w:p>
    <w:p w14:paraId="234692FB" w14:textId="6FA922AC" w:rsidR="00C23919" w:rsidRDefault="00C23919" w:rsidP="00C23919">
      <w:pPr>
        <w:rPr>
          <w:rFonts w:asciiTheme="majorHAnsi" w:hAnsiTheme="majorHAnsi"/>
          <w:b/>
        </w:rPr>
      </w:pPr>
      <w:r>
        <w:rPr>
          <w:rFonts w:asciiTheme="majorHAnsi" w:hAnsiTheme="majorHAnsi"/>
        </w:rPr>
        <w:t>Students who will be in the 11</w:t>
      </w:r>
      <w:r w:rsidRPr="00C441F3">
        <w:rPr>
          <w:rFonts w:asciiTheme="majorHAnsi" w:hAnsiTheme="majorHAnsi"/>
          <w:vertAlign w:val="superscript"/>
        </w:rPr>
        <w:t>th</w:t>
      </w:r>
      <w:r>
        <w:rPr>
          <w:rFonts w:asciiTheme="majorHAnsi" w:hAnsiTheme="majorHAnsi"/>
        </w:rPr>
        <w:t xml:space="preserve"> or 12</w:t>
      </w:r>
      <w:r w:rsidRPr="00C441F3">
        <w:rPr>
          <w:rFonts w:asciiTheme="majorHAnsi" w:hAnsiTheme="majorHAnsi"/>
          <w:vertAlign w:val="superscript"/>
        </w:rPr>
        <w:t>th</w:t>
      </w:r>
      <w:r>
        <w:rPr>
          <w:rFonts w:asciiTheme="majorHAnsi" w:hAnsiTheme="majorHAnsi"/>
        </w:rPr>
        <w:t xml:space="preserve"> grade for the 201</w:t>
      </w:r>
      <w:r w:rsidR="008611DC">
        <w:rPr>
          <w:rFonts w:asciiTheme="majorHAnsi" w:hAnsiTheme="majorHAnsi"/>
        </w:rPr>
        <w:t>6</w:t>
      </w:r>
      <w:r>
        <w:rPr>
          <w:rFonts w:asciiTheme="majorHAnsi" w:hAnsiTheme="majorHAnsi"/>
        </w:rPr>
        <w:t>-201</w:t>
      </w:r>
      <w:r w:rsidR="008611DC">
        <w:rPr>
          <w:rFonts w:asciiTheme="majorHAnsi" w:hAnsiTheme="majorHAnsi"/>
        </w:rPr>
        <w:t>7</w:t>
      </w:r>
      <w:r>
        <w:rPr>
          <w:rFonts w:asciiTheme="majorHAnsi" w:hAnsiTheme="majorHAnsi"/>
        </w:rPr>
        <w:t xml:space="preserve"> school year and have successfully completed the first two sections (MLR-A and MRL-B), must take the final two sections (MLR-C and MLR-D) during the 201</w:t>
      </w:r>
      <w:r w:rsidR="008611DC">
        <w:rPr>
          <w:rFonts w:asciiTheme="majorHAnsi" w:hAnsiTheme="majorHAnsi"/>
        </w:rPr>
        <w:t>6</w:t>
      </w:r>
      <w:r>
        <w:rPr>
          <w:rFonts w:asciiTheme="majorHAnsi" w:hAnsiTheme="majorHAnsi"/>
        </w:rPr>
        <w:t>-201</w:t>
      </w:r>
      <w:r w:rsidR="008611DC">
        <w:rPr>
          <w:rFonts w:asciiTheme="majorHAnsi" w:hAnsiTheme="majorHAnsi"/>
        </w:rPr>
        <w:t>7</w:t>
      </w:r>
      <w:r>
        <w:rPr>
          <w:rFonts w:asciiTheme="majorHAnsi" w:hAnsiTheme="majorHAnsi"/>
        </w:rPr>
        <w:t xml:space="preserve"> school year in order to complete the entire MLR course.  MLR C</w:t>
      </w:r>
      <w:r w:rsidR="008611DC">
        <w:rPr>
          <w:rFonts w:asciiTheme="majorHAnsi" w:hAnsiTheme="majorHAnsi"/>
        </w:rPr>
        <w:t xml:space="preserve"> </w:t>
      </w:r>
      <w:r>
        <w:rPr>
          <w:rFonts w:asciiTheme="majorHAnsi" w:hAnsiTheme="majorHAnsi"/>
        </w:rPr>
        <w:t>&amp;</w:t>
      </w:r>
      <w:r w:rsidR="008611DC">
        <w:rPr>
          <w:rFonts w:asciiTheme="majorHAnsi" w:hAnsiTheme="majorHAnsi"/>
        </w:rPr>
        <w:t xml:space="preserve"> </w:t>
      </w:r>
      <w:r>
        <w:rPr>
          <w:rFonts w:asciiTheme="majorHAnsi" w:hAnsiTheme="majorHAnsi"/>
        </w:rPr>
        <w:t xml:space="preserve">D will be taught in a double period environment.  Students will take MLR-C during two (2) class periods for the first semester and MLR-D during the same two class periods for the second semester.  Students who successfully complete both sections will earn two (2) credits, one credit for MLR-C and one credit for MLR-D.  </w:t>
      </w:r>
      <w:r>
        <w:rPr>
          <w:rFonts w:asciiTheme="majorHAnsi" w:hAnsiTheme="majorHAnsi"/>
          <w:b/>
        </w:rPr>
        <w:t xml:space="preserve">Class size will be limited to 25 students and instructor approval WILL be required.  There is a $40.00 fee for this course (which includes </w:t>
      </w:r>
      <w:proofErr w:type="spellStart"/>
      <w:r>
        <w:rPr>
          <w:rFonts w:asciiTheme="majorHAnsi" w:hAnsiTheme="majorHAnsi"/>
          <w:b/>
        </w:rPr>
        <w:t>SkillsUSA</w:t>
      </w:r>
      <w:proofErr w:type="spellEnd"/>
      <w:r>
        <w:rPr>
          <w:rFonts w:asciiTheme="majorHAnsi" w:hAnsiTheme="majorHAnsi"/>
          <w:b/>
        </w:rPr>
        <w:t xml:space="preserve"> registration).</w:t>
      </w:r>
    </w:p>
    <w:p w14:paraId="6581618D" w14:textId="46A41406" w:rsidR="00C23919" w:rsidRDefault="00C23919" w:rsidP="00C23919">
      <w:pPr>
        <w:rPr>
          <w:rFonts w:asciiTheme="majorHAnsi" w:hAnsiTheme="majorHAnsi"/>
          <w:b/>
        </w:rPr>
      </w:pPr>
      <w:r>
        <w:rPr>
          <w:rFonts w:asciiTheme="majorHAnsi" w:hAnsiTheme="majorHAnsi"/>
        </w:rPr>
        <w:t>This combined course will provide students with a foundational knowledge and skills regarding Safety, Brakes, Electrical/Electric Systems, Heating and Air Conditioning, and Engine Performance. Upon successful completion of this portion of the course, students will be able to perform basic diagnosis and basic repairs of the above-mentioned automotive systems.  A strong emphasis is place</w:t>
      </w:r>
      <w:r w:rsidR="008611DC">
        <w:rPr>
          <w:rFonts w:asciiTheme="majorHAnsi" w:hAnsiTheme="majorHAnsi"/>
        </w:rPr>
        <w:t>d</w:t>
      </w:r>
      <w:r>
        <w:rPr>
          <w:rFonts w:asciiTheme="majorHAnsi" w:hAnsiTheme="majorHAnsi"/>
        </w:rPr>
        <w:t xml:space="preserve"> on system and component operation (theory) of the above-mentioned automotive systems.  This section of the course also incorporates all personal and environmental safety practices in accordance with local, state, and federal regulations.  </w:t>
      </w:r>
      <w:r>
        <w:rPr>
          <w:rFonts w:asciiTheme="majorHAnsi" w:hAnsiTheme="majorHAnsi"/>
          <w:b/>
        </w:rPr>
        <w:t>Students must have successfully completed MLR-A and MLR-B before enrolling in this combined course.</w:t>
      </w:r>
    </w:p>
    <w:p w14:paraId="2F884B2B" w14:textId="77777777" w:rsidR="00C23919" w:rsidRDefault="00C23919" w:rsidP="00C23919">
      <w:pPr>
        <w:rPr>
          <w:rFonts w:asciiTheme="majorHAnsi" w:hAnsiTheme="majorHAnsi"/>
        </w:rPr>
      </w:pPr>
      <w:r>
        <w:rPr>
          <w:rFonts w:asciiTheme="majorHAnsi" w:hAnsiTheme="majorHAnsi"/>
        </w:rPr>
        <w:t xml:space="preserve">Career and Technical Student Organizations (CTSO’s) are integral, co-curricular components of each Career and Technical Education (CTE) course.  These organizations serve as a means to enhance classroom instruction while helping students develop leadership abilities, expand workplace-readiness skills, and broaden opportunities for personal and professional growth.  The CTSO that Automotive Technology is affiliated with is </w:t>
      </w:r>
      <w:proofErr w:type="spellStart"/>
      <w:r>
        <w:rPr>
          <w:rFonts w:asciiTheme="majorHAnsi" w:hAnsiTheme="majorHAnsi"/>
        </w:rPr>
        <w:t>SkillsUSA</w:t>
      </w:r>
      <w:proofErr w:type="spellEnd"/>
      <w:r>
        <w:rPr>
          <w:rFonts w:asciiTheme="majorHAnsi" w:hAnsiTheme="majorHAnsi"/>
        </w:rPr>
        <w:t xml:space="preserve">.  As members of </w:t>
      </w:r>
      <w:proofErr w:type="spellStart"/>
      <w:r>
        <w:rPr>
          <w:rFonts w:asciiTheme="majorHAnsi" w:hAnsiTheme="majorHAnsi"/>
        </w:rPr>
        <w:t>SkillsUSA</w:t>
      </w:r>
      <w:proofErr w:type="spellEnd"/>
      <w:r>
        <w:rPr>
          <w:rFonts w:asciiTheme="majorHAnsi" w:hAnsiTheme="majorHAnsi"/>
        </w:rPr>
        <w:t xml:space="preserve">, students will have the opportunity to compete in District, State, and National </w:t>
      </w:r>
      <w:proofErr w:type="spellStart"/>
      <w:r>
        <w:rPr>
          <w:rFonts w:asciiTheme="majorHAnsi" w:hAnsiTheme="majorHAnsi"/>
        </w:rPr>
        <w:t>competions</w:t>
      </w:r>
      <w:proofErr w:type="spellEnd"/>
      <w:r>
        <w:rPr>
          <w:rFonts w:asciiTheme="majorHAnsi" w:hAnsiTheme="majorHAnsi"/>
        </w:rPr>
        <w:t xml:space="preserve">.  Students are encouraged to become a </w:t>
      </w:r>
      <w:proofErr w:type="spellStart"/>
      <w:r>
        <w:rPr>
          <w:rFonts w:asciiTheme="majorHAnsi" w:hAnsiTheme="majorHAnsi"/>
        </w:rPr>
        <w:t>SkillsUSA</w:t>
      </w:r>
      <w:proofErr w:type="spellEnd"/>
      <w:r>
        <w:rPr>
          <w:rFonts w:asciiTheme="majorHAnsi" w:hAnsiTheme="majorHAnsi"/>
        </w:rPr>
        <w:t xml:space="preserve"> member.</w:t>
      </w:r>
    </w:p>
    <w:p w14:paraId="1AB88E82" w14:textId="77777777" w:rsidR="00AF36E2" w:rsidRDefault="00AF36E2" w:rsidP="00671B7A">
      <w:pPr>
        <w:jc w:val="center"/>
        <w:rPr>
          <w:rFonts w:asciiTheme="majorHAnsi" w:hAnsiTheme="majorHAnsi"/>
          <w:b/>
          <w:u w:val="single"/>
        </w:rPr>
      </w:pPr>
    </w:p>
    <w:p w14:paraId="353FDB8E" w14:textId="77777777" w:rsidR="00AF36E2" w:rsidRDefault="00AF36E2" w:rsidP="00671B7A">
      <w:pPr>
        <w:jc w:val="center"/>
        <w:rPr>
          <w:rFonts w:asciiTheme="majorHAnsi" w:hAnsiTheme="majorHAnsi"/>
          <w:b/>
          <w:u w:val="single"/>
        </w:rPr>
      </w:pPr>
    </w:p>
    <w:p w14:paraId="6DD6B79E" w14:textId="77777777" w:rsidR="00AF36E2" w:rsidRDefault="00AF36E2" w:rsidP="00671B7A">
      <w:pPr>
        <w:jc w:val="center"/>
        <w:rPr>
          <w:rFonts w:asciiTheme="majorHAnsi" w:hAnsiTheme="majorHAnsi"/>
          <w:b/>
          <w:u w:val="single"/>
        </w:rPr>
      </w:pPr>
    </w:p>
    <w:p w14:paraId="7BAF98E5" w14:textId="77777777" w:rsidR="00864D58" w:rsidRDefault="00864D58">
      <w:pPr>
        <w:rPr>
          <w:rFonts w:asciiTheme="majorHAnsi" w:hAnsiTheme="majorHAnsi"/>
          <w:b/>
          <w:u w:val="single"/>
        </w:rPr>
      </w:pPr>
      <w:r>
        <w:rPr>
          <w:rFonts w:asciiTheme="majorHAnsi" w:hAnsiTheme="majorHAnsi"/>
          <w:b/>
          <w:u w:val="single"/>
        </w:rPr>
        <w:br w:type="page"/>
      </w:r>
    </w:p>
    <w:p w14:paraId="614F0ADA" w14:textId="6DE81662" w:rsidR="00671B7A" w:rsidRDefault="00671B7A" w:rsidP="00671B7A">
      <w:pPr>
        <w:jc w:val="center"/>
        <w:rPr>
          <w:rFonts w:asciiTheme="majorHAnsi" w:hAnsiTheme="majorHAnsi"/>
          <w:b/>
          <w:u w:val="single"/>
        </w:rPr>
      </w:pPr>
      <w:r>
        <w:rPr>
          <w:rFonts w:asciiTheme="majorHAnsi" w:hAnsiTheme="majorHAnsi"/>
          <w:b/>
          <w:u w:val="single"/>
        </w:rPr>
        <w:t>Cooperative Education Program – Career Tech Program</w:t>
      </w:r>
    </w:p>
    <w:p w14:paraId="3060411C" w14:textId="77777777" w:rsidR="00671B7A" w:rsidRDefault="00671B7A" w:rsidP="00671B7A">
      <w:pPr>
        <w:rPr>
          <w:rFonts w:asciiTheme="majorHAnsi" w:hAnsiTheme="majorHAnsi"/>
          <w:b/>
        </w:rPr>
      </w:pPr>
      <w:r>
        <w:rPr>
          <w:rFonts w:asciiTheme="majorHAnsi" w:hAnsiTheme="majorHAnsi"/>
          <w:b/>
        </w:rPr>
        <w:t>400016</w:t>
      </w:r>
      <w:r>
        <w:rPr>
          <w:rFonts w:asciiTheme="majorHAnsi" w:hAnsiTheme="majorHAnsi"/>
          <w:b/>
        </w:rPr>
        <w:tab/>
        <w:t xml:space="preserve">Workforce Essentials </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(12)</w:t>
      </w:r>
    </w:p>
    <w:p w14:paraId="77AEA8EF" w14:textId="77777777" w:rsidR="00671B7A" w:rsidRDefault="00671B7A" w:rsidP="00671B7A">
      <w:pPr>
        <w:rPr>
          <w:rFonts w:asciiTheme="majorHAnsi" w:hAnsiTheme="majorHAnsi"/>
          <w:b/>
        </w:rPr>
      </w:pPr>
      <w:r>
        <w:rPr>
          <w:rFonts w:asciiTheme="majorHAnsi" w:hAnsiTheme="majorHAnsi"/>
        </w:rPr>
        <w:t xml:space="preserve">Workforce Essentials is a one-credit course that provides students with higher-level academic and occupational skills that are transferable across job and occupational areas.  Emphasis is placed on academic foundations for careers, applied technology, career development and employment, entrepreneurship and business economics, social and ethical responsibility, leadership, teamwork, health and safety, and technical knowledge and skills.  Students build on prior knowledge, strengths, interests, and need that enhance preparation for future employment and continuing education and training.  Leadership activities, co-curricular instruction, and opportunities to enhance employable skills are provided through participation in appropriate career and technical students’ organization affiliations.  </w:t>
      </w:r>
      <w:r>
        <w:rPr>
          <w:rFonts w:asciiTheme="majorHAnsi" w:hAnsiTheme="majorHAnsi"/>
          <w:b/>
        </w:rPr>
        <w:t xml:space="preserve">This course is required for any student enrolled in the Work-Based Learning/Cooperative Education program at Smiths Station High School in the areas of Business/Marketing, Automotive Technology, </w:t>
      </w:r>
      <w:r w:rsidR="00AF36E2">
        <w:rPr>
          <w:rFonts w:asciiTheme="majorHAnsi" w:hAnsiTheme="majorHAnsi"/>
          <w:b/>
        </w:rPr>
        <w:t xml:space="preserve">Family and Consumer Science, </w:t>
      </w:r>
      <w:r>
        <w:rPr>
          <w:rFonts w:asciiTheme="majorHAnsi" w:hAnsiTheme="majorHAnsi"/>
          <w:b/>
        </w:rPr>
        <w:t xml:space="preserve">or </w:t>
      </w:r>
      <w:proofErr w:type="spellStart"/>
      <w:r>
        <w:rPr>
          <w:rFonts w:asciiTheme="majorHAnsi" w:hAnsiTheme="majorHAnsi"/>
          <w:b/>
        </w:rPr>
        <w:t>Agriscience</w:t>
      </w:r>
      <w:proofErr w:type="spellEnd"/>
      <w:r>
        <w:rPr>
          <w:rFonts w:asciiTheme="majorHAnsi" w:hAnsiTheme="majorHAnsi"/>
          <w:b/>
        </w:rPr>
        <w:t>.  There is a $20.00 fee for this course.</w:t>
      </w:r>
    </w:p>
    <w:p w14:paraId="0293C9E5" w14:textId="77777777" w:rsidR="00671B7A" w:rsidRDefault="00671B7A" w:rsidP="00671B7A">
      <w:pPr>
        <w:ind w:left="1440" w:hanging="1440"/>
        <w:rPr>
          <w:rFonts w:asciiTheme="majorHAnsi" w:hAnsiTheme="majorHAnsi"/>
        </w:rPr>
      </w:pPr>
      <w:r>
        <w:rPr>
          <w:rFonts w:asciiTheme="majorHAnsi" w:hAnsiTheme="majorHAnsi"/>
          <w:u w:val="single"/>
        </w:rPr>
        <w:t>Prerequisites</w:t>
      </w:r>
      <w:r>
        <w:rPr>
          <w:rFonts w:asciiTheme="majorHAnsi" w:hAnsiTheme="majorHAnsi"/>
        </w:rPr>
        <w:t>:</w:t>
      </w:r>
      <w:r>
        <w:rPr>
          <w:rFonts w:asciiTheme="majorHAnsi" w:hAnsiTheme="majorHAnsi"/>
        </w:rPr>
        <w:tab/>
        <w:t xml:space="preserve">Students must have taken and passed two Business, Marketing, </w:t>
      </w:r>
      <w:proofErr w:type="spellStart"/>
      <w:r>
        <w:rPr>
          <w:rFonts w:asciiTheme="majorHAnsi" w:hAnsiTheme="majorHAnsi"/>
        </w:rPr>
        <w:t>Agriscience</w:t>
      </w:r>
      <w:proofErr w:type="spellEnd"/>
      <w:r>
        <w:rPr>
          <w:rFonts w:asciiTheme="majorHAnsi" w:hAnsiTheme="majorHAnsi"/>
        </w:rPr>
        <w:t xml:space="preserve">, or Automotive classes.  You must have a G.P.A. of 2.0 overall when applying, no major attendance issues, and no major discipline issues.  Coordinator approval; </w:t>
      </w:r>
      <w:proofErr w:type="gramStart"/>
      <w:r>
        <w:rPr>
          <w:rFonts w:asciiTheme="majorHAnsi" w:hAnsiTheme="majorHAnsi"/>
        </w:rPr>
        <w:t>This</w:t>
      </w:r>
      <w:proofErr w:type="gramEnd"/>
      <w:r>
        <w:rPr>
          <w:rFonts w:asciiTheme="majorHAnsi" w:hAnsiTheme="majorHAnsi"/>
        </w:rPr>
        <w:t xml:space="preserve"> course is for Seniors only.</w:t>
      </w:r>
    </w:p>
    <w:p w14:paraId="7AB50D69" w14:textId="77777777" w:rsidR="00671B7A" w:rsidRDefault="00671B7A" w:rsidP="00C23919">
      <w:pPr>
        <w:rPr>
          <w:rFonts w:asciiTheme="majorHAnsi" w:hAnsiTheme="majorHAnsi"/>
        </w:rPr>
      </w:pPr>
    </w:p>
    <w:p w14:paraId="0ED07055" w14:textId="77777777" w:rsidR="00671B7A" w:rsidRDefault="00671B7A" w:rsidP="00C23919">
      <w:pPr>
        <w:rPr>
          <w:rFonts w:asciiTheme="majorHAnsi" w:hAnsiTheme="majorHAnsi"/>
        </w:rPr>
      </w:pPr>
    </w:p>
    <w:p w14:paraId="6D7228BF" w14:textId="77777777" w:rsidR="00671B7A" w:rsidRDefault="00671B7A" w:rsidP="00671B7A">
      <w:pPr>
        <w:rPr>
          <w:rFonts w:asciiTheme="majorHAnsi" w:hAnsiTheme="majorHAnsi"/>
          <w:b/>
        </w:rPr>
      </w:pPr>
      <w:r>
        <w:rPr>
          <w:rFonts w:asciiTheme="majorHAnsi" w:hAnsiTheme="majorHAnsi"/>
          <w:b/>
        </w:rPr>
        <w:t>400031</w:t>
      </w:r>
      <w:r>
        <w:rPr>
          <w:rFonts w:asciiTheme="majorHAnsi" w:hAnsiTheme="majorHAnsi"/>
          <w:b/>
        </w:rPr>
        <w:tab/>
        <w:t>Cooperative Education Seminar</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(12)</w:t>
      </w:r>
    </w:p>
    <w:p w14:paraId="4F92063F" w14:textId="77777777" w:rsidR="00671B7A" w:rsidRDefault="00671B7A" w:rsidP="00671B7A">
      <w:pPr>
        <w:rPr>
          <w:rFonts w:asciiTheme="majorHAnsi" w:hAnsiTheme="majorHAnsi"/>
        </w:rPr>
      </w:pPr>
      <w:r>
        <w:rPr>
          <w:rFonts w:asciiTheme="majorHAnsi" w:hAnsiTheme="majorHAnsi"/>
        </w:rPr>
        <w:t xml:space="preserve">Cooperative Education Seminar is a required component of the Cooperative Education work-based experience.  Students enrolled in Cooperative Education programs are required to participate in seminar class once a week under Business/Marketing, Automotive Technology, </w:t>
      </w:r>
      <w:r w:rsidR="00AF36E2">
        <w:rPr>
          <w:rFonts w:asciiTheme="majorHAnsi" w:hAnsiTheme="majorHAnsi"/>
        </w:rPr>
        <w:t xml:space="preserve">Family and Consumer Science, </w:t>
      </w:r>
      <w:r>
        <w:rPr>
          <w:rFonts w:asciiTheme="majorHAnsi" w:hAnsiTheme="majorHAnsi"/>
        </w:rPr>
        <w:t xml:space="preserve">or </w:t>
      </w:r>
      <w:proofErr w:type="spellStart"/>
      <w:r>
        <w:rPr>
          <w:rFonts w:asciiTheme="majorHAnsi" w:hAnsiTheme="majorHAnsi"/>
        </w:rPr>
        <w:t>Agriscience</w:t>
      </w:r>
      <w:proofErr w:type="spellEnd"/>
      <w:r>
        <w:rPr>
          <w:rFonts w:asciiTheme="majorHAnsi" w:hAnsiTheme="majorHAnsi"/>
        </w:rPr>
        <w:t>.</w:t>
      </w:r>
    </w:p>
    <w:p w14:paraId="3006773A" w14:textId="78EB06FE" w:rsidR="00671B7A" w:rsidRDefault="00671B7A" w:rsidP="000C429A">
      <w:pPr>
        <w:ind w:left="1440" w:hanging="1440"/>
        <w:rPr>
          <w:rFonts w:asciiTheme="majorHAnsi" w:hAnsiTheme="majorHAnsi"/>
        </w:rPr>
      </w:pPr>
      <w:r>
        <w:rPr>
          <w:rFonts w:asciiTheme="majorHAnsi" w:hAnsiTheme="majorHAnsi"/>
          <w:u w:val="single"/>
        </w:rPr>
        <w:t>Prerequisites</w:t>
      </w:r>
      <w:r>
        <w:rPr>
          <w:rFonts w:asciiTheme="majorHAnsi" w:hAnsiTheme="majorHAnsi"/>
        </w:rPr>
        <w:t>:</w:t>
      </w:r>
      <w:r>
        <w:rPr>
          <w:rFonts w:asciiTheme="majorHAnsi" w:hAnsiTheme="majorHAnsi"/>
        </w:rPr>
        <w:tab/>
      </w:r>
      <w:r w:rsidR="000C429A" w:rsidRPr="00483BC2">
        <w:rPr>
          <w:rFonts w:asciiTheme="majorHAnsi" w:hAnsiTheme="majorHAnsi"/>
          <w:b/>
        </w:rPr>
        <w:t xml:space="preserve">Students must have taken and passed two Business, Marketing, </w:t>
      </w:r>
      <w:proofErr w:type="spellStart"/>
      <w:r w:rsidR="000C429A" w:rsidRPr="00483BC2">
        <w:rPr>
          <w:rFonts w:asciiTheme="majorHAnsi" w:hAnsiTheme="majorHAnsi"/>
          <w:b/>
        </w:rPr>
        <w:t>Agriscience</w:t>
      </w:r>
      <w:proofErr w:type="spellEnd"/>
      <w:r w:rsidR="000C429A" w:rsidRPr="00483BC2">
        <w:rPr>
          <w:rFonts w:asciiTheme="majorHAnsi" w:hAnsiTheme="majorHAnsi"/>
          <w:b/>
        </w:rPr>
        <w:t xml:space="preserve">, or Automotive classes.  You must have a G.P.A. of 2.0 overall when applying, no major attendance issues, and no major discipline issues.  Coordinator approval; </w:t>
      </w:r>
      <w:proofErr w:type="gramStart"/>
      <w:r w:rsidR="000C429A" w:rsidRPr="00483BC2">
        <w:rPr>
          <w:rFonts w:asciiTheme="majorHAnsi" w:hAnsiTheme="majorHAnsi"/>
          <w:b/>
        </w:rPr>
        <w:t>This</w:t>
      </w:r>
      <w:proofErr w:type="gramEnd"/>
      <w:r w:rsidR="000C429A" w:rsidRPr="00483BC2">
        <w:rPr>
          <w:rFonts w:asciiTheme="majorHAnsi" w:hAnsiTheme="majorHAnsi"/>
          <w:b/>
        </w:rPr>
        <w:t xml:space="preserve"> course is for Seniors only.</w:t>
      </w:r>
    </w:p>
    <w:p w14:paraId="0318CBD5" w14:textId="77777777" w:rsidR="00671B7A" w:rsidRDefault="00671B7A" w:rsidP="00671B7A">
      <w:pPr>
        <w:rPr>
          <w:rFonts w:asciiTheme="majorHAnsi" w:hAnsiTheme="majorHAnsi"/>
        </w:rPr>
      </w:pPr>
    </w:p>
    <w:p w14:paraId="69506319" w14:textId="77777777" w:rsidR="00671B7A" w:rsidRDefault="00671B7A" w:rsidP="00C23919">
      <w:pPr>
        <w:rPr>
          <w:rFonts w:asciiTheme="majorHAnsi" w:hAnsiTheme="majorHAnsi"/>
        </w:rPr>
      </w:pPr>
    </w:p>
    <w:p w14:paraId="4BF6A32E" w14:textId="77777777" w:rsidR="00671B7A" w:rsidRDefault="00671B7A" w:rsidP="00C23919">
      <w:pPr>
        <w:rPr>
          <w:rFonts w:asciiTheme="majorHAnsi" w:hAnsiTheme="majorHAnsi"/>
        </w:rPr>
      </w:pPr>
    </w:p>
    <w:p w14:paraId="4FDEF82C" w14:textId="77777777" w:rsidR="00671B7A" w:rsidRDefault="00671B7A" w:rsidP="00C23919">
      <w:pPr>
        <w:rPr>
          <w:rFonts w:asciiTheme="majorHAnsi" w:hAnsiTheme="majorHAnsi"/>
        </w:rPr>
      </w:pPr>
    </w:p>
    <w:p w14:paraId="2E31B747" w14:textId="77777777" w:rsidR="00881510" w:rsidRDefault="00881510" w:rsidP="00C23919">
      <w:pPr>
        <w:rPr>
          <w:rFonts w:asciiTheme="majorHAnsi" w:hAnsiTheme="majorHAnsi"/>
        </w:rPr>
      </w:pPr>
    </w:p>
    <w:p w14:paraId="543BCDA3" w14:textId="77777777" w:rsidR="00864D58" w:rsidRDefault="00864D58">
      <w:pPr>
        <w:rPr>
          <w:rFonts w:asciiTheme="majorHAnsi" w:hAnsiTheme="majorHAnsi"/>
          <w:b/>
          <w:sz w:val="28"/>
          <w:szCs w:val="28"/>
        </w:rPr>
      </w:pPr>
      <w:r>
        <w:rPr>
          <w:rFonts w:asciiTheme="majorHAnsi" w:hAnsiTheme="majorHAnsi"/>
          <w:b/>
          <w:sz w:val="28"/>
          <w:szCs w:val="28"/>
        </w:rPr>
        <w:br w:type="page"/>
      </w:r>
    </w:p>
    <w:p w14:paraId="34E803E2" w14:textId="6E808A05" w:rsidR="00671B7A" w:rsidRPr="00671B7A" w:rsidRDefault="00671B7A" w:rsidP="00C23919">
      <w:pPr>
        <w:rPr>
          <w:rFonts w:asciiTheme="majorHAnsi" w:hAnsiTheme="majorHAnsi"/>
          <w:b/>
          <w:sz w:val="28"/>
          <w:szCs w:val="28"/>
        </w:rPr>
      </w:pPr>
      <w:r>
        <w:rPr>
          <w:rFonts w:asciiTheme="majorHAnsi" w:hAnsiTheme="majorHAnsi"/>
          <w:b/>
          <w:sz w:val="28"/>
          <w:szCs w:val="28"/>
        </w:rPr>
        <w:t>Health Science Education</w:t>
      </w:r>
    </w:p>
    <w:p w14:paraId="43E9D5D6" w14:textId="77777777" w:rsidR="00671B7A" w:rsidRDefault="00671B7A" w:rsidP="00C23919">
      <w:pPr>
        <w:rPr>
          <w:rFonts w:asciiTheme="majorHAnsi" w:hAnsiTheme="majorHAnsi"/>
        </w:rPr>
      </w:pPr>
    </w:p>
    <w:tbl>
      <w:tblPr>
        <w:tblStyle w:val="TableGrid"/>
        <w:tblW w:w="0" w:type="auto"/>
        <w:tblLook w:val="00A0" w:firstRow="1" w:lastRow="0" w:firstColumn="1" w:lastColumn="0" w:noHBand="0" w:noVBand="0"/>
      </w:tblPr>
      <w:tblGrid>
        <w:gridCol w:w="2293"/>
        <w:gridCol w:w="1600"/>
        <w:gridCol w:w="1615"/>
        <w:gridCol w:w="1840"/>
        <w:gridCol w:w="2002"/>
      </w:tblGrid>
      <w:tr w:rsidR="00C23919" w14:paraId="024D030B" w14:textId="77777777" w:rsidTr="00671B7A">
        <w:tc>
          <w:tcPr>
            <w:tcW w:w="9576" w:type="dxa"/>
            <w:gridSpan w:val="5"/>
          </w:tcPr>
          <w:p w14:paraId="7CBD3952" w14:textId="77777777" w:rsidR="00C23919" w:rsidRPr="003A52AA" w:rsidRDefault="00C23919" w:rsidP="00671B7A">
            <w:pPr>
              <w:jc w:val="center"/>
              <w:rPr>
                <w:rFonts w:asciiTheme="majorHAnsi" w:hAnsiTheme="majorHAnsi"/>
                <w:b/>
              </w:rPr>
            </w:pPr>
            <w:r>
              <w:rPr>
                <w:rFonts w:asciiTheme="majorHAnsi" w:hAnsiTheme="majorHAnsi"/>
                <w:b/>
              </w:rPr>
              <w:t>Health Science Education</w:t>
            </w:r>
          </w:p>
        </w:tc>
      </w:tr>
      <w:tr w:rsidR="00C23919" w14:paraId="66541C53" w14:textId="77777777" w:rsidTr="00671B7A">
        <w:tc>
          <w:tcPr>
            <w:tcW w:w="2358" w:type="dxa"/>
            <w:vAlign w:val="center"/>
          </w:tcPr>
          <w:p w14:paraId="5F7A6109" w14:textId="77777777" w:rsidR="00C23919" w:rsidRPr="0014210A" w:rsidRDefault="00C23919" w:rsidP="00671B7A">
            <w:pPr>
              <w:jc w:val="center"/>
              <w:rPr>
                <w:rFonts w:asciiTheme="majorHAnsi" w:hAnsiTheme="majorHAnsi"/>
                <w:b/>
              </w:rPr>
            </w:pPr>
            <w:r>
              <w:rPr>
                <w:rFonts w:asciiTheme="majorHAnsi" w:hAnsiTheme="majorHAnsi"/>
                <w:b/>
              </w:rPr>
              <w:t>Recommended Course Sequence</w:t>
            </w:r>
          </w:p>
        </w:tc>
        <w:tc>
          <w:tcPr>
            <w:tcW w:w="1620" w:type="dxa"/>
            <w:vAlign w:val="center"/>
          </w:tcPr>
          <w:p w14:paraId="74E97E45" w14:textId="77777777" w:rsidR="00C23919" w:rsidRPr="0014210A" w:rsidRDefault="00C23919" w:rsidP="00671B7A">
            <w:pPr>
              <w:jc w:val="center"/>
              <w:rPr>
                <w:rFonts w:asciiTheme="majorHAnsi" w:hAnsiTheme="majorHAnsi"/>
                <w:b/>
              </w:rPr>
            </w:pPr>
            <w:r>
              <w:rPr>
                <w:rFonts w:asciiTheme="majorHAnsi" w:hAnsiTheme="majorHAnsi"/>
                <w:b/>
              </w:rPr>
              <w:t>10</w:t>
            </w:r>
          </w:p>
        </w:tc>
        <w:tc>
          <w:tcPr>
            <w:tcW w:w="1620" w:type="dxa"/>
            <w:vAlign w:val="center"/>
          </w:tcPr>
          <w:p w14:paraId="3C9E1268" w14:textId="77777777" w:rsidR="00C23919" w:rsidRPr="0014210A" w:rsidRDefault="00C23919" w:rsidP="00671B7A">
            <w:pPr>
              <w:jc w:val="center"/>
              <w:rPr>
                <w:rFonts w:asciiTheme="majorHAnsi" w:hAnsiTheme="majorHAnsi"/>
                <w:b/>
              </w:rPr>
            </w:pPr>
            <w:r>
              <w:rPr>
                <w:rFonts w:asciiTheme="majorHAnsi" w:hAnsiTheme="majorHAnsi"/>
                <w:b/>
              </w:rPr>
              <w:t>11</w:t>
            </w:r>
          </w:p>
        </w:tc>
        <w:tc>
          <w:tcPr>
            <w:tcW w:w="1890" w:type="dxa"/>
            <w:vAlign w:val="center"/>
          </w:tcPr>
          <w:p w14:paraId="1734E4A5" w14:textId="77777777" w:rsidR="00C23919" w:rsidRPr="0014210A" w:rsidRDefault="00C23919" w:rsidP="00671B7A">
            <w:pPr>
              <w:jc w:val="center"/>
              <w:rPr>
                <w:rFonts w:asciiTheme="majorHAnsi" w:hAnsiTheme="majorHAnsi"/>
                <w:b/>
              </w:rPr>
            </w:pPr>
            <w:r>
              <w:rPr>
                <w:rFonts w:asciiTheme="majorHAnsi" w:hAnsiTheme="majorHAnsi"/>
                <w:b/>
              </w:rPr>
              <w:t>12</w:t>
            </w:r>
          </w:p>
        </w:tc>
        <w:tc>
          <w:tcPr>
            <w:tcW w:w="2088" w:type="dxa"/>
            <w:vAlign w:val="center"/>
          </w:tcPr>
          <w:p w14:paraId="63343EA5" w14:textId="77777777" w:rsidR="00C23919" w:rsidRPr="0014210A" w:rsidRDefault="00C23919" w:rsidP="00671B7A">
            <w:pPr>
              <w:jc w:val="center"/>
              <w:rPr>
                <w:rFonts w:asciiTheme="majorHAnsi" w:hAnsiTheme="majorHAnsi"/>
                <w:b/>
              </w:rPr>
            </w:pPr>
            <w:r>
              <w:rPr>
                <w:rFonts w:asciiTheme="majorHAnsi" w:hAnsiTheme="majorHAnsi"/>
                <w:b/>
              </w:rPr>
              <w:t>Credential</w:t>
            </w:r>
          </w:p>
        </w:tc>
      </w:tr>
      <w:tr w:rsidR="00C23919" w14:paraId="252C8814" w14:textId="77777777" w:rsidTr="00671B7A">
        <w:tc>
          <w:tcPr>
            <w:tcW w:w="2358" w:type="dxa"/>
          </w:tcPr>
          <w:p w14:paraId="43CF9AEE" w14:textId="77777777" w:rsidR="00C23919" w:rsidRDefault="00C23919" w:rsidP="00671B7A">
            <w:pPr>
              <w:jc w:val="center"/>
              <w:rPr>
                <w:rFonts w:asciiTheme="majorHAnsi" w:hAnsiTheme="majorHAnsi"/>
                <w:b/>
              </w:rPr>
            </w:pPr>
            <w:r>
              <w:rPr>
                <w:rFonts w:asciiTheme="majorHAnsi" w:hAnsiTheme="majorHAnsi"/>
                <w:b/>
              </w:rPr>
              <w:t>Foundation Course:</w:t>
            </w:r>
          </w:p>
          <w:p w14:paraId="0E778331" w14:textId="77777777" w:rsidR="00C23919" w:rsidRPr="0014210A" w:rsidRDefault="00C23919" w:rsidP="00671B7A">
            <w:pPr>
              <w:jc w:val="center"/>
              <w:rPr>
                <w:rFonts w:asciiTheme="majorHAnsi" w:hAnsiTheme="majorHAnsi"/>
              </w:rPr>
            </w:pPr>
            <w:r>
              <w:rPr>
                <w:rFonts w:asciiTheme="majorHAnsi" w:hAnsiTheme="majorHAnsi"/>
              </w:rPr>
              <w:t>Foundations of Health Science</w:t>
            </w:r>
          </w:p>
        </w:tc>
        <w:tc>
          <w:tcPr>
            <w:tcW w:w="1620" w:type="dxa"/>
          </w:tcPr>
          <w:p w14:paraId="19F0A367" w14:textId="77777777" w:rsidR="00C23919" w:rsidRDefault="00C23919" w:rsidP="00671B7A">
            <w:pPr>
              <w:jc w:val="center"/>
              <w:rPr>
                <w:rFonts w:asciiTheme="majorHAnsi" w:hAnsiTheme="majorHAnsi"/>
              </w:rPr>
            </w:pPr>
            <w:r>
              <w:rPr>
                <w:rFonts w:asciiTheme="majorHAnsi" w:hAnsiTheme="majorHAnsi"/>
              </w:rPr>
              <w:t>Foundations of Health Science</w:t>
            </w:r>
          </w:p>
        </w:tc>
        <w:tc>
          <w:tcPr>
            <w:tcW w:w="1620" w:type="dxa"/>
          </w:tcPr>
          <w:p w14:paraId="3FB96D86" w14:textId="77777777" w:rsidR="00C23919" w:rsidRDefault="00C23919" w:rsidP="00671B7A">
            <w:pPr>
              <w:jc w:val="center"/>
              <w:rPr>
                <w:rFonts w:asciiTheme="majorHAnsi" w:hAnsiTheme="majorHAnsi"/>
              </w:rPr>
            </w:pPr>
            <w:r>
              <w:rPr>
                <w:rFonts w:asciiTheme="majorHAnsi" w:hAnsiTheme="majorHAnsi"/>
              </w:rPr>
              <w:t>Therapeutics/</w:t>
            </w:r>
          </w:p>
          <w:p w14:paraId="47AB95FB" w14:textId="77777777" w:rsidR="00C23919" w:rsidRDefault="00C23919" w:rsidP="00671B7A">
            <w:pPr>
              <w:jc w:val="center"/>
              <w:rPr>
                <w:rFonts w:asciiTheme="majorHAnsi" w:hAnsiTheme="majorHAnsi"/>
              </w:rPr>
            </w:pPr>
            <w:r>
              <w:rPr>
                <w:rFonts w:asciiTheme="majorHAnsi" w:hAnsiTheme="majorHAnsi"/>
              </w:rPr>
              <w:t>Sports Medicine</w:t>
            </w:r>
          </w:p>
        </w:tc>
        <w:tc>
          <w:tcPr>
            <w:tcW w:w="1890" w:type="dxa"/>
          </w:tcPr>
          <w:p w14:paraId="1CA59208" w14:textId="77777777" w:rsidR="00C23919" w:rsidRDefault="00C23919" w:rsidP="00671B7A">
            <w:pPr>
              <w:jc w:val="center"/>
              <w:rPr>
                <w:rFonts w:asciiTheme="majorHAnsi" w:hAnsiTheme="majorHAnsi"/>
              </w:rPr>
            </w:pPr>
            <w:r>
              <w:rPr>
                <w:rFonts w:asciiTheme="majorHAnsi" w:hAnsiTheme="majorHAnsi"/>
              </w:rPr>
              <w:t>Health Science Internship</w:t>
            </w:r>
          </w:p>
          <w:p w14:paraId="16DFFA33" w14:textId="77777777" w:rsidR="00C23919" w:rsidRDefault="00C23919" w:rsidP="00671B7A">
            <w:pPr>
              <w:jc w:val="center"/>
              <w:rPr>
                <w:rFonts w:asciiTheme="majorHAnsi" w:hAnsiTheme="majorHAnsi"/>
              </w:rPr>
            </w:pPr>
            <w:r>
              <w:rPr>
                <w:rFonts w:asciiTheme="majorHAnsi" w:hAnsiTheme="majorHAnsi"/>
              </w:rPr>
              <w:t>Or</w:t>
            </w:r>
          </w:p>
          <w:p w14:paraId="298E4055" w14:textId="77777777" w:rsidR="00C23919" w:rsidRDefault="00C23919" w:rsidP="00671B7A">
            <w:pPr>
              <w:jc w:val="center"/>
              <w:rPr>
                <w:rFonts w:asciiTheme="majorHAnsi" w:hAnsiTheme="majorHAnsi"/>
              </w:rPr>
            </w:pPr>
            <w:r>
              <w:rPr>
                <w:rFonts w:asciiTheme="majorHAnsi" w:hAnsiTheme="majorHAnsi"/>
              </w:rPr>
              <w:t>Cooperative Education Seminar</w:t>
            </w:r>
          </w:p>
        </w:tc>
        <w:tc>
          <w:tcPr>
            <w:tcW w:w="2088" w:type="dxa"/>
          </w:tcPr>
          <w:p w14:paraId="5146D37F" w14:textId="77777777" w:rsidR="00C23919" w:rsidRPr="0014210A" w:rsidRDefault="00C23919" w:rsidP="00671B7A">
            <w:pPr>
              <w:jc w:val="center"/>
              <w:rPr>
                <w:rFonts w:asciiTheme="majorHAnsi" w:hAnsiTheme="majorHAnsi"/>
                <w:b/>
              </w:rPr>
            </w:pPr>
            <w:r>
              <w:rPr>
                <w:rFonts w:asciiTheme="majorHAnsi" w:hAnsiTheme="majorHAnsi"/>
                <w:b/>
              </w:rPr>
              <w:t>Alabama Career Readiness Certificate</w:t>
            </w:r>
          </w:p>
        </w:tc>
      </w:tr>
    </w:tbl>
    <w:p w14:paraId="386D320B" w14:textId="77777777" w:rsidR="00C23919" w:rsidRDefault="00C23919" w:rsidP="00A15A04">
      <w:pPr>
        <w:rPr>
          <w:rFonts w:asciiTheme="majorHAnsi" w:hAnsiTheme="majorHAnsi"/>
          <w:b/>
        </w:rPr>
      </w:pPr>
    </w:p>
    <w:p w14:paraId="5025B479" w14:textId="111F87DC" w:rsidR="00C23919" w:rsidRDefault="00C23919" w:rsidP="00C23919">
      <w:pPr>
        <w:rPr>
          <w:rFonts w:asciiTheme="majorHAnsi" w:hAnsiTheme="majorHAnsi"/>
          <w:b/>
        </w:rPr>
      </w:pPr>
      <w:r>
        <w:rPr>
          <w:rFonts w:asciiTheme="majorHAnsi" w:hAnsiTheme="majorHAnsi"/>
          <w:b/>
        </w:rPr>
        <w:t>490007</w:t>
      </w:r>
      <w:r>
        <w:rPr>
          <w:rFonts w:asciiTheme="majorHAnsi" w:hAnsiTheme="majorHAnsi"/>
          <w:b/>
        </w:rPr>
        <w:tab/>
        <w:t>Foundations of Health Science</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(10</w:t>
      </w:r>
      <w:r w:rsidR="006245BC">
        <w:rPr>
          <w:rFonts w:asciiTheme="majorHAnsi" w:hAnsiTheme="majorHAnsi"/>
          <w:b/>
        </w:rPr>
        <w:t>-11</w:t>
      </w:r>
      <w:r>
        <w:rPr>
          <w:rFonts w:asciiTheme="majorHAnsi" w:hAnsiTheme="majorHAnsi"/>
          <w:b/>
        </w:rPr>
        <w:t>)</w:t>
      </w:r>
    </w:p>
    <w:p w14:paraId="5189760D" w14:textId="7FADFF47" w:rsidR="00C23919" w:rsidRDefault="00C23919" w:rsidP="00C23919">
      <w:pPr>
        <w:rPr>
          <w:rFonts w:asciiTheme="majorHAnsi" w:hAnsiTheme="majorHAnsi"/>
        </w:rPr>
      </w:pPr>
      <w:r>
        <w:rPr>
          <w:rFonts w:asciiTheme="majorHAnsi" w:hAnsiTheme="majorHAnsi"/>
        </w:rPr>
        <w:t>Foundations of Health Science is a one-credit course that introduces students to a wide range of health careers.  Integrated acad</w:t>
      </w:r>
      <w:r w:rsidR="008611DC">
        <w:rPr>
          <w:rFonts w:asciiTheme="majorHAnsi" w:hAnsiTheme="majorHAnsi"/>
        </w:rPr>
        <w:t>emics combined with health care</w:t>
      </w:r>
      <w:r>
        <w:rPr>
          <w:rFonts w:asciiTheme="majorHAnsi" w:hAnsiTheme="majorHAnsi"/>
        </w:rPr>
        <w:t xml:space="preserve"> knowledge and skills provide the framework for a strong health care delivery system in the twenty-first century.  This course is the prerequisite for all the health science courses.  It is recommended for students who want to prepare for further study in an array of health-study fields at the postsecondary level.  </w:t>
      </w:r>
    </w:p>
    <w:p w14:paraId="2182A060" w14:textId="77777777" w:rsidR="00C23919" w:rsidRDefault="00C23919" w:rsidP="00C23919">
      <w:pPr>
        <w:rPr>
          <w:rFonts w:asciiTheme="majorHAnsi" w:hAnsiTheme="majorHAnsi"/>
          <w:b/>
        </w:rPr>
      </w:pPr>
      <w:r>
        <w:rPr>
          <w:rFonts w:asciiTheme="majorHAnsi" w:hAnsiTheme="majorHAnsi"/>
        </w:rPr>
        <w:t xml:space="preserve">Career and technical student organizations are integral, co-curricular components of each career and technical education course.  These organization serve as a means to enhance classroom instruction while helping students develop leadership abilities, expand workplace-readiness skills, and broaden opportunities for personal and professional growth.  </w:t>
      </w:r>
      <w:r>
        <w:rPr>
          <w:rFonts w:asciiTheme="majorHAnsi" w:hAnsiTheme="majorHAnsi"/>
          <w:b/>
        </w:rPr>
        <w:t>This course meets the required HEALTH credit for graduation.  There is a $20.00 fee for this course.</w:t>
      </w:r>
    </w:p>
    <w:p w14:paraId="2B4F3993" w14:textId="77777777" w:rsidR="00C23919" w:rsidRDefault="00C23919" w:rsidP="00C23919">
      <w:pPr>
        <w:rPr>
          <w:rFonts w:asciiTheme="majorHAnsi" w:hAnsiTheme="majorHAnsi"/>
          <w:b/>
        </w:rPr>
      </w:pPr>
    </w:p>
    <w:p w14:paraId="196086CF" w14:textId="77777777" w:rsidR="00C23919" w:rsidRDefault="00C23919" w:rsidP="00C23919">
      <w:pPr>
        <w:rPr>
          <w:rFonts w:asciiTheme="majorHAnsi" w:hAnsiTheme="majorHAnsi"/>
          <w:b/>
        </w:rPr>
      </w:pPr>
    </w:p>
    <w:p w14:paraId="272074D7" w14:textId="01ABC95C" w:rsidR="00AF0C2F" w:rsidRDefault="00AF0C2F" w:rsidP="00AF0C2F">
      <w:pPr>
        <w:rPr>
          <w:rFonts w:asciiTheme="majorHAnsi" w:hAnsiTheme="majorHAnsi"/>
          <w:b/>
        </w:rPr>
      </w:pPr>
      <w:r>
        <w:rPr>
          <w:rFonts w:asciiTheme="majorHAnsi" w:hAnsiTheme="majorHAnsi"/>
          <w:b/>
        </w:rPr>
        <w:t>490023</w:t>
      </w:r>
      <w:r>
        <w:rPr>
          <w:rFonts w:asciiTheme="majorHAnsi" w:hAnsiTheme="majorHAnsi"/>
          <w:b/>
        </w:rPr>
        <w:tab/>
        <w:t>Therapeutic Services/Sports Medicine</w:t>
      </w:r>
      <w:r>
        <w:rPr>
          <w:rFonts w:asciiTheme="majorHAnsi" w:hAnsiTheme="majorHAnsi"/>
          <w:b/>
        </w:rPr>
        <w:tab/>
      </w:r>
      <w:r>
        <w:rPr>
          <w:rFonts w:asciiTheme="majorHAnsi" w:hAnsiTheme="majorHAnsi"/>
          <w:b/>
        </w:rPr>
        <w:tab/>
      </w:r>
      <w:r>
        <w:rPr>
          <w:rFonts w:asciiTheme="majorHAnsi" w:hAnsiTheme="majorHAnsi"/>
          <w:b/>
        </w:rPr>
        <w:tab/>
        <w:t>(11</w:t>
      </w:r>
      <w:r w:rsidR="006245BC">
        <w:rPr>
          <w:rFonts w:asciiTheme="majorHAnsi" w:hAnsiTheme="majorHAnsi"/>
          <w:b/>
        </w:rPr>
        <w:t>-12</w:t>
      </w:r>
      <w:r>
        <w:rPr>
          <w:rFonts w:asciiTheme="majorHAnsi" w:hAnsiTheme="majorHAnsi"/>
          <w:b/>
        </w:rPr>
        <w:t>)</w:t>
      </w:r>
    </w:p>
    <w:p w14:paraId="232F1414" w14:textId="77777777" w:rsidR="00AF0C2F" w:rsidRDefault="00AF0C2F" w:rsidP="00AF0C2F">
      <w:pPr>
        <w:rPr>
          <w:rFonts w:asciiTheme="majorHAnsi" w:hAnsiTheme="majorHAnsi"/>
          <w:b/>
        </w:rPr>
      </w:pPr>
      <w:r>
        <w:rPr>
          <w:rFonts w:asciiTheme="majorHAnsi" w:hAnsiTheme="majorHAnsi"/>
        </w:rPr>
        <w:t xml:space="preserve">Therapeutic Services is a one-credit course designed to inform students of the rapid changes in business and industry through a rigorous array of coursework and work-based experiences that prepare them for advanced learning and a wide range of health career opportunities.  This course is designed to provide the local education agency flexibility to meet health care demands in the community.  Students are introduced to careers in therapeutic services including, but not limited to nursing, medicine, physical therapist, surgical technologist, respiratory therapist, emergency medical technician, and others.  An introduction of the sports medicine profession </w:t>
      </w:r>
      <w:proofErr w:type="spellStart"/>
      <w:r>
        <w:rPr>
          <w:rFonts w:asciiTheme="majorHAnsi" w:hAnsiTheme="majorHAnsi"/>
        </w:rPr>
        <w:t>wlll</w:t>
      </w:r>
      <w:proofErr w:type="spellEnd"/>
      <w:r>
        <w:rPr>
          <w:rFonts w:asciiTheme="majorHAnsi" w:hAnsiTheme="majorHAnsi"/>
        </w:rPr>
        <w:t xml:space="preserve"> be included in this course.  Course content specifies core knowledge and skills needed by workers in the sports medicine field.  </w:t>
      </w:r>
      <w:r>
        <w:rPr>
          <w:rFonts w:asciiTheme="majorHAnsi" w:hAnsiTheme="majorHAnsi"/>
          <w:b/>
        </w:rPr>
        <w:t>There is a $20.00 fee for this course.</w:t>
      </w:r>
    </w:p>
    <w:p w14:paraId="6022110A" w14:textId="77777777" w:rsidR="00AF0C2F" w:rsidRDefault="00AF0C2F" w:rsidP="00AF0C2F">
      <w:pPr>
        <w:rPr>
          <w:rFonts w:asciiTheme="majorHAnsi" w:hAnsiTheme="majorHAnsi"/>
        </w:rPr>
      </w:pPr>
      <w:r>
        <w:rPr>
          <w:rFonts w:asciiTheme="majorHAnsi" w:hAnsiTheme="majorHAnsi"/>
          <w:u w:val="single"/>
        </w:rPr>
        <w:t>Prerequisite</w:t>
      </w:r>
      <w:r>
        <w:rPr>
          <w:rFonts w:asciiTheme="majorHAnsi" w:hAnsiTheme="majorHAnsi"/>
        </w:rPr>
        <w:t>:</w:t>
      </w:r>
      <w:r>
        <w:rPr>
          <w:rFonts w:asciiTheme="majorHAnsi" w:hAnsiTheme="majorHAnsi"/>
        </w:rPr>
        <w:tab/>
        <w:t>Successful completion of Foundations of Health Science, instructor approval</w:t>
      </w:r>
    </w:p>
    <w:p w14:paraId="15F49B4E" w14:textId="77777777" w:rsidR="00AF0C2F" w:rsidRDefault="00AF0C2F" w:rsidP="00AF0C2F">
      <w:pPr>
        <w:rPr>
          <w:rFonts w:asciiTheme="majorHAnsi" w:hAnsiTheme="majorHAnsi"/>
        </w:rPr>
      </w:pPr>
    </w:p>
    <w:p w14:paraId="63F6BDAD" w14:textId="77777777" w:rsidR="00C23919" w:rsidRDefault="00C23919" w:rsidP="00A15A04">
      <w:pPr>
        <w:rPr>
          <w:rFonts w:asciiTheme="majorHAnsi" w:hAnsiTheme="majorHAnsi"/>
          <w:b/>
        </w:rPr>
      </w:pPr>
    </w:p>
    <w:p w14:paraId="0BD7747C" w14:textId="77777777" w:rsidR="00671B7A" w:rsidRDefault="00671B7A" w:rsidP="00671B7A">
      <w:pPr>
        <w:rPr>
          <w:rFonts w:asciiTheme="majorHAnsi" w:hAnsiTheme="majorHAnsi"/>
          <w:b/>
        </w:rPr>
      </w:pPr>
    </w:p>
    <w:p w14:paraId="639C7C55" w14:textId="77777777" w:rsidR="00671B7A" w:rsidRDefault="00671B7A" w:rsidP="00671B7A">
      <w:pPr>
        <w:rPr>
          <w:rFonts w:asciiTheme="majorHAnsi" w:hAnsiTheme="majorHAnsi"/>
          <w:b/>
        </w:rPr>
      </w:pPr>
    </w:p>
    <w:p w14:paraId="055AA711" w14:textId="77777777" w:rsidR="00671B7A" w:rsidRDefault="00671B7A" w:rsidP="00671B7A">
      <w:pPr>
        <w:rPr>
          <w:rFonts w:asciiTheme="majorHAnsi" w:hAnsiTheme="majorHAnsi"/>
          <w:b/>
        </w:rPr>
      </w:pPr>
    </w:p>
    <w:p w14:paraId="01C7F705" w14:textId="77777777" w:rsidR="00671B7A" w:rsidRDefault="00671B7A" w:rsidP="00671B7A">
      <w:pPr>
        <w:rPr>
          <w:rFonts w:asciiTheme="majorHAnsi" w:hAnsiTheme="majorHAnsi"/>
          <w:b/>
        </w:rPr>
      </w:pPr>
    </w:p>
    <w:p w14:paraId="6F5C2500" w14:textId="5CC85F1A" w:rsidR="00671B7A" w:rsidRDefault="00671B7A" w:rsidP="00671B7A">
      <w:pPr>
        <w:rPr>
          <w:rFonts w:asciiTheme="majorHAnsi" w:hAnsiTheme="majorHAnsi"/>
          <w:b/>
        </w:rPr>
      </w:pPr>
      <w:r>
        <w:rPr>
          <w:rFonts w:asciiTheme="majorHAnsi" w:hAnsiTheme="majorHAnsi"/>
          <w:b/>
        </w:rPr>
        <w:t>Health Science Internship (2 credits)</w:t>
      </w:r>
      <w:r>
        <w:rPr>
          <w:rFonts w:asciiTheme="majorHAnsi" w:hAnsiTheme="majorHAnsi"/>
          <w:b/>
        </w:rPr>
        <w:tab/>
      </w:r>
      <w:r>
        <w:rPr>
          <w:rFonts w:asciiTheme="majorHAnsi" w:hAnsiTheme="majorHAnsi"/>
          <w:b/>
        </w:rPr>
        <w:tab/>
      </w:r>
      <w:r>
        <w:rPr>
          <w:rFonts w:asciiTheme="majorHAnsi" w:hAnsiTheme="majorHAnsi"/>
          <w:b/>
        </w:rPr>
        <w:tab/>
      </w:r>
      <w:r w:rsidR="0024396A">
        <w:rPr>
          <w:rFonts w:asciiTheme="majorHAnsi" w:hAnsiTheme="majorHAnsi"/>
          <w:b/>
        </w:rPr>
        <w:tab/>
      </w:r>
      <w:r>
        <w:rPr>
          <w:rFonts w:asciiTheme="majorHAnsi" w:hAnsiTheme="majorHAnsi"/>
          <w:b/>
        </w:rPr>
        <w:tab/>
      </w:r>
      <w:r w:rsidR="0024396A">
        <w:rPr>
          <w:rFonts w:asciiTheme="majorHAnsi" w:hAnsiTheme="majorHAnsi"/>
          <w:b/>
        </w:rPr>
        <w:tab/>
      </w:r>
      <w:r>
        <w:rPr>
          <w:rFonts w:asciiTheme="majorHAnsi" w:hAnsiTheme="majorHAnsi"/>
          <w:b/>
        </w:rPr>
        <w:t>(12</w:t>
      </w:r>
      <w:r w:rsidRPr="00474050">
        <w:rPr>
          <w:rFonts w:asciiTheme="majorHAnsi" w:hAnsiTheme="majorHAnsi"/>
          <w:b/>
          <w:vertAlign w:val="superscript"/>
        </w:rPr>
        <w:t>th</w:t>
      </w:r>
      <w:r>
        <w:rPr>
          <w:rFonts w:asciiTheme="majorHAnsi" w:hAnsiTheme="majorHAnsi"/>
          <w:b/>
        </w:rPr>
        <w:t>)</w:t>
      </w:r>
    </w:p>
    <w:p w14:paraId="3D0454F5" w14:textId="77777777" w:rsidR="00671B7A" w:rsidRDefault="00671B7A" w:rsidP="00671B7A">
      <w:pPr>
        <w:rPr>
          <w:rFonts w:asciiTheme="majorHAnsi" w:hAnsiTheme="majorHAnsi"/>
        </w:rPr>
      </w:pPr>
      <w:r>
        <w:rPr>
          <w:rFonts w:asciiTheme="majorHAnsi" w:hAnsiTheme="majorHAnsi"/>
        </w:rPr>
        <w:t>Health Science Internship is a two-credit course designed for students in 12</w:t>
      </w:r>
      <w:r w:rsidRPr="00474050">
        <w:rPr>
          <w:rFonts w:asciiTheme="majorHAnsi" w:hAnsiTheme="majorHAnsi"/>
          <w:vertAlign w:val="superscript"/>
        </w:rPr>
        <w:t>th</w:t>
      </w:r>
      <w:r>
        <w:rPr>
          <w:rFonts w:asciiTheme="majorHAnsi" w:hAnsiTheme="majorHAnsi"/>
        </w:rPr>
        <w:t xml:space="preserve"> grade.  This course provides students with the knowledge and skill necessary for becoming a health care worker or for preparing students for postsecondary health care education programs.  Theory and laboratory components comprise at least ten percent of the course.  Health Science Internship is designed to be completed in a hospital, extended care facility, rehabilitation center, medical office, imagery laboratory, or other health care facility.</w:t>
      </w:r>
    </w:p>
    <w:p w14:paraId="6A3C1165" w14:textId="77777777" w:rsidR="00671B7A" w:rsidRDefault="00671B7A" w:rsidP="00671B7A">
      <w:pPr>
        <w:rPr>
          <w:rFonts w:asciiTheme="majorHAnsi" w:hAnsiTheme="majorHAnsi"/>
          <w:b/>
        </w:rPr>
      </w:pPr>
      <w:r>
        <w:rPr>
          <w:rFonts w:asciiTheme="majorHAnsi" w:hAnsiTheme="majorHAnsi"/>
        </w:rPr>
        <w:t xml:space="preserve">Career and technical student organizations are integral, co-curricular components of each career and technical education course.  These organization serve as a means to enhance classroom instruction while helping students develop leadership abilities, expand workplace-readiness skills, and broaden opportunities for personal and professional growth.  </w:t>
      </w:r>
      <w:r>
        <w:rPr>
          <w:rFonts w:asciiTheme="majorHAnsi" w:hAnsiTheme="majorHAnsi"/>
          <w:b/>
        </w:rPr>
        <w:t>There is a $40.00 fee for this course.  Students must be approved by the instructor in order to be placed in this class based on an application process and interview based on conduct, grades, etc.</w:t>
      </w:r>
    </w:p>
    <w:p w14:paraId="1D743A18" w14:textId="77777777" w:rsidR="00671B7A" w:rsidRDefault="00671B7A" w:rsidP="00671B7A">
      <w:pPr>
        <w:rPr>
          <w:rFonts w:asciiTheme="majorHAnsi" w:hAnsiTheme="majorHAnsi"/>
        </w:rPr>
      </w:pPr>
      <w:r>
        <w:rPr>
          <w:rFonts w:asciiTheme="majorHAnsi" w:hAnsiTheme="majorHAnsi"/>
          <w:u w:val="single"/>
        </w:rPr>
        <w:t>Prerequisites</w:t>
      </w:r>
      <w:r>
        <w:rPr>
          <w:rFonts w:asciiTheme="majorHAnsi" w:hAnsiTheme="majorHAnsi"/>
        </w:rPr>
        <w:t>:</w:t>
      </w:r>
      <w:r>
        <w:rPr>
          <w:rFonts w:asciiTheme="majorHAnsi" w:hAnsiTheme="majorHAnsi"/>
        </w:rPr>
        <w:tab/>
        <w:t>Foundations of Health Science and Therapeutics/Sports Medicine</w:t>
      </w:r>
      <w:r w:rsidR="005E5BB2">
        <w:rPr>
          <w:rFonts w:asciiTheme="majorHAnsi" w:hAnsiTheme="majorHAnsi"/>
        </w:rPr>
        <w:t>, instructor approval</w:t>
      </w:r>
    </w:p>
    <w:p w14:paraId="0EE55B80" w14:textId="77777777" w:rsidR="00671B7A" w:rsidRDefault="00671B7A" w:rsidP="00671B7A">
      <w:pPr>
        <w:rPr>
          <w:rFonts w:asciiTheme="majorHAnsi" w:hAnsiTheme="majorHAnsi"/>
        </w:rPr>
      </w:pPr>
    </w:p>
    <w:p w14:paraId="0FF3FA7F" w14:textId="77777777" w:rsidR="00671B7A" w:rsidRDefault="00671B7A" w:rsidP="00A15A04">
      <w:pPr>
        <w:rPr>
          <w:rFonts w:asciiTheme="majorHAnsi" w:hAnsiTheme="majorHAnsi"/>
          <w:b/>
        </w:rPr>
      </w:pPr>
      <w:r>
        <w:rPr>
          <w:rFonts w:asciiTheme="majorHAnsi" w:hAnsiTheme="majorHAnsi"/>
          <w:b/>
        </w:rPr>
        <w:br w:type="page"/>
      </w:r>
    </w:p>
    <w:p w14:paraId="1DDD8812" w14:textId="77777777" w:rsidR="00671B7A" w:rsidRDefault="00671B7A" w:rsidP="00671B7A">
      <w:pPr>
        <w:rPr>
          <w:rFonts w:asciiTheme="majorHAnsi" w:hAnsiTheme="majorHAnsi"/>
          <w:b/>
          <w:u w:val="single"/>
        </w:rPr>
      </w:pPr>
      <w:r>
        <w:rPr>
          <w:rFonts w:asciiTheme="majorHAnsi" w:hAnsiTheme="majorHAnsi"/>
          <w:b/>
          <w:u w:val="single"/>
        </w:rPr>
        <w:t>PHYSICAL EDUCATION, HEALTH, DRIVER’S ED, AND ATHLETICS</w:t>
      </w:r>
    </w:p>
    <w:p w14:paraId="56B9DB47" w14:textId="77777777" w:rsidR="00671B7A" w:rsidRDefault="00671B7A" w:rsidP="00671B7A">
      <w:pPr>
        <w:rPr>
          <w:rFonts w:asciiTheme="majorHAnsi" w:hAnsiTheme="majorHAnsi"/>
          <w:b/>
        </w:rPr>
      </w:pPr>
    </w:p>
    <w:p w14:paraId="331E0A3C" w14:textId="77777777" w:rsidR="00671B7A" w:rsidRDefault="00671B7A" w:rsidP="00671B7A">
      <w:pPr>
        <w:rPr>
          <w:rFonts w:asciiTheme="majorHAnsi" w:hAnsiTheme="majorHAnsi"/>
          <w:b/>
        </w:rPr>
      </w:pPr>
      <w:r>
        <w:rPr>
          <w:rFonts w:asciiTheme="majorHAnsi" w:hAnsiTheme="majorHAnsi"/>
          <w:b/>
        </w:rPr>
        <w:t>240002</w:t>
      </w:r>
      <w:r>
        <w:rPr>
          <w:rFonts w:asciiTheme="majorHAnsi" w:hAnsiTheme="majorHAnsi"/>
          <w:b/>
        </w:rPr>
        <w:tab/>
        <w:t>LIFE (Lifelong Individualized Fitness Education)</w:t>
      </w:r>
      <w:r>
        <w:rPr>
          <w:rFonts w:asciiTheme="majorHAnsi" w:hAnsiTheme="majorHAnsi"/>
          <w:b/>
        </w:rPr>
        <w:tab/>
      </w:r>
      <w:r>
        <w:rPr>
          <w:rFonts w:asciiTheme="majorHAnsi" w:hAnsiTheme="majorHAnsi"/>
          <w:b/>
        </w:rPr>
        <w:tab/>
        <w:t>(10-12)</w:t>
      </w:r>
    </w:p>
    <w:p w14:paraId="227B78AA" w14:textId="77777777" w:rsidR="00671B7A" w:rsidRDefault="00671B7A" w:rsidP="00671B7A">
      <w:pPr>
        <w:rPr>
          <w:rFonts w:asciiTheme="majorHAnsi" w:hAnsiTheme="majorHAnsi"/>
          <w:b/>
        </w:rPr>
      </w:pPr>
      <w:r>
        <w:rPr>
          <w:rFonts w:asciiTheme="majorHAnsi" w:hAnsiTheme="majorHAnsi"/>
        </w:rPr>
        <w:t xml:space="preserve">The goal of the LIFE course (can be 0.50 credit or 1 credit) is for students to make physical activity a part of their lives beyond high school.  More emphasis will be placed on health-enhancing physical activity and less on motor-skill development.  Activities will include jogging, resistance training, sports, dance, outdoor pursuits, evaluation of personal health, identifying benefits and other course of study areas.  Appropriate attire required – athletic shoes, shorts, and t-shirts.  </w:t>
      </w:r>
      <w:r>
        <w:rPr>
          <w:rFonts w:asciiTheme="majorHAnsi" w:hAnsiTheme="majorHAnsi"/>
          <w:b/>
        </w:rPr>
        <w:t>Note: This course is required (1 credit) for graduation.</w:t>
      </w:r>
      <w:r>
        <w:rPr>
          <w:rFonts w:asciiTheme="majorHAnsi" w:hAnsiTheme="majorHAnsi"/>
        </w:rPr>
        <w:t xml:space="preserve">   </w:t>
      </w:r>
      <w:r>
        <w:rPr>
          <w:rFonts w:asciiTheme="majorHAnsi" w:hAnsiTheme="majorHAnsi"/>
          <w:b/>
        </w:rPr>
        <w:t>Limit of four (4) credits allowed to count towards graduation.</w:t>
      </w:r>
      <w:r w:rsidR="004A61EA">
        <w:rPr>
          <w:rFonts w:asciiTheme="majorHAnsi" w:hAnsiTheme="majorHAnsi"/>
          <w:b/>
        </w:rPr>
        <w:t xml:space="preserve">  Students should indicate on their Course Selection Sheet if they intend to take a half credit or full credit of P.E.  Those students who register for the half credit P.E. option should be sure that they sign up for another half credit course to go with it so that their schedule will be complete.</w:t>
      </w:r>
    </w:p>
    <w:p w14:paraId="75D0D591" w14:textId="77777777" w:rsidR="004A61EA" w:rsidRDefault="004A61EA" w:rsidP="00671B7A">
      <w:pPr>
        <w:rPr>
          <w:rFonts w:asciiTheme="majorHAnsi" w:hAnsiTheme="majorHAnsi"/>
          <w:b/>
        </w:rPr>
      </w:pPr>
    </w:p>
    <w:p w14:paraId="679E0446" w14:textId="77777777" w:rsidR="004A61EA" w:rsidRDefault="004A61EA" w:rsidP="00671B7A">
      <w:pPr>
        <w:rPr>
          <w:rFonts w:asciiTheme="majorHAnsi" w:hAnsiTheme="majorHAnsi"/>
          <w:b/>
        </w:rPr>
      </w:pPr>
    </w:p>
    <w:p w14:paraId="3416E126" w14:textId="77777777" w:rsidR="004A61EA" w:rsidRDefault="004A61EA" w:rsidP="004A61EA">
      <w:pPr>
        <w:rPr>
          <w:rFonts w:asciiTheme="majorHAnsi" w:hAnsiTheme="majorHAnsi"/>
          <w:b/>
        </w:rPr>
      </w:pPr>
      <w:r>
        <w:rPr>
          <w:rFonts w:asciiTheme="majorHAnsi" w:hAnsiTheme="majorHAnsi"/>
          <w:b/>
        </w:rPr>
        <w:t>250002</w:t>
      </w:r>
      <w:r>
        <w:rPr>
          <w:rFonts w:asciiTheme="majorHAnsi" w:hAnsiTheme="majorHAnsi"/>
          <w:b/>
        </w:rPr>
        <w:tab/>
        <w:t>Health</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(10)</w:t>
      </w:r>
    </w:p>
    <w:p w14:paraId="6CC841F9" w14:textId="77777777" w:rsidR="004A61EA" w:rsidRDefault="004A61EA" w:rsidP="004A61EA">
      <w:pPr>
        <w:rPr>
          <w:rFonts w:asciiTheme="majorHAnsi" w:hAnsiTheme="majorHAnsi"/>
          <w:b/>
        </w:rPr>
      </w:pPr>
      <w:r>
        <w:rPr>
          <w:rFonts w:asciiTheme="majorHAnsi" w:hAnsiTheme="majorHAnsi"/>
          <w:b/>
        </w:rPr>
        <w:t>This course is a one-semester course taken by students in the 10</w:t>
      </w:r>
      <w:r w:rsidRPr="00A4368B">
        <w:rPr>
          <w:rFonts w:asciiTheme="majorHAnsi" w:hAnsiTheme="majorHAnsi"/>
          <w:b/>
          <w:vertAlign w:val="superscript"/>
        </w:rPr>
        <w:t>th</w:t>
      </w:r>
      <w:r>
        <w:rPr>
          <w:rFonts w:asciiTheme="majorHAnsi" w:hAnsiTheme="majorHAnsi"/>
          <w:b/>
        </w:rPr>
        <w:t xml:space="preserve"> grade </w:t>
      </w:r>
      <w:r w:rsidR="00DC2534">
        <w:rPr>
          <w:rFonts w:asciiTheme="majorHAnsi" w:hAnsiTheme="majorHAnsi"/>
          <w:b/>
        </w:rPr>
        <w:t xml:space="preserve">usually </w:t>
      </w:r>
      <w:r>
        <w:rPr>
          <w:rFonts w:asciiTheme="majorHAnsi" w:hAnsiTheme="majorHAnsi"/>
          <w:b/>
        </w:rPr>
        <w:t xml:space="preserve">in conjunction with the Driver’s Education class.  </w:t>
      </w:r>
      <w:r>
        <w:rPr>
          <w:rFonts w:asciiTheme="majorHAnsi" w:hAnsiTheme="majorHAnsi"/>
        </w:rPr>
        <w:t xml:space="preserve">  During the semester-long health class, students will analyze technology’s influence on consumer health and health care; describe global environmental issues; identify personal, financial, and legal responsibilities of parenthood; identify common causes of disability and premature death; learn about basic first aid skills; identify symptoms, methods of treatment, and management of mental health disorders; describe prevention and management strategies for acute and chronic health conditions; explain prevention methods for communicable diseases and infections; and discuss lead and health issues related to drugs, alcohol, and tobacco.  </w:t>
      </w:r>
      <w:r>
        <w:rPr>
          <w:rFonts w:asciiTheme="majorHAnsi" w:hAnsiTheme="majorHAnsi"/>
          <w:b/>
        </w:rPr>
        <w:t>This course is worth one-half (0.50) credit.</w:t>
      </w:r>
    </w:p>
    <w:p w14:paraId="5997DF1F" w14:textId="77777777" w:rsidR="004A61EA" w:rsidRDefault="004A61EA" w:rsidP="004A61EA">
      <w:pPr>
        <w:rPr>
          <w:rFonts w:asciiTheme="majorHAnsi" w:hAnsiTheme="majorHAnsi"/>
          <w:b/>
        </w:rPr>
      </w:pPr>
    </w:p>
    <w:p w14:paraId="3257973B" w14:textId="77777777" w:rsidR="004A61EA" w:rsidRDefault="004A61EA" w:rsidP="004A61EA">
      <w:pPr>
        <w:rPr>
          <w:rFonts w:asciiTheme="majorHAnsi" w:hAnsiTheme="majorHAnsi"/>
          <w:b/>
        </w:rPr>
      </w:pPr>
    </w:p>
    <w:p w14:paraId="65518CA5" w14:textId="77777777" w:rsidR="004A61EA" w:rsidRDefault="004A61EA" w:rsidP="004A61EA">
      <w:pPr>
        <w:rPr>
          <w:rFonts w:asciiTheme="majorHAnsi" w:hAnsiTheme="majorHAnsi"/>
          <w:b/>
        </w:rPr>
      </w:pPr>
      <w:r>
        <w:rPr>
          <w:rFonts w:asciiTheme="majorHAnsi" w:hAnsiTheme="majorHAnsi"/>
          <w:b/>
        </w:rPr>
        <w:t>290001</w:t>
      </w:r>
      <w:r>
        <w:rPr>
          <w:rFonts w:asciiTheme="majorHAnsi" w:hAnsiTheme="majorHAnsi"/>
          <w:b/>
        </w:rPr>
        <w:tab/>
        <w:t>Driver and Traffic Safety Education</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(10-12)</w:t>
      </w:r>
    </w:p>
    <w:p w14:paraId="048D8A75" w14:textId="77777777" w:rsidR="004A61EA" w:rsidRDefault="004A61EA" w:rsidP="004A61EA">
      <w:pPr>
        <w:rPr>
          <w:rFonts w:asciiTheme="majorHAnsi" w:hAnsiTheme="majorHAnsi"/>
        </w:rPr>
      </w:pPr>
      <w:r>
        <w:rPr>
          <w:rFonts w:asciiTheme="majorHAnsi" w:hAnsiTheme="majorHAnsi"/>
          <w:b/>
        </w:rPr>
        <w:t>This course is a one-semester course taken by students in the 10</w:t>
      </w:r>
      <w:r w:rsidRPr="001C0BE4">
        <w:rPr>
          <w:rFonts w:asciiTheme="majorHAnsi" w:hAnsiTheme="majorHAnsi"/>
          <w:b/>
          <w:vertAlign w:val="superscript"/>
        </w:rPr>
        <w:t>th</w:t>
      </w:r>
      <w:r>
        <w:rPr>
          <w:rFonts w:asciiTheme="majorHAnsi" w:hAnsiTheme="majorHAnsi"/>
          <w:b/>
        </w:rPr>
        <w:t xml:space="preserve"> grade in conjunction with the Health class.</w:t>
      </w:r>
      <w:r>
        <w:rPr>
          <w:rFonts w:asciiTheme="majorHAnsi" w:hAnsiTheme="majorHAnsi"/>
        </w:rPr>
        <w:t xml:space="preserve">  Students receive classroom instruction on defensive driving, general road rules, and boating safety.  Students will have six hours of in-car experience, which includes 1 ½ hours of hands-on driving.  </w:t>
      </w:r>
      <w:r>
        <w:rPr>
          <w:rFonts w:asciiTheme="majorHAnsi" w:hAnsiTheme="majorHAnsi"/>
          <w:b/>
        </w:rPr>
        <w:t>This course is worth one-half (0.50) credit (typically paired with Health)</w:t>
      </w:r>
      <w:r>
        <w:rPr>
          <w:rFonts w:asciiTheme="majorHAnsi" w:hAnsiTheme="majorHAnsi"/>
        </w:rPr>
        <w:t>, offered to 10</w:t>
      </w:r>
      <w:r w:rsidRPr="001C0BE4">
        <w:rPr>
          <w:rFonts w:asciiTheme="majorHAnsi" w:hAnsiTheme="majorHAnsi"/>
          <w:vertAlign w:val="superscript"/>
        </w:rPr>
        <w:t>th</w:t>
      </w:r>
      <w:r>
        <w:rPr>
          <w:rFonts w:asciiTheme="majorHAnsi" w:hAnsiTheme="majorHAnsi"/>
        </w:rPr>
        <w:t xml:space="preserve"> grade or above.  </w:t>
      </w:r>
      <w:r>
        <w:rPr>
          <w:rFonts w:asciiTheme="majorHAnsi" w:hAnsiTheme="majorHAnsi"/>
          <w:b/>
        </w:rPr>
        <w:t>There is a $25.00 fee for this course.</w:t>
      </w:r>
    </w:p>
    <w:p w14:paraId="45056F4A" w14:textId="77777777" w:rsidR="004A61EA" w:rsidRDefault="004A61EA" w:rsidP="00671B7A">
      <w:pPr>
        <w:rPr>
          <w:rFonts w:asciiTheme="majorHAnsi" w:hAnsiTheme="majorHAnsi"/>
          <w:b/>
        </w:rPr>
      </w:pPr>
    </w:p>
    <w:p w14:paraId="7C8B39FA" w14:textId="77777777" w:rsidR="004A61EA" w:rsidRDefault="004A61EA" w:rsidP="00671B7A">
      <w:pPr>
        <w:rPr>
          <w:rFonts w:asciiTheme="majorHAnsi" w:hAnsiTheme="majorHAnsi"/>
          <w:b/>
        </w:rPr>
      </w:pPr>
      <w:r>
        <w:rPr>
          <w:rFonts w:asciiTheme="majorHAnsi" w:hAnsiTheme="majorHAnsi"/>
          <w:b/>
        </w:rPr>
        <w:br w:type="page"/>
      </w:r>
    </w:p>
    <w:p w14:paraId="043C32B2" w14:textId="77777777" w:rsidR="004A61EA" w:rsidRPr="006C3880" w:rsidRDefault="004A61EA" w:rsidP="004A61EA">
      <w:pPr>
        <w:rPr>
          <w:rFonts w:asciiTheme="majorHAnsi" w:hAnsiTheme="majorHAnsi"/>
          <w:b/>
          <w:sz w:val="28"/>
          <w:szCs w:val="28"/>
          <w:u w:val="single"/>
        </w:rPr>
      </w:pPr>
      <w:r w:rsidRPr="006C3880">
        <w:rPr>
          <w:rFonts w:asciiTheme="majorHAnsi" w:hAnsiTheme="majorHAnsi"/>
          <w:b/>
          <w:sz w:val="28"/>
          <w:szCs w:val="28"/>
          <w:u w:val="single"/>
        </w:rPr>
        <w:t>MJROTC COURSES</w:t>
      </w:r>
    </w:p>
    <w:p w14:paraId="14718858" w14:textId="77777777" w:rsidR="004A61EA" w:rsidRDefault="004A61EA" w:rsidP="004A61EA">
      <w:pPr>
        <w:rPr>
          <w:rFonts w:asciiTheme="majorHAnsi" w:hAnsiTheme="majorHAnsi"/>
          <w:b/>
          <w:u w:val="single"/>
        </w:rPr>
      </w:pPr>
    </w:p>
    <w:p w14:paraId="62885BDA" w14:textId="77777777" w:rsidR="004A61EA" w:rsidRDefault="004A61EA" w:rsidP="004A61EA">
      <w:pPr>
        <w:rPr>
          <w:rFonts w:asciiTheme="majorHAnsi" w:hAnsiTheme="majorHAnsi"/>
          <w:b/>
        </w:rPr>
      </w:pPr>
      <w:r>
        <w:rPr>
          <w:rFonts w:asciiTheme="majorHAnsi" w:hAnsiTheme="majorHAnsi"/>
          <w:b/>
        </w:rPr>
        <w:t>480051</w:t>
      </w:r>
      <w:r>
        <w:rPr>
          <w:rFonts w:asciiTheme="majorHAnsi" w:hAnsiTheme="majorHAnsi"/>
          <w:b/>
        </w:rPr>
        <w:tab/>
        <w:t xml:space="preserve">Leadership Education I (LE-I) Marine Corps Junior Reserve Officer Training </w:t>
      </w:r>
    </w:p>
    <w:p w14:paraId="2438A9C4" w14:textId="77777777" w:rsidR="004A61EA" w:rsidRDefault="004A61EA" w:rsidP="004A61EA">
      <w:pPr>
        <w:rPr>
          <w:rFonts w:asciiTheme="majorHAnsi" w:hAnsiTheme="majorHAnsi"/>
          <w:b/>
        </w:rPr>
      </w:pPr>
      <w:r>
        <w:rPr>
          <w:rFonts w:asciiTheme="majorHAnsi" w:hAnsiTheme="majorHAnsi"/>
          <w:b/>
        </w:rPr>
        <w:tab/>
      </w:r>
      <w:r>
        <w:rPr>
          <w:rFonts w:asciiTheme="majorHAnsi" w:hAnsiTheme="majorHAnsi"/>
          <w:b/>
        </w:rPr>
        <w:tab/>
        <w:t>Corps (MCJROTC)</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(10-12)</w:t>
      </w:r>
    </w:p>
    <w:p w14:paraId="2CD58970" w14:textId="77777777" w:rsidR="004A61EA" w:rsidRDefault="004A61EA" w:rsidP="004A61EA">
      <w:pPr>
        <w:rPr>
          <w:rFonts w:asciiTheme="majorHAnsi" w:hAnsiTheme="majorHAnsi"/>
        </w:rPr>
      </w:pPr>
      <w:r>
        <w:rPr>
          <w:rFonts w:asciiTheme="majorHAnsi" w:hAnsiTheme="majorHAnsi"/>
        </w:rPr>
        <w:t xml:space="preserve">Leadership Education is based upon the tenants of Marine Corps leadership, it is designed to teach and develop a sense of citizenship, responsibility, discipline, and character.  Throughout the program, the Leadership Education curriculum is presented by way of five different categories of instruction.  Those categories are: 1) Leadership, 2) Citizenship, 3) Personal Growth, 4) Public Service and Career Exploration, 5) General Military Subjects.  The curriculum reflects two fundamental aspects; Leadership studies that teach Leadership and Citizenship and Leadership application that allow the student to apply that knowledge.  The first unit of the Leadership Education program </w:t>
      </w:r>
      <w:r w:rsidRPr="00C1331D">
        <w:rPr>
          <w:rFonts w:ascii="Calibri" w:eastAsia="Cambria" w:hAnsi="Calibri" w:cs="Times New Roman"/>
        </w:rPr>
        <w:t>introduces both leadership and citizenship</w:t>
      </w:r>
      <w:r>
        <w:rPr>
          <w:rFonts w:asciiTheme="majorHAnsi" w:hAnsiTheme="majorHAnsi"/>
        </w:rPr>
        <w:t>.  It also exposes new cadets to personal growth, structure, and tradition.  Additionally, cadets will participate in a healthy physical education program twice a week as well as expose to the teamwork and discipline required by organized drill.  The Leadership Education I course serves as a Physical Education credit for graduation.</w:t>
      </w:r>
    </w:p>
    <w:p w14:paraId="1706613C" w14:textId="69E44181" w:rsidR="004A61EA" w:rsidRDefault="004A61EA" w:rsidP="004A61EA">
      <w:pPr>
        <w:ind w:left="1440" w:hanging="1440"/>
        <w:rPr>
          <w:rFonts w:asciiTheme="majorHAnsi" w:hAnsiTheme="majorHAnsi"/>
        </w:rPr>
      </w:pPr>
      <w:r>
        <w:rPr>
          <w:rFonts w:asciiTheme="majorHAnsi" w:hAnsiTheme="majorHAnsi"/>
          <w:u w:val="single"/>
        </w:rPr>
        <w:t>Prerequisites</w:t>
      </w:r>
      <w:r>
        <w:rPr>
          <w:rFonts w:asciiTheme="majorHAnsi" w:hAnsiTheme="majorHAnsi"/>
        </w:rPr>
        <w:t>:</w:t>
      </w:r>
      <w:r>
        <w:rPr>
          <w:rFonts w:asciiTheme="majorHAnsi" w:hAnsiTheme="majorHAnsi"/>
        </w:rPr>
        <w:tab/>
        <w:t>The student must be of goo</w:t>
      </w:r>
      <w:r w:rsidR="006C3880">
        <w:rPr>
          <w:rFonts w:asciiTheme="majorHAnsi" w:hAnsiTheme="majorHAnsi"/>
        </w:rPr>
        <w:t>d moral</w:t>
      </w:r>
      <w:r w:rsidR="008611DC">
        <w:rPr>
          <w:rFonts w:asciiTheme="majorHAnsi" w:hAnsiTheme="majorHAnsi"/>
        </w:rPr>
        <w:t xml:space="preserve"> character and be</w:t>
      </w:r>
      <w:r>
        <w:rPr>
          <w:rFonts w:asciiTheme="majorHAnsi" w:hAnsiTheme="majorHAnsi"/>
        </w:rPr>
        <w:t xml:space="preserve"> physically qualified to participate fully in the physical education program and drill of the Marine Corps.  The student must conform to Marine Corps grooming standards.</w:t>
      </w:r>
    </w:p>
    <w:p w14:paraId="6ACD0293" w14:textId="77777777" w:rsidR="004A61EA" w:rsidRDefault="004A61EA" w:rsidP="004A61EA">
      <w:pPr>
        <w:rPr>
          <w:rFonts w:asciiTheme="majorHAnsi" w:hAnsiTheme="majorHAnsi"/>
          <w:b/>
        </w:rPr>
      </w:pPr>
    </w:p>
    <w:p w14:paraId="55E8C20E" w14:textId="77777777" w:rsidR="004A61EA" w:rsidRDefault="004A61EA" w:rsidP="004A61EA">
      <w:pPr>
        <w:rPr>
          <w:rFonts w:asciiTheme="majorHAnsi" w:hAnsiTheme="majorHAnsi"/>
          <w:b/>
        </w:rPr>
      </w:pPr>
    </w:p>
    <w:p w14:paraId="5D696847" w14:textId="77777777" w:rsidR="006C3880" w:rsidRDefault="006C3880" w:rsidP="006C3880">
      <w:pPr>
        <w:rPr>
          <w:rFonts w:asciiTheme="majorHAnsi" w:hAnsiTheme="majorHAnsi"/>
          <w:b/>
        </w:rPr>
      </w:pPr>
      <w:r>
        <w:rPr>
          <w:rFonts w:asciiTheme="majorHAnsi" w:hAnsiTheme="majorHAnsi"/>
          <w:b/>
        </w:rPr>
        <w:t>480052</w:t>
      </w:r>
      <w:r>
        <w:rPr>
          <w:rFonts w:asciiTheme="majorHAnsi" w:hAnsiTheme="majorHAnsi"/>
          <w:b/>
        </w:rPr>
        <w:tab/>
        <w:t xml:space="preserve">Leadership Education II (LE-II) Marine Corps Junior Reserve Officer Training </w:t>
      </w:r>
    </w:p>
    <w:p w14:paraId="2FD259CA" w14:textId="77777777" w:rsidR="006C3880" w:rsidRDefault="006C3880" w:rsidP="006C3880">
      <w:pPr>
        <w:rPr>
          <w:rFonts w:asciiTheme="majorHAnsi" w:hAnsiTheme="majorHAnsi"/>
          <w:b/>
        </w:rPr>
      </w:pPr>
      <w:r>
        <w:rPr>
          <w:rFonts w:asciiTheme="majorHAnsi" w:hAnsiTheme="majorHAnsi"/>
          <w:b/>
        </w:rPr>
        <w:tab/>
      </w:r>
      <w:r>
        <w:rPr>
          <w:rFonts w:asciiTheme="majorHAnsi" w:hAnsiTheme="majorHAnsi"/>
          <w:b/>
        </w:rPr>
        <w:tab/>
        <w:t>Corps (MCJROTC)</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(10-12)</w:t>
      </w:r>
    </w:p>
    <w:p w14:paraId="33CB66BC" w14:textId="77777777" w:rsidR="006C3880" w:rsidRDefault="006C3880" w:rsidP="006C3880">
      <w:pPr>
        <w:rPr>
          <w:rFonts w:asciiTheme="majorHAnsi" w:hAnsiTheme="majorHAnsi"/>
        </w:rPr>
      </w:pPr>
      <w:r>
        <w:rPr>
          <w:rFonts w:asciiTheme="majorHAnsi" w:hAnsiTheme="majorHAnsi"/>
        </w:rPr>
        <w:t>Leadership Education II continues the leadership and citizenship classes of LE-I.  During LE-II students receive instruction in General Military Subjects with more structure and tradition than in LE-1.  Cadets also receive an introduction to the exciting sport of marksmanship.  LE-II beings a cadet’s orienteering training with map and compass.  This unit also provides additional learning experiences in personal growth and responsibility, as well as citizenship.  Cadets participate in a healthy physical education program twice a week and are required to teach drill and to drill a squad.</w:t>
      </w:r>
    </w:p>
    <w:p w14:paraId="1D3117A9" w14:textId="77777777" w:rsidR="006C3880" w:rsidRDefault="006C3880" w:rsidP="006C3880">
      <w:pPr>
        <w:ind w:left="1440" w:hanging="1440"/>
        <w:rPr>
          <w:rFonts w:asciiTheme="majorHAnsi" w:hAnsiTheme="majorHAnsi"/>
        </w:rPr>
      </w:pPr>
      <w:r>
        <w:rPr>
          <w:rFonts w:asciiTheme="majorHAnsi" w:hAnsiTheme="majorHAnsi"/>
          <w:u w:val="single"/>
        </w:rPr>
        <w:t>Prerequisites</w:t>
      </w:r>
      <w:r>
        <w:rPr>
          <w:rFonts w:asciiTheme="majorHAnsi" w:hAnsiTheme="majorHAnsi"/>
        </w:rPr>
        <w:t>:</w:t>
      </w:r>
      <w:r>
        <w:rPr>
          <w:rFonts w:asciiTheme="majorHAnsi" w:hAnsiTheme="majorHAnsi"/>
        </w:rPr>
        <w:tab/>
        <w:t>Complete and pass Leadership Education I (LE-I).  Be physically qualified to participate fully in the physical education program and drill of the MCJROTC program.  The student must conform to Marine Corp grooming standards and have approval from the Senior Marine Instructor to continue in the program.</w:t>
      </w:r>
    </w:p>
    <w:p w14:paraId="7F656E4E" w14:textId="77777777" w:rsidR="006C3880" w:rsidRDefault="006C3880" w:rsidP="006C3880">
      <w:pPr>
        <w:rPr>
          <w:rFonts w:asciiTheme="majorHAnsi" w:hAnsiTheme="majorHAnsi"/>
        </w:rPr>
      </w:pPr>
    </w:p>
    <w:p w14:paraId="7145A436" w14:textId="77777777" w:rsidR="00671B7A" w:rsidRDefault="00671B7A" w:rsidP="00671B7A">
      <w:pPr>
        <w:rPr>
          <w:rFonts w:asciiTheme="majorHAnsi" w:hAnsiTheme="majorHAnsi"/>
          <w:b/>
        </w:rPr>
      </w:pPr>
    </w:p>
    <w:p w14:paraId="17B9B1D1" w14:textId="77777777" w:rsidR="006C3880" w:rsidRDefault="006C3880" w:rsidP="00A15A04">
      <w:pPr>
        <w:rPr>
          <w:rFonts w:asciiTheme="majorHAnsi" w:hAnsiTheme="majorHAnsi"/>
          <w:b/>
        </w:rPr>
      </w:pPr>
      <w:r>
        <w:rPr>
          <w:rFonts w:asciiTheme="majorHAnsi" w:hAnsiTheme="majorHAnsi"/>
          <w:b/>
        </w:rPr>
        <w:br w:type="page"/>
      </w:r>
    </w:p>
    <w:p w14:paraId="49E75EB1" w14:textId="77777777" w:rsidR="006C3880" w:rsidRDefault="006C3880" w:rsidP="006C3880">
      <w:pPr>
        <w:ind w:left="1440" w:hanging="1440"/>
        <w:rPr>
          <w:rFonts w:asciiTheme="majorHAnsi" w:hAnsiTheme="majorHAnsi"/>
          <w:b/>
        </w:rPr>
      </w:pPr>
      <w:r>
        <w:rPr>
          <w:rFonts w:asciiTheme="majorHAnsi" w:hAnsiTheme="majorHAnsi"/>
          <w:b/>
        </w:rPr>
        <w:t>480053</w:t>
      </w:r>
      <w:r>
        <w:rPr>
          <w:rFonts w:asciiTheme="majorHAnsi" w:hAnsiTheme="majorHAnsi"/>
          <w:b/>
        </w:rPr>
        <w:tab/>
        <w:t>Leadership Education III (LE-III) Marine Corps Junior Reserve Officer Training Corps (MCJROTC)</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(11-12)</w:t>
      </w:r>
    </w:p>
    <w:p w14:paraId="4C2875E1" w14:textId="77777777" w:rsidR="006C3880" w:rsidRDefault="006C3880" w:rsidP="006C3880">
      <w:pPr>
        <w:rPr>
          <w:rFonts w:asciiTheme="majorHAnsi" w:hAnsiTheme="majorHAnsi"/>
        </w:rPr>
      </w:pPr>
      <w:r>
        <w:rPr>
          <w:rFonts w:asciiTheme="majorHAnsi" w:hAnsiTheme="majorHAnsi"/>
        </w:rPr>
        <w:t xml:space="preserve">In Leadership Education-III, cadets will resume building upon the subjects they studied in LE-I and LE-II.  </w:t>
      </w:r>
      <w:r w:rsidRPr="00C1331D">
        <w:rPr>
          <w:rFonts w:ascii="Calibri" w:eastAsia="Cambria" w:hAnsi="Calibri" w:cs="Times New Roman"/>
        </w:rPr>
        <w:t>In LE-III, cadets also learn about various career options</w:t>
      </w:r>
      <w:r>
        <w:rPr>
          <w:rFonts w:ascii="Calibri" w:eastAsia="Cambria" w:hAnsi="Calibri" w:cs="Times New Roman"/>
        </w:rPr>
        <w:t>,</w:t>
      </w:r>
      <w:r w:rsidRPr="00C1331D">
        <w:rPr>
          <w:rFonts w:ascii="Calibri" w:eastAsia="Cambria" w:hAnsi="Calibri" w:cs="Times New Roman"/>
        </w:rPr>
        <w:t xml:space="preserve"> job seeking</w:t>
      </w:r>
      <w:r>
        <w:rPr>
          <w:rFonts w:ascii="Calibri" w:eastAsia="Cambria" w:hAnsi="Calibri" w:cs="Times New Roman"/>
        </w:rPr>
        <w:t>,</w:t>
      </w:r>
      <w:r w:rsidRPr="00C1331D">
        <w:rPr>
          <w:rFonts w:ascii="Calibri" w:eastAsia="Cambria" w:hAnsi="Calibri" w:cs="Times New Roman"/>
        </w:rPr>
        <w:t xml:space="preserve"> and the interview process, as well as receiving instruction in personal finances.  </w:t>
      </w:r>
      <w:r>
        <w:rPr>
          <w:rFonts w:ascii="Calibri" w:eastAsia="Cambria" w:hAnsi="Calibri" w:cs="Times New Roman"/>
        </w:rPr>
        <w:t xml:space="preserve">They will </w:t>
      </w:r>
      <w:r w:rsidRPr="00C1331D">
        <w:rPr>
          <w:rFonts w:ascii="Calibri" w:eastAsia="Cambria" w:hAnsi="Calibri" w:cs="Times New Roman"/>
        </w:rPr>
        <w:t xml:space="preserve">learn about public service and other possible careers for life after high school.  Cadets </w:t>
      </w:r>
      <w:r>
        <w:rPr>
          <w:rFonts w:ascii="Calibri" w:eastAsia="Cambria" w:hAnsi="Calibri" w:cs="Times New Roman"/>
        </w:rPr>
        <w:t xml:space="preserve">will </w:t>
      </w:r>
      <w:r w:rsidRPr="00C1331D">
        <w:rPr>
          <w:rFonts w:ascii="Calibri" w:eastAsia="Cambria" w:hAnsi="Calibri" w:cs="Times New Roman"/>
        </w:rPr>
        <w:t>participate in a healthy physical education program twice a week and are required to teach</w:t>
      </w:r>
      <w:r>
        <w:rPr>
          <w:rFonts w:ascii="Calibri" w:eastAsia="Cambria" w:hAnsi="Calibri" w:cs="Times New Roman"/>
        </w:rPr>
        <w:t xml:space="preserve"> drill </w:t>
      </w:r>
      <w:r w:rsidRPr="00C1331D">
        <w:rPr>
          <w:rFonts w:ascii="Calibri" w:eastAsia="Cambria" w:hAnsi="Calibri" w:cs="Times New Roman"/>
        </w:rPr>
        <w:t>and drill a platoon.</w:t>
      </w:r>
    </w:p>
    <w:p w14:paraId="473F20D0" w14:textId="77777777" w:rsidR="006C3880" w:rsidRDefault="006C3880" w:rsidP="006C3880">
      <w:pPr>
        <w:ind w:left="1440" w:hanging="1440"/>
        <w:rPr>
          <w:rFonts w:asciiTheme="majorHAnsi" w:hAnsiTheme="majorHAnsi"/>
        </w:rPr>
      </w:pPr>
      <w:r>
        <w:rPr>
          <w:rFonts w:asciiTheme="majorHAnsi" w:hAnsiTheme="majorHAnsi"/>
          <w:u w:val="single"/>
        </w:rPr>
        <w:t>Prerequisites</w:t>
      </w:r>
      <w:r>
        <w:rPr>
          <w:rFonts w:asciiTheme="majorHAnsi" w:hAnsiTheme="majorHAnsi"/>
        </w:rPr>
        <w:t>:</w:t>
      </w:r>
      <w:r>
        <w:rPr>
          <w:rFonts w:asciiTheme="majorHAnsi" w:hAnsiTheme="majorHAnsi"/>
        </w:rPr>
        <w:tab/>
        <w:t>Complete and pass Leadership Education II (LE-II). Be physically qualified to participate fully in the physical education program and drill of the MCJROTC program.  The student must conform to Marine Corp grooming standards and have approval from the Senior Marine Instructor to continue in the program.</w:t>
      </w:r>
    </w:p>
    <w:p w14:paraId="5BDAB0DD" w14:textId="77777777" w:rsidR="006C3880" w:rsidRDefault="006C3880" w:rsidP="006C3880">
      <w:pPr>
        <w:ind w:left="1440" w:hanging="1440"/>
        <w:rPr>
          <w:rFonts w:asciiTheme="majorHAnsi" w:hAnsiTheme="majorHAnsi"/>
        </w:rPr>
      </w:pPr>
    </w:p>
    <w:p w14:paraId="6FBFFE4D" w14:textId="77777777" w:rsidR="006C3880" w:rsidRDefault="006C3880" w:rsidP="006C3880">
      <w:pPr>
        <w:ind w:left="1440" w:hanging="1440"/>
        <w:rPr>
          <w:rFonts w:asciiTheme="majorHAnsi" w:hAnsiTheme="majorHAnsi"/>
        </w:rPr>
      </w:pPr>
    </w:p>
    <w:p w14:paraId="338BBF04" w14:textId="77777777" w:rsidR="006C3880" w:rsidRDefault="006C3880" w:rsidP="006C3880">
      <w:pPr>
        <w:ind w:left="1440" w:hanging="1440"/>
        <w:rPr>
          <w:rFonts w:asciiTheme="majorHAnsi" w:hAnsiTheme="majorHAnsi"/>
          <w:b/>
        </w:rPr>
      </w:pPr>
      <w:r>
        <w:rPr>
          <w:rFonts w:asciiTheme="majorHAnsi" w:hAnsiTheme="majorHAnsi"/>
          <w:b/>
        </w:rPr>
        <w:t>480054</w:t>
      </w:r>
      <w:r>
        <w:rPr>
          <w:rFonts w:asciiTheme="majorHAnsi" w:hAnsiTheme="majorHAnsi"/>
          <w:b/>
        </w:rPr>
        <w:tab/>
        <w:t>Leadership Education IV (LE-IV) Marine Corps Junior Reserve Officer Training Corps (MCJROTC)</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(12)</w:t>
      </w:r>
    </w:p>
    <w:p w14:paraId="132BDDCA" w14:textId="77777777" w:rsidR="006C3880" w:rsidRDefault="006C3880" w:rsidP="006C3880">
      <w:pPr>
        <w:rPr>
          <w:rFonts w:asciiTheme="majorHAnsi" w:hAnsiTheme="majorHAnsi"/>
        </w:rPr>
      </w:pPr>
      <w:r>
        <w:rPr>
          <w:rFonts w:asciiTheme="majorHAnsi" w:hAnsiTheme="majorHAnsi"/>
        </w:rPr>
        <w:t>LE-IV is the culmination of the cadet’s Leadership Education studies.  Cadets are expected to keep up with and be able to discuss current events.  Social and cultural topics such as equal opportunity and sexual harassment are studied, and a research paper is required on a subject approved by the instructor.</w:t>
      </w:r>
    </w:p>
    <w:p w14:paraId="14E83FFD" w14:textId="77777777" w:rsidR="006C3880" w:rsidRDefault="006C3880" w:rsidP="006C3880">
      <w:pPr>
        <w:ind w:left="1440" w:hanging="1440"/>
        <w:rPr>
          <w:rFonts w:asciiTheme="majorHAnsi" w:hAnsiTheme="majorHAnsi"/>
        </w:rPr>
      </w:pPr>
      <w:r>
        <w:rPr>
          <w:rFonts w:asciiTheme="majorHAnsi" w:hAnsiTheme="majorHAnsi"/>
          <w:u w:val="single"/>
        </w:rPr>
        <w:t>Prerequisites</w:t>
      </w:r>
      <w:r>
        <w:rPr>
          <w:rFonts w:asciiTheme="majorHAnsi" w:hAnsiTheme="majorHAnsi"/>
        </w:rPr>
        <w:t>:</w:t>
      </w:r>
      <w:r>
        <w:rPr>
          <w:rFonts w:asciiTheme="majorHAnsi" w:hAnsiTheme="majorHAnsi"/>
        </w:rPr>
        <w:tab/>
        <w:t>Complete and pass Leadership Education III (LE-III). Be physically qualified to participate fully in the physical education program and drill of the MCJROTC program.  The student must conform to Marine Corp grooming standards and have approval from the Senior Marine Instructor to continue in the program.</w:t>
      </w:r>
    </w:p>
    <w:p w14:paraId="2CEB89D4" w14:textId="77777777" w:rsidR="006C3880" w:rsidRDefault="006C3880" w:rsidP="006C3880">
      <w:pPr>
        <w:rPr>
          <w:rFonts w:asciiTheme="majorHAnsi" w:hAnsiTheme="majorHAnsi"/>
        </w:rPr>
      </w:pPr>
    </w:p>
    <w:p w14:paraId="63135757" w14:textId="77777777" w:rsidR="006C3880" w:rsidRDefault="006C3880" w:rsidP="006C3880">
      <w:pPr>
        <w:rPr>
          <w:rFonts w:asciiTheme="majorHAnsi" w:hAnsiTheme="majorHAnsi"/>
        </w:rPr>
      </w:pPr>
    </w:p>
    <w:p w14:paraId="780A8FD3" w14:textId="77777777" w:rsidR="006C3880" w:rsidRDefault="006C3880" w:rsidP="00A15A04">
      <w:pPr>
        <w:rPr>
          <w:rFonts w:asciiTheme="majorHAnsi" w:hAnsiTheme="majorHAnsi"/>
          <w:b/>
        </w:rPr>
      </w:pPr>
      <w:r>
        <w:rPr>
          <w:rFonts w:asciiTheme="majorHAnsi" w:hAnsiTheme="majorHAnsi"/>
          <w:b/>
        </w:rPr>
        <w:br w:type="page"/>
      </w:r>
    </w:p>
    <w:p w14:paraId="483C8F15" w14:textId="77777777" w:rsidR="00671B7A" w:rsidRDefault="006C3880" w:rsidP="00A15A04">
      <w:pPr>
        <w:rPr>
          <w:rFonts w:asciiTheme="majorHAnsi" w:hAnsiTheme="majorHAnsi"/>
          <w:b/>
          <w:sz w:val="28"/>
          <w:szCs w:val="28"/>
          <w:u w:val="single"/>
        </w:rPr>
      </w:pPr>
      <w:r>
        <w:rPr>
          <w:rFonts w:asciiTheme="majorHAnsi" w:hAnsiTheme="majorHAnsi"/>
          <w:b/>
          <w:sz w:val="28"/>
          <w:szCs w:val="28"/>
          <w:u w:val="single"/>
        </w:rPr>
        <w:t>Miscellaneous Elective Courses</w:t>
      </w:r>
    </w:p>
    <w:p w14:paraId="5649F52A" w14:textId="77777777" w:rsidR="006C3880" w:rsidRDefault="006C3880" w:rsidP="006C3880">
      <w:pPr>
        <w:rPr>
          <w:rFonts w:asciiTheme="majorHAnsi" w:hAnsiTheme="majorHAnsi"/>
        </w:rPr>
      </w:pPr>
    </w:p>
    <w:p w14:paraId="6E4F329B" w14:textId="77777777" w:rsidR="006C3880" w:rsidRDefault="006C3880" w:rsidP="006C3880">
      <w:pPr>
        <w:rPr>
          <w:rFonts w:asciiTheme="majorHAnsi" w:hAnsiTheme="majorHAnsi"/>
          <w:b/>
        </w:rPr>
      </w:pPr>
      <w:r>
        <w:rPr>
          <w:rFonts w:asciiTheme="majorHAnsi" w:hAnsiTheme="majorHAnsi"/>
          <w:b/>
        </w:rPr>
        <w:t>802200aa</w:t>
      </w:r>
      <w:r>
        <w:rPr>
          <w:rFonts w:asciiTheme="majorHAnsi" w:hAnsiTheme="majorHAnsi"/>
          <w:b/>
        </w:rPr>
        <w:tab/>
        <w:t>ACT Prep</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(11-12)</w:t>
      </w:r>
    </w:p>
    <w:p w14:paraId="6F556927" w14:textId="77777777" w:rsidR="006C3880" w:rsidRDefault="006C3880" w:rsidP="006C3880">
      <w:pPr>
        <w:rPr>
          <w:rFonts w:asciiTheme="majorHAnsi" w:hAnsiTheme="majorHAnsi"/>
        </w:rPr>
      </w:pPr>
      <w:r>
        <w:rPr>
          <w:rFonts w:asciiTheme="majorHAnsi" w:hAnsiTheme="majorHAnsi"/>
        </w:rPr>
        <w:t xml:space="preserve">This is a </w:t>
      </w:r>
      <w:r w:rsidRPr="006C3880">
        <w:rPr>
          <w:rFonts w:asciiTheme="majorHAnsi" w:hAnsiTheme="majorHAnsi"/>
          <w:b/>
        </w:rPr>
        <w:t>one-half</w:t>
      </w:r>
      <w:r>
        <w:rPr>
          <w:rFonts w:asciiTheme="majorHAnsi" w:hAnsiTheme="majorHAnsi"/>
        </w:rPr>
        <w:t xml:space="preserve"> credit course and can be retaken, if needed.  The purpose of the ACT Prep course is to assist students in preparing to take the ACT Test.  This program will provide an overview of the test, practical test taking strategies, and an opportunity to complete a simulated full-length ACT Test.</w:t>
      </w:r>
    </w:p>
    <w:p w14:paraId="3AAFFF52" w14:textId="77777777" w:rsidR="006C3880" w:rsidRDefault="006C3880" w:rsidP="006C3880">
      <w:pPr>
        <w:ind w:left="1440" w:hanging="1440"/>
        <w:rPr>
          <w:rFonts w:asciiTheme="majorHAnsi" w:hAnsiTheme="majorHAnsi"/>
        </w:rPr>
      </w:pPr>
      <w:r>
        <w:rPr>
          <w:rFonts w:asciiTheme="majorHAnsi" w:hAnsiTheme="majorHAnsi"/>
          <w:u w:val="single"/>
        </w:rPr>
        <w:t>Prerequisites</w:t>
      </w:r>
      <w:r>
        <w:rPr>
          <w:rFonts w:asciiTheme="majorHAnsi" w:hAnsiTheme="majorHAnsi"/>
        </w:rPr>
        <w:t>: There will be a course fee of $25.00 per student for study materials.  All materials will be purchased through Smiths Station High School to ensure the best price for the students.</w:t>
      </w:r>
    </w:p>
    <w:p w14:paraId="0CE2B3E6" w14:textId="77777777" w:rsidR="006C3880" w:rsidRDefault="006C3880" w:rsidP="006C3880">
      <w:pPr>
        <w:ind w:left="1440" w:hanging="1440"/>
        <w:rPr>
          <w:rFonts w:asciiTheme="majorHAnsi" w:hAnsiTheme="majorHAnsi"/>
        </w:rPr>
      </w:pPr>
    </w:p>
    <w:p w14:paraId="701C407D" w14:textId="77777777" w:rsidR="006C3880" w:rsidRDefault="006C3880" w:rsidP="006C3880">
      <w:pPr>
        <w:ind w:left="1440" w:hanging="1440"/>
        <w:rPr>
          <w:rFonts w:asciiTheme="majorHAnsi" w:hAnsiTheme="majorHAnsi"/>
        </w:rPr>
      </w:pPr>
    </w:p>
    <w:p w14:paraId="06E2F59F" w14:textId="77777777" w:rsidR="006C3880" w:rsidRDefault="006C3880" w:rsidP="006C3880">
      <w:pPr>
        <w:rPr>
          <w:rFonts w:asciiTheme="majorHAnsi" w:hAnsiTheme="majorHAnsi"/>
          <w:b/>
        </w:rPr>
      </w:pPr>
      <w:r>
        <w:rPr>
          <w:rFonts w:asciiTheme="majorHAnsi" w:hAnsiTheme="majorHAnsi"/>
          <w:b/>
        </w:rPr>
        <w:t>230201</w:t>
      </w:r>
      <w:r>
        <w:rPr>
          <w:rFonts w:asciiTheme="majorHAnsi" w:hAnsiTheme="majorHAnsi"/>
          <w:b/>
        </w:rPr>
        <w:tab/>
        <w:t>Contemporary Issues</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(10-12)</w:t>
      </w:r>
    </w:p>
    <w:p w14:paraId="4BF59221" w14:textId="66394F08" w:rsidR="006C3880" w:rsidRDefault="006C3880" w:rsidP="006C3880">
      <w:pPr>
        <w:rPr>
          <w:rFonts w:asciiTheme="majorHAnsi" w:hAnsiTheme="majorHAnsi"/>
          <w:b/>
        </w:rPr>
      </w:pPr>
      <w:r>
        <w:rPr>
          <w:rFonts w:asciiTheme="majorHAnsi" w:hAnsiTheme="majorHAnsi"/>
        </w:rPr>
        <w:t xml:space="preserve">Contemporary Issues is an elective, </w:t>
      </w:r>
      <w:r w:rsidRPr="006C3880">
        <w:rPr>
          <w:rFonts w:asciiTheme="majorHAnsi" w:hAnsiTheme="majorHAnsi"/>
          <w:b/>
          <w:u w:val="single"/>
        </w:rPr>
        <w:t>one-half</w:t>
      </w:r>
      <w:r>
        <w:rPr>
          <w:rFonts w:asciiTheme="majorHAnsi" w:hAnsiTheme="majorHAnsi"/>
        </w:rPr>
        <w:t xml:space="preserve"> credit course designed to acquaint students with current events of local, state, national, and international interest.  Knowledge about and analysis of current events are vital elements in students’ educational development as they prepare for their roles as active citizens.  This course allows students to acquire knowledge of key contemporary personalities and events that impact their lives.  Daily and weekly news sources serve as primary references for organization of the content of this course.  </w:t>
      </w:r>
      <w:r>
        <w:rPr>
          <w:rFonts w:asciiTheme="majorHAnsi" w:hAnsiTheme="majorHAnsi"/>
          <w:b/>
        </w:rPr>
        <w:t>There is a $</w:t>
      </w:r>
      <w:r w:rsidR="008611DC">
        <w:rPr>
          <w:rFonts w:asciiTheme="majorHAnsi" w:hAnsiTheme="majorHAnsi"/>
          <w:b/>
        </w:rPr>
        <w:t>5</w:t>
      </w:r>
      <w:r>
        <w:rPr>
          <w:rFonts w:asciiTheme="majorHAnsi" w:hAnsiTheme="majorHAnsi"/>
          <w:b/>
        </w:rPr>
        <w:t>.00 fee for this course.</w:t>
      </w:r>
    </w:p>
    <w:p w14:paraId="26F3CCC3" w14:textId="77777777" w:rsidR="006C3880" w:rsidRDefault="006C3880" w:rsidP="006C3880">
      <w:pPr>
        <w:rPr>
          <w:rFonts w:asciiTheme="majorHAnsi" w:hAnsiTheme="majorHAnsi"/>
          <w:b/>
        </w:rPr>
      </w:pPr>
    </w:p>
    <w:p w14:paraId="72032755" w14:textId="77777777" w:rsidR="006C3880" w:rsidRDefault="006C3880" w:rsidP="006C3880">
      <w:pPr>
        <w:rPr>
          <w:rFonts w:asciiTheme="majorHAnsi" w:hAnsiTheme="majorHAnsi"/>
          <w:b/>
        </w:rPr>
      </w:pPr>
    </w:p>
    <w:p w14:paraId="7E08E78E" w14:textId="77777777" w:rsidR="006C3880" w:rsidRDefault="006C3880" w:rsidP="006C3880">
      <w:pPr>
        <w:rPr>
          <w:rFonts w:asciiTheme="majorHAnsi" w:hAnsiTheme="majorHAnsi"/>
          <w:b/>
        </w:rPr>
      </w:pPr>
      <w:r>
        <w:rPr>
          <w:rFonts w:asciiTheme="majorHAnsi" w:hAnsiTheme="majorHAnsi"/>
          <w:b/>
        </w:rPr>
        <w:t>230071</w:t>
      </w:r>
      <w:r>
        <w:rPr>
          <w:rFonts w:asciiTheme="majorHAnsi" w:hAnsiTheme="majorHAnsi"/>
          <w:b/>
        </w:rPr>
        <w:tab/>
        <w:t>Psychology</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(11-12)</w:t>
      </w:r>
    </w:p>
    <w:p w14:paraId="6FE5DA76" w14:textId="7721CE29" w:rsidR="006C3880" w:rsidRDefault="008611DC" w:rsidP="007307BD">
      <w:pPr>
        <w:rPr>
          <w:rFonts w:asciiTheme="majorHAnsi" w:hAnsiTheme="majorHAnsi"/>
        </w:rPr>
      </w:pPr>
      <w:r w:rsidRPr="007307BD">
        <w:rPr>
          <w:rFonts w:asciiTheme="majorHAnsi" w:hAnsiTheme="majorHAnsi"/>
          <w:shd w:val="clear" w:color="auto" w:fill="FFFFFF"/>
        </w:rPr>
        <w:t>Psychology is the study of behavior and mental processes. This course surveys the major sub</w:t>
      </w:r>
      <w:r w:rsidR="007307BD" w:rsidRPr="007307BD">
        <w:rPr>
          <w:rFonts w:asciiTheme="majorHAnsi" w:hAnsiTheme="majorHAnsi"/>
          <w:shd w:val="clear" w:color="auto" w:fill="FFFFFF"/>
        </w:rPr>
        <w:t>-</w:t>
      </w:r>
      <w:r w:rsidRPr="007307BD">
        <w:rPr>
          <w:rFonts w:asciiTheme="majorHAnsi" w:hAnsiTheme="majorHAnsi"/>
          <w:shd w:val="clear" w:color="auto" w:fill="FFFFFF"/>
        </w:rPr>
        <w:t>disciplines of the field, including such topics as the brain and neuroscience, behavioral genetics, cognitive and social development, perception, learning, memory, decision-making, language, consciousness, emotions, motivation, psychological disorders, social identity, interpersonal interactions and cultural processes. The goal of psychology at the high school level is to develop student curiosity about human behavior and the understanding of the extent to which student methods can be applied to problems of behavior. Due to limited space for the campus class, priority will be given to seniors when registering.</w:t>
      </w:r>
    </w:p>
    <w:p w14:paraId="66EEF4F3" w14:textId="77777777" w:rsidR="007307BD" w:rsidRDefault="007307BD" w:rsidP="007307BD">
      <w:pPr>
        <w:rPr>
          <w:rFonts w:asciiTheme="majorHAnsi" w:hAnsiTheme="majorHAnsi"/>
        </w:rPr>
      </w:pPr>
    </w:p>
    <w:p w14:paraId="78380A6E" w14:textId="77777777" w:rsidR="007307BD" w:rsidRDefault="007307BD" w:rsidP="007307BD">
      <w:pPr>
        <w:rPr>
          <w:rFonts w:asciiTheme="majorHAnsi" w:hAnsiTheme="majorHAnsi"/>
        </w:rPr>
      </w:pPr>
    </w:p>
    <w:p w14:paraId="18F51D57" w14:textId="77777777" w:rsidR="007307BD" w:rsidRDefault="007307BD" w:rsidP="007307BD">
      <w:pPr>
        <w:rPr>
          <w:rFonts w:asciiTheme="majorHAnsi" w:hAnsiTheme="majorHAnsi"/>
        </w:rPr>
      </w:pPr>
    </w:p>
    <w:p w14:paraId="0E73645B" w14:textId="77777777" w:rsidR="007307BD" w:rsidRDefault="007307BD" w:rsidP="007307BD">
      <w:pPr>
        <w:rPr>
          <w:rFonts w:asciiTheme="majorHAnsi" w:hAnsiTheme="majorHAnsi"/>
        </w:rPr>
      </w:pPr>
    </w:p>
    <w:p w14:paraId="7BDDB10D" w14:textId="77777777" w:rsidR="007307BD" w:rsidRDefault="007307BD" w:rsidP="007307BD">
      <w:pPr>
        <w:rPr>
          <w:rFonts w:asciiTheme="majorHAnsi" w:hAnsiTheme="majorHAnsi"/>
        </w:rPr>
      </w:pPr>
    </w:p>
    <w:p w14:paraId="02DE3032" w14:textId="77777777" w:rsidR="007307BD" w:rsidRDefault="007307BD" w:rsidP="007307BD">
      <w:pPr>
        <w:rPr>
          <w:rFonts w:asciiTheme="majorHAnsi" w:hAnsiTheme="majorHAnsi"/>
        </w:rPr>
      </w:pPr>
    </w:p>
    <w:p w14:paraId="20EB9401" w14:textId="77777777" w:rsidR="007307BD" w:rsidRDefault="007307BD" w:rsidP="007307BD">
      <w:pPr>
        <w:rPr>
          <w:rFonts w:asciiTheme="majorHAnsi" w:hAnsiTheme="majorHAnsi"/>
        </w:rPr>
      </w:pPr>
    </w:p>
    <w:p w14:paraId="0899B9CB" w14:textId="77777777" w:rsidR="007307BD" w:rsidRDefault="007307BD" w:rsidP="007307BD">
      <w:pPr>
        <w:rPr>
          <w:rFonts w:asciiTheme="majorHAnsi" w:hAnsiTheme="majorHAnsi"/>
        </w:rPr>
      </w:pPr>
    </w:p>
    <w:p w14:paraId="0C79598C" w14:textId="77777777" w:rsidR="007307BD" w:rsidRDefault="007307BD" w:rsidP="007307BD">
      <w:pPr>
        <w:rPr>
          <w:rFonts w:asciiTheme="majorHAnsi" w:hAnsiTheme="majorHAnsi"/>
        </w:rPr>
      </w:pPr>
    </w:p>
    <w:p w14:paraId="266CF733" w14:textId="77777777" w:rsidR="007307BD" w:rsidRDefault="007307BD" w:rsidP="007307BD">
      <w:pPr>
        <w:rPr>
          <w:rFonts w:asciiTheme="majorHAnsi" w:hAnsiTheme="majorHAnsi"/>
        </w:rPr>
      </w:pPr>
    </w:p>
    <w:p w14:paraId="3D5420DE" w14:textId="77777777" w:rsidR="007307BD" w:rsidRPr="007307BD" w:rsidRDefault="007307BD" w:rsidP="007307BD">
      <w:pPr>
        <w:rPr>
          <w:rFonts w:asciiTheme="majorHAnsi" w:hAnsiTheme="majorHAnsi"/>
        </w:rPr>
      </w:pPr>
    </w:p>
    <w:p w14:paraId="5FFAC14C" w14:textId="77777777" w:rsidR="006C3880" w:rsidRDefault="006C3880" w:rsidP="006C3880">
      <w:pPr>
        <w:rPr>
          <w:rFonts w:asciiTheme="majorHAnsi" w:hAnsiTheme="majorHAnsi"/>
          <w:b/>
          <w:sz w:val="28"/>
          <w:szCs w:val="28"/>
        </w:rPr>
      </w:pPr>
      <w:r>
        <w:rPr>
          <w:rFonts w:asciiTheme="majorHAnsi" w:hAnsiTheme="majorHAnsi"/>
          <w:b/>
          <w:sz w:val="28"/>
          <w:szCs w:val="28"/>
        </w:rPr>
        <w:t>The following elective courses require a tryout/audition/application process and/or instructor approval.  Students will only be registered for these courses if their name is on the lists provided to administration.  It is recommended that students do not include these courses on their</w:t>
      </w:r>
      <w:r w:rsidR="006D24F6">
        <w:rPr>
          <w:rFonts w:asciiTheme="majorHAnsi" w:hAnsiTheme="majorHAnsi"/>
          <w:b/>
          <w:sz w:val="28"/>
          <w:szCs w:val="28"/>
        </w:rPr>
        <w:t xml:space="preserve"> Course Selection Sheets unless they have already been approved for the course.  Questions about these courses should be directed towards the instructors listed.</w:t>
      </w:r>
    </w:p>
    <w:p w14:paraId="31D6781F" w14:textId="77777777" w:rsidR="006D24F6" w:rsidRDefault="006D24F6" w:rsidP="006C3880">
      <w:pPr>
        <w:rPr>
          <w:rFonts w:asciiTheme="majorHAnsi" w:hAnsiTheme="majorHAnsi"/>
          <w:b/>
          <w:sz w:val="28"/>
          <w:szCs w:val="28"/>
        </w:rPr>
      </w:pPr>
    </w:p>
    <w:p w14:paraId="0BCB0C3D" w14:textId="77777777" w:rsidR="006D24F6" w:rsidRDefault="006D24F6" w:rsidP="006D24F6">
      <w:pPr>
        <w:rPr>
          <w:rFonts w:asciiTheme="majorHAnsi" w:hAnsiTheme="majorHAnsi"/>
          <w:b/>
        </w:rPr>
      </w:pPr>
      <w:r>
        <w:rPr>
          <w:rFonts w:asciiTheme="majorHAnsi" w:hAnsiTheme="majorHAnsi"/>
          <w:b/>
        </w:rPr>
        <w:t>School Publications (Yearbook)</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(10-12)</w:t>
      </w:r>
    </w:p>
    <w:p w14:paraId="07A144E0" w14:textId="77777777" w:rsidR="006D24F6" w:rsidRDefault="006D24F6" w:rsidP="006D24F6">
      <w:pPr>
        <w:rPr>
          <w:rFonts w:asciiTheme="majorHAnsi" w:hAnsiTheme="majorHAnsi"/>
        </w:rPr>
      </w:pPr>
      <w:r>
        <w:rPr>
          <w:rFonts w:asciiTheme="majorHAnsi" w:hAnsiTheme="majorHAnsi"/>
        </w:rPr>
        <w:t>Students will use desktop publishing and journalistic writing skills to design and produce the school yearbook, as well as a slide show to present the final product.  Students must work independently and meet deadlines.  Students will be required to sell ads.  Class size is limited to 15.  Keyboarding, computer applications, desktop publishing, creative writing, and basic journalism are recommended but not required.  Students will be graded on the quality and timeliness of their work.</w:t>
      </w:r>
    </w:p>
    <w:p w14:paraId="50DBE824" w14:textId="77777777" w:rsidR="006D24F6" w:rsidRDefault="006D24F6" w:rsidP="006D24F6">
      <w:pPr>
        <w:ind w:left="1440" w:hanging="1440"/>
        <w:rPr>
          <w:rFonts w:asciiTheme="majorHAnsi" w:hAnsiTheme="majorHAnsi"/>
        </w:rPr>
      </w:pPr>
      <w:r>
        <w:rPr>
          <w:rFonts w:asciiTheme="majorHAnsi" w:hAnsiTheme="majorHAnsi"/>
          <w:u w:val="single"/>
        </w:rPr>
        <w:t>Prerequisites</w:t>
      </w:r>
      <w:r>
        <w:rPr>
          <w:rFonts w:asciiTheme="majorHAnsi" w:hAnsiTheme="majorHAnsi"/>
        </w:rPr>
        <w:t>:</w:t>
      </w:r>
      <w:r>
        <w:rPr>
          <w:rFonts w:asciiTheme="majorHAnsi" w:hAnsiTheme="majorHAnsi"/>
        </w:rPr>
        <w:tab/>
        <w:t>Successful completion of English 10 CP or Pre-AP and/or teacher recommendation.  Students must complete an application and submit writing samples prior to registration.  See Mrs. Stephanie Lee for more information.</w:t>
      </w:r>
    </w:p>
    <w:p w14:paraId="1F6591B6" w14:textId="77777777" w:rsidR="006D24F6" w:rsidRDefault="006D24F6" w:rsidP="006D24F6">
      <w:pPr>
        <w:ind w:left="1440" w:hanging="1440"/>
        <w:rPr>
          <w:rFonts w:asciiTheme="majorHAnsi" w:hAnsiTheme="majorHAnsi"/>
        </w:rPr>
      </w:pPr>
    </w:p>
    <w:p w14:paraId="1693A46C" w14:textId="77777777" w:rsidR="006D24F6" w:rsidRDefault="006D24F6" w:rsidP="006D24F6">
      <w:pPr>
        <w:ind w:left="1440" w:hanging="1440"/>
        <w:rPr>
          <w:rFonts w:asciiTheme="majorHAnsi" w:hAnsiTheme="majorHAnsi"/>
        </w:rPr>
      </w:pPr>
    </w:p>
    <w:p w14:paraId="39178AA4" w14:textId="2824FEC7" w:rsidR="006D24F6" w:rsidRDefault="006D24F6" w:rsidP="006D24F6">
      <w:pPr>
        <w:ind w:left="1440" w:hanging="1440"/>
        <w:rPr>
          <w:rFonts w:asciiTheme="majorHAnsi" w:hAnsiTheme="majorHAnsi"/>
          <w:b/>
        </w:rPr>
      </w:pPr>
      <w:r>
        <w:rPr>
          <w:rFonts w:asciiTheme="majorHAnsi" w:hAnsiTheme="majorHAnsi"/>
          <w:b/>
        </w:rPr>
        <w:t>Mass Med</w:t>
      </w:r>
      <w:r w:rsidR="00533384">
        <w:rPr>
          <w:rFonts w:asciiTheme="majorHAnsi" w:hAnsiTheme="majorHAnsi"/>
          <w:b/>
        </w:rPr>
        <w:t>ia</w:t>
      </w:r>
      <w:r w:rsidR="00FB7AAF">
        <w:rPr>
          <w:rFonts w:asciiTheme="majorHAnsi" w:hAnsiTheme="majorHAnsi"/>
          <w:b/>
        </w:rPr>
        <w:t xml:space="preserve"> I</w:t>
      </w:r>
      <w:r w:rsidR="00FB7AAF">
        <w:rPr>
          <w:rFonts w:asciiTheme="majorHAnsi" w:hAnsiTheme="majorHAnsi"/>
          <w:b/>
        </w:rPr>
        <w:tab/>
      </w:r>
      <w:r w:rsidR="00FB7AAF">
        <w:rPr>
          <w:rFonts w:asciiTheme="majorHAnsi" w:hAnsiTheme="majorHAnsi"/>
          <w:b/>
        </w:rPr>
        <w:tab/>
      </w:r>
      <w:r w:rsidR="00FB7AAF">
        <w:rPr>
          <w:rFonts w:asciiTheme="majorHAnsi" w:hAnsiTheme="majorHAnsi"/>
          <w:b/>
        </w:rPr>
        <w:tab/>
      </w:r>
      <w:r w:rsidR="00FB7AAF">
        <w:rPr>
          <w:rFonts w:asciiTheme="majorHAnsi" w:hAnsiTheme="majorHAnsi"/>
          <w:b/>
        </w:rPr>
        <w:tab/>
      </w:r>
      <w:r w:rsidR="00FB7AAF">
        <w:rPr>
          <w:rFonts w:asciiTheme="majorHAnsi" w:hAnsiTheme="majorHAnsi"/>
          <w:b/>
        </w:rPr>
        <w:tab/>
      </w:r>
      <w:r w:rsidR="00FB7AAF">
        <w:rPr>
          <w:rFonts w:asciiTheme="majorHAnsi" w:hAnsiTheme="majorHAnsi"/>
          <w:b/>
        </w:rPr>
        <w:tab/>
      </w:r>
      <w:r w:rsidR="00FB7AAF">
        <w:rPr>
          <w:rFonts w:asciiTheme="majorHAnsi" w:hAnsiTheme="majorHAnsi"/>
          <w:b/>
        </w:rPr>
        <w:tab/>
      </w:r>
      <w:r w:rsidR="00FB7AAF">
        <w:rPr>
          <w:rFonts w:asciiTheme="majorHAnsi" w:hAnsiTheme="majorHAnsi"/>
          <w:b/>
        </w:rPr>
        <w:tab/>
      </w:r>
      <w:r w:rsidR="00FB7AAF">
        <w:rPr>
          <w:rFonts w:asciiTheme="majorHAnsi" w:hAnsiTheme="majorHAnsi"/>
          <w:b/>
        </w:rPr>
        <w:tab/>
        <w:t>(10-11</w:t>
      </w:r>
      <w:r w:rsidR="00533384">
        <w:rPr>
          <w:rFonts w:asciiTheme="majorHAnsi" w:hAnsiTheme="majorHAnsi"/>
          <w:b/>
        </w:rPr>
        <w:t>)</w:t>
      </w:r>
    </w:p>
    <w:p w14:paraId="2E4EDD61" w14:textId="228F97D9" w:rsidR="00FB7AAF" w:rsidRDefault="00FB7AAF" w:rsidP="006D24F6">
      <w:pPr>
        <w:ind w:left="1440" w:hanging="1440"/>
        <w:rPr>
          <w:rFonts w:asciiTheme="majorHAnsi" w:hAnsiTheme="majorHAnsi"/>
          <w:b/>
        </w:rPr>
      </w:pPr>
      <w:r>
        <w:rPr>
          <w:rFonts w:asciiTheme="majorHAnsi" w:hAnsiTheme="majorHAnsi"/>
          <w:b/>
        </w:rPr>
        <w:t>Mass Media II</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(11-12)</w:t>
      </w:r>
    </w:p>
    <w:p w14:paraId="572E9363" w14:textId="0B6AA153" w:rsidR="00533384" w:rsidRDefault="00FB7AAF" w:rsidP="00757CBB">
      <w:pPr>
        <w:rPr>
          <w:rFonts w:asciiTheme="majorHAnsi" w:hAnsiTheme="majorHAnsi"/>
        </w:rPr>
      </w:pPr>
      <w:r>
        <w:rPr>
          <w:rFonts w:asciiTheme="majorHAnsi" w:hAnsiTheme="majorHAnsi"/>
          <w:color w:val="000000"/>
        </w:rPr>
        <w:t>Students will analyze, write, and discuss daily television news stories for the Panther News Network.  Students will use writing, editing, computer, and camera skills to produce daily television programs.</w:t>
      </w:r>
    </w:p>
    <w:p w14:paraId="30D926B1" w14:textId="77777777" w:rsidR="00533384" w:rsidRDefault="00533384" w:rsidP="00533384">
      <w:pPr>
        <w:ind w:left="1440" w:hanging="1440"/>
        <w:rPr>
          <w:rFonts w:asciiTheme="majorHAnsi" w:hAnsiTheme="majorHAnsi"/>
        </w:rPr>
      </w:pPr>
      <w:r>
        <w:rPr>
          <w:rFonts w:asciiTheme="majorHAnsi" w:hAnsiTheme="majorHAnsi"/>
          <w:u w:val="single"/>
        </w:rPr>
        <w:t>Prerequisites</w:t>
      </w:r>
      <w:r>
        <w:rPr>
          <w:rFonts w:asciiTheme="majorHAnsi" w:hAnsiTheme="majorHAnsi"/>
        </w:rPr>
        <w:t>:</w:t>
      </w:r>
      <w:r>
        <w:rPr>
          <w:rFonts w:asciiTheme="majorHAnsi" w:hAnsiTheme="majorHAnsi"/>
        </w:rPr>
        <w:tab/>
        <w:t>Application, essay, 3 teacher recommendations, and interview.  Teacher signature required.  $20.00 fee required.  See Mr. Jason Lee for more information.</w:t>
      </w:r>
    </w:p>
    <w:p w14:paraId="15AE1318" w14:textId="77777777" w:rsidR="00533384" w:rsidRDefault="00533384" w:rsidP="00533384">
      <w:pPr>
        <w:ind w:left="1440" w:hanging="1440"/>
        <w:rPr>
          <w:rFonts w:asciiTheme="majorHAnsi" w:hAnsiTheme="majorHAnsi"/>
        </w:rPr>
      </w:pPr>
    </w:p>
    <w:p w14:paraId="54AFA84E" w14:textId="1AD969BF" w:rsidR="00FB7AAF" w:rsidRDefault="00FB7AAF" w:rsidP="00FB7AAF">
      <w:pPr>
        <w:ind w:left="1440" w:hanging="1440"/>
        <w:rPr>
          <w:rFonts w:asciiTheme="majorHAnsi" w:hAnsiTheme="majorHAnsi"/>
          <w:b/>
        </w:rPr>
      </w:pPr>
      <w:r>
        <w:rPr>
          <w:rFonts w:asciiTheme="majorHAnsi" w:hAnsiTheme="majorHAnsi"/>
          <w:b/>
        </w:rPr>
        <w:t>Communications I</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(10-11)</w:t>
      </w:r>
    </w:p>
    <w:p w14:paraId="71D89060" w14:textId="0908514C" w:rsidR="00FB7AAF" w:rsidRDefault="00FB7AAF" w:rsidP="00FB7AAF">
      <w:pPr>
        <w:ind w:left="1440" w:hanging="1440"/>
        <w:rPr>
          <w:rFonts w:asciiTheme="majorHAnsi" w:hAnsiTheme="majorHAnsi"/>
          <w:b/>
        </w:rPr>
      </w:pPr>
      <w:r>
        <w:rPr>
          <w:rFonts w:asciiTheme="majorHAnsi" w:hAnsiTheme="majorHAnsi"/>
          <w:b/>
        </w:rPr>
        <w:t>Communications II</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(11-12)</w:t>
      </w:r>
    </w:p>
    <w:p w14:paraId="1C279D20" w14:textId="233679B6" w:rsidR="00FB7AAF" w:rsidRDefault="00FB7AAF" w:rsidP="00FB7AAF">
      <w:pPr>
        <w:rPr>
          <w:rFonts w:asciiTheme="majorHAnsi" w:hAnsiTheme="majorHAnsi"/>
        </w:rPr>
      </w:pPr>
      <w:r>
        <w:rPr>
          <w:rFonts w:asciiTheme="majorHAnsi" w:hAnsiTheme="majorHAnsi"/>
          <w:color w:val="000000"/>
        </w:rPr>
        <w:t>Students will combine language arts skills with career/technical applications.  Students will practice reading, writing, speaking, listening, and problem solving skills to prepare them for the workplace.  Students will use these skills to produce daily television newscasts for the Panther News Network.</w:t>
      </w:r>
    </w:p>
    <w:p w14:paraId="36C39DFB" w14:textId="77777777" w:rsidR="00FB7AAF" w:rsidRDefault="00FB7AAF" w:rsidP="00FB7AAF">
      <w:pPr>
        <w:ind w:left="1440" w:hanging="1440"/>
        <w:rPr>
          <w:rFonts w:asciiTheme="majorHAnsi" w:hAnsiTheme="majorHAnsi"/>
        </w:rPr>
      </w:pPr>
      <w:r>
        <w:rPr>
          <w:rFonts w:asciiTheme="majorHAnsi" w:hAnsiTheme="majorHAnsi"/>
          <w:u w:val="single"/>
        </w:rPr>
        <w:t>Prerequisites</w:t>
      </w:r>
      <w:r>
        <w:rPr>
          <w:rFonts w:asciiTheme="majorHAnsi" w:hAnsiTheme="majorHAnsi"/>
        </w:rPr>
        <w:t>:</w:t>
      </w:r>
      <w:r>
        <w:rPr>
          <w:rFonts w:asciiTheme="majorHAnsi" w:hAnsiTheme="majorHAnsi"/>
        </w:rPr>
        <w:tab/>
        <w:t>Application, essay, 3 teacher recommendations, and interview.  Teacher signature required.  $20.00 fee required.  See Mr. Jason Lee for more information.</w:t>
      </w:r>
    </w:p>
    <w:p w14:paraId="521F3B70" w14:textId="77777777" w:rsidR="00533384" w:rsidRDefault="00533384" w:rsidP="00FB7AAF">
      <w:pPr>
        <w:rPr>
          <w:rFonts w:asciiTheme="majorHAnsi" w:hAnsiTheme="majorHAnsi"/>
        </w:rPr>
      </w:pPr>
    </w:p>
    <w:p w14:paraId="7BE80179" w14:textId="77777777" w:rsidR="00FB7AAF" w:rsidRDefault="00FB7AAF" w:rsidP="004C3EB8">
      <w:pPr>
        <w:rPr>
          <w:rFonts w:asciiTheme="majorHAnsi" w:hAnsiTheme="majorHAnsi"/>
          <w:b/>
        </w:rPr>
      </w:pPr>
    </w:p>
    <w:p w14:paraId="0E8D6E4E" w14:textId="77777777" w:rsidR="00FB7AAF" w:rsidRDefault="00FB7AAF" w:rsidP="004C3EB8">
      <w:pPr>
        <w:rPr>
          <w:rFonts w:asciiTheme="majorHAnsi" w:hAnsiTheme="majorHAnsi"/>
          <w:b/>
        </w:rPr>
      </w:pPr>
    </w:p>
    <w:p w14:paraId="62CD56D0" w14:textId="77777777" w:rsidR="00FB7AAF" w:rsidRDefault="00FB7AAF" w:rsidP="004C3EB8">
      <w:pPr>
        <w:rPr>
          <w:rFonts w:asciiTheme="majorHAnsi" w:hAnsiTheme="majorHAnsi"/>
          <w:b/>
        </w:rPr>
      </w:pPr>
    </w:p>
    <w:p w14:paraId="7A885767" w14:textId="77777777" w:rsidR="00FB7AAF" w:rsidRDefault="00FB7AAF" w:rsidP="004C3EB8">
      <w:pPr>
        <w:rPr>
          <w:rFonts w:asciiTheme="majorHAnsi" w:hAnsiTheme="majorHAnsi"/>
          <w:b/>
        </w:rPr>
      </w:pPr>
    </w:p>
    <w:p w14:paraId="5B8E158F" w14:textId="77777777" w:rsidR="00FB7AAF" w:rsidRDefault="00FB7AAF" w:rsidP="004C3EB8">
      <w:pPr>
        <w:rPr>
          <w:rFonts w:asciiTheme="majorHAnsi" w:hAnsiTheme="majorHAnsi"/>
          <w:b/>
        </w:rPr>
      </w:pPr>
    </w:p>
    <w:p w14:paraId="1338089D" w14:textId="77777777" w:rsidR="004C3EB8" w:rsidRDefault="004C3EB8" w:rsidP="004C3EB8">
      <w:pPr>
        <w:rPr>
          <w:rFonts w:asciiTheme="majorHAnsi" w:hAnsiTheme="majorHAnsi"/>
          <w:b/>
        </w:rPr>
      </w:pPr>
      <w:r>
        <w:rPr>
          <w:rFonts w:asciiTheme="majorHAnsi" w:hAnsiTheme="majorHAnsi"/>
          <w:b/>
        </w:rPr>
        <w:t>Acting I</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(10-12)</w:t>
      </w:r>
    </w:p>
    <w:p w14:paraId="67AF291A" w14:textId="77777777" w:rsidR="004C3EB8" w:rsidRDefault="004C3EB8" w:rsidP="004C3EB8">
      <w:pPr>
        <w:rPr>
          <w:rFonts w:asciiTheme="majorHAnsi" w:hAnsiTheme="majorHAnsi"/>
          <w:b/>
        </w:rPr>
      </w:pPr>
      <w:r>
        <w:rPr>
          <w:rFonts w:asciiTheme="majorHAnsi" w:hAnsiTheme="majorHAnsi"/>
          <w:b/>
        </w:rPr>
        <w:t>Acting II</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(10-12)</w:t>
      </w:r>
    </w:p>
    <w:p w14:paraId="45C8C1E2" w14:textId="77777777" w:rsidR="004C3EB8" w:rsidRDefault="004C3EB8" w:rsidP="004C3EB8">
      <w:pPr>
        <w:rPr>
          <w:rFonts w:asciiTheme="majorHAnsi" w:hAnsiTheme="majorHAnsi"/>
        </w:rPr>
      </w:pPr>
      <w:r>
        <w:rPr>
          <w:rFonts w:asciiTheme="majorHAnsi" w:hAnsiTheme="majorHAnsi"/>
        </w:rPr>
        <w:t>This advanced theatre course is designed for the student actor and performer.  The course will cover a wide range of acting techniques from basic to advanced, as well as professional audition techniques and production practices.  Students in this course will also produce class productions that will put into practice the skills learned throughout the year.</w:t>
      </w:r>
    </w:p>
    <w:p w14:paraId="41C2C31C" w14:textId="77777777" w:rsidR="004C3EB8" w:rsidRDefault="004C3EB8" w:rsidP="004C3EB8">
      <w:pPr>
        <w:ind w:left="1440" w:hanging="1440"/>
        <w:rPr>
          <w:rFonts w:asciiTheme="majorHAnsi" w:hAnsiTheme="majorHAnsi"/>
        </w:rPr>
      </w:pPr>
      <w:r>
        <w:rPr>
          <w:rFonts w:asciiTheme="majorHAnsi" w:hAnsiTheme="majorHAnsi"/>
          <w:u w:val="single"/>
        </w:rPr>
        <w:t>Prerequisites</w:t>
      </w:r>
      <w:r>
        <w:rPr>
          <w:rFonts w:asciiTheme="majorHAnsi" w:hAnsiTheme="majorHAnsi"/>
        </w:rPr>
        <w:t>:</w:t>
      </w:r>
      <w:r>
        <w:rPr>
          <w:rFonts w:asciiTheme="majorHAnsi" w:hAnsiTheme="majorHAnsi"/>
        </w:rPr>
        <w:tab/>
        <w:t>All students MUST complete a class application and pass the class audition.  All students must have the approval of the theatre director to be added to this class.  It is preferred that students also have completed the Introduction to Theatre course, but this requirement can be waived with the approval of the theatre director.  See Mr. Shaun Fuller for more information.</w:t>
      </w:r>
    </w:p>
    <w:p w14:paraId="67C3D200" w14:textId="77777777" w:rsidR="004C3EB8" w:rsidRDefault="004C3EB8" w:rsidP="004C3EB8">
      <w:pPr>
        <w:ind w:left="1440" w:hanging="1440"/>
        <w:rPr>
          <w:rFonts w:asciiTheme="majorHAnsi" w:hAnsiTheme="majorHAnsi"/>
        </w:rPr>
      </w:pPr>
    </w:p>
    <w:p w14:paraId="5E5C391E" w14:textId="77777777" w:rsidR="004C3EB8" w:rsidRDefault="004C3EB8" w:rsidP="004C3EB8">
      <w:pPr>
        <w:rPr>
          <w:rFonts w:asciiTheme="majorHAnsi" w:hAnsiTheme="majorHAnsi"/>
        </w:rPr>
      </w:pPr>
    </w:p>
    <w:p w14:paraId="70D7E062" w14:textId="77777777" w:rsidR="004C3EB8" w:rsidRDefault="004C3EB8" w:rsidP="004C3EB8">
      <w:pPr>
        <w:rPr>
          <w:rFonts w:asciiTheme="majorHAnsi" w:hAnsiTheme="majorHAnsi"/>
          <w:b/>
        </w:rPr>
      </w:pPr>
      <w:r>
        <w:rPr>
          <w:rFonts w:asciiTheme="majorHAnsi" w:hAnsiTheme="majorHAnsi"/>
          <w:b/>
        </w:rPr>
        <w:t>Technical Theatre</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(10-12)</w:t>
      </w:r>
    </w:p>
    <w:p w14:paraId="24C7FF06" w14:textId="77777777" w:rsidR="004C3EB8" w:rsidRDefault="004C3EB8" w:rsidP="004C3EB8">
      <w:pPr>
        <w:rPr>
          <w:rFonts w:asciiTheme="majorHAnsi" w:hAnsiTheme="majorHAnsi"/>
        </w:rPr>
      </w:pPr>
      <w:r>
        <w:rPr>
          <w:rFonts w:asciiTheme="majorHAnsi" w:hAnsiTheme="majorHAnsi"/>
        </w:rPr>
        <w:t>For the students who would rather work “behind the scenes,” this course is an advanced level theatre course for those students serious about being trained in v</w:t>
      </w:r>
      <w:r w:rsidR="00757CBB">
        <w:rPr>
          <w:rFonts w:asciiTheme="majorHAnsi" w:hAnsiTheme="majorHAnsi"/>
        </w:rPr>
        <w:t>arious aspects in the area of</w:t>
      </w:r>
      <w:r>
        <w:rPr>
          <w:rFonts w:asciiTheme="majorHAnsi" w:hAnsiTheme="majorHAnsi"/>
        </w:rPr>
        <w:t xml:space="preserve"> technical theatre including set construction, paint techniques, lighting, sound and theatre management.  Students will be responsible for designing and constructing several productions as well as providing the technical staff for many events during the year.</w:t>
      </w:r>
    </w:p>
    <w:p w14:paraId="278F408E" w14:textId="77777777" w:rsidR="004C3EB8" w:rsidRDefault="004C3EB8" w:rsidP="004C3EB8">
      <w:pPr>
        <w:ind w:left="1440" w:hanging="1440"/>
        <w:rPr>
          <w:rFonts w:asciiTheme="majorHAnsi" w:hAnsiTheme="majorHAnsi"/>
        </w:rPr>
      </w:pPr>
      <w:r>
        <w:rPr>
          <w:rFonts w:asciiTheme="majorHAnsi" w:hAnsiTheme="majorHAnsi"/>
          <w:u w:val="single"/>
        </w:rPr>
        <w:t>Prerequisites</w:t>
      </w:r>
      <w:r>
        <w:rPr>
          <w:rFonts w:asciiTheme="majorHAnsi" w:hAnsiTheme="majorHAnsi"/>
        </w:rPr>
        <w:t>:</w:t>
      </w:r>
      <w:r>
        <w:rPr>
          <w:rFonts w:asciiTheme="majorHAnsi" w:hAnsiTheme="majorHAnsi"/>
        </w:rPr>
        <w:tab/>
        <w:t>All students MUST complete a class application and interview process.  All students must have the approval of the theatre director to be added to this class.  It is preferred that students also have completed the Introduction to Theatre course, but this requirement can be waived with the approval of the theatre director.  Please see Mr. Shaun Fuller for more information.</w:t>
      </w:r>
    </w:p>
    <w:p w14:paraId="3DAC43FB" w14:textId="77777777" w:rsidR="004C3EB8" w:rsidRDefault="004C3EB8" w:rsidP="004C3EB8">
      <w:pPr>
        <w:rPr>
          <w:rFonts w:asciiTheme="majorHAnsi" w:hAnsiTheme="majorHAnsi"/>
        </w:rPr>
      </w:pPr>
    </w:p>
    <w:p w14:paraId="14B8B719" w14:textId="77777777" w:rsidR="004C3EB8" w:rsidRDefault="004C3EB8" w:rsidP="004C3EB8">
      <w:pPr>
        <w:rPr>
          <w:rFonts w:asciiTheme="majorHAnsi" w:hAnsiTheme="majorHAnsi"/>
        </w:rPr>
      </w:pPr>
    </w:p>
    <w:p w14:paraId="0D54F56E" w14:textId="77777777" w:rsidR="004C3EB8" w:rsidRDefault="004C3EB8" w:rsidP="004C3EB8">
      <w:pPr>
        <w:rPr>
          <w:rFonts w:asciiTheme="majorHAnsi" w:hAnsiTheme="majorHAnsi"/>
          <w:b/>
        </w:rPr>
      </w:pPr>
      <w:r>
        <w:rPr>
          <w:rFonts w:asciiTheme="majorHAnsi" w:hAnsiTheme="majorHAnsi"/>
          <w:b/>
        </w:rPr>
        <w:t>Concert, Marching, and Symphonic Band</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(10-12)</w:t>
      </w:r>
    </w:p>
    <w:p w14:paraId="0F582B0C" w14:textId="77777777" w:rsidR="004C3EB8" w:rsidRDefault="004C3EB8" w:rsidP="004C3EB8">
      <w:pPr>
        <w:rPr>
          <w:rFonts w:asciiTheme="majorHAnsi" w:hAnsiTheme="majorHAnsi"/>
        </w:rPr>
      </w:pPr>
      <w:r>
        <w:rPr>
          <w:rFonts w:asciiTheme="majorHAnsi" w:hAnsiTheme="majorHAnsi"/>
        </w:rPr>
        <w:t xml:space="preserve">Band is a year-round activity at Smiths Station High School.  Students must successfully audition to become a part of the band program.  Activities will include marching band (performing for football games, marching contests, parades, etc.) and concert band (performing for concerts, school events, and concert evaluations).  Instruction will include playing instruments, understanding various elements of music, study of composition and history as it relates to the literature that you will be performing, </w:t>
      </w:r>
      <w:proofErr w:type="gramStart"/>
      <w:r>
        <w:rPr>
          <w:rFonts w:asciiTheme="majorHAnsi" w:hAnsiTheme="majorHAnsi"/>
        </w:rPr>
        <w:t>characteristic</w:t>
      </w:r>
      <w:proofErr w:type="gramEnd"/>
      <w:r>
        <w:rPr>
          <w:rFonts w:asciiTheme="majorHAnsi" w:hAnsiTheme="majorHAnsi"/>
        </w:rPr>
        <w:t xml:space="preserve"> tone on your specific instrument, intonation, and balance.</w:t>
      </w:r>
    </w:p>
    <w:p w14:paraId="447813AC" w14:textId="31012E94" w:rsidR="004C3EB8" w:rsidRDefault="004C3EB8" w:rsidP="004C3EB8">
      <w:pPr>
        <w:ind w:left="1440" w:hanging="1440"/>
        <w:rPr>
          <w:rFonts w:asciiTheme="majorHAnsi" w:hAnsiTheme="majorHAnsi"/>
        </w:rPr>
      </w:pPr>
      <w:r>
        <w:rPr>
          <w:rFonts w:asciiTheme="majorHAnsi" w:hAnsiTheme="majorHAnsi"/>
          <w:u w:val="single"/>
        </w:rPr>
        <w:t>Prerequisites</w:t>
      </w:r>
      <w:r>
        <w:rPr>
          <w:rFonts w:asciiTheme="majorHAnsi" w:hAnsiTheme="majorHAnsi"/>
        </w:rPr>
        <w:t>:</w:t>
      </w:r>
      <w:r>
        <w:rPr>
          <w:rFonts w:asciiTheme="majorHAnsi" w:hAnsiTheme="majorHAnsi"/>
        </w:rPr>
        <w:tab/>
        <w:t>Director approval.  An annual band fee of $</w:t>
      </w:r>
      <w:r w:rsidR="00426446">
        <w:rPr>
          <w:rFonts w:asciiTheme="majorHAnsi" w:hAnsiTheme="majorHAnsi"/>
        </w:rPr>
        <w:t>250</w:t>
      </w:r>
      <w:r>
        <w:rPr>
          <w:rFonts w:asciiTheme="majorHAnsi" w:hAnsiTheme="majorHAnsi"/>
        </w:rPr>
        <w:t xml:space="preserve">.00 is required.  See Mr. </w:t>
      </w:r>
      <w:r w:rsidR="00426446">
        <w:rPr>
          <w:rFonts w:asciiTheme="majorHAnsi" w:hAnsiTheme="majorHAnsi"/>
        </w:rPr>
        <w:t>Butler</w:t>
      </w:r>
      <w:r>
        <w:rPr>
          <w:rFonts w:asciiTheme="majorHAnsi" w:hAnsiTheme="majorHAnsi"/>
        </w:rPr>
        <w:t xml:space="preserve"> for more information.</w:t>
      </w:r>
    </w:p>
    <w:p w14:paraId="1720077B" w14:textId="77777777" w:rsidR="00B95AC0" w:rsidRDefault="00B95AC0" w:rsidP="004C3EB8">
      <w:pPr>
        <w:ind w:left="1440" w:hanging="1440"/>
        <w:rPr>
          <w:rFonts w:asciiTheme="majorHAnsi" w:hAnsiTheme="majorHAnsi"/>
        </w:rPr>
      </w:pPr>
    </w:p>
    <w:p w14:paraId="42CBAFDB" w14:textId="77777777" w:rsidR="00B95AC0" w:rsidRDefault="00B95AC0" w:rsidP="004C3EB8">
      <w:pPr>
        <w:ind w:left="1440" w:hanging="1440"/>
        <w:rPr>
          <w:rFonts w:asciiTheme="majorHAnsi" w:hAnsiTheme="majorHAnsi"/>
        </w:rPr>
      </w:pPr>
    </w:p>
    <w:p w14:paraId="2056D6AD" w14:textId="77777777" w:rsidR="00B95AC0" w:rsidRDefault="00B95AC0" w:rsidP="004C3EB8">
      <w:pPr>
        <w:ind w:left="1440" w:hanging="1440"/>
        <w:rPr>
          <w:rFonts w:asciiTheme="majorHAnsi" w:hAnsiTheme="majorHAnsi"/>
        </w:rPr>
      </w:pPr>
    </w:p>
    <w:p w14:paraId="3E7666DE" w14:textId="77777777" w:rsidR="00B95AC0" w:rsidRDefault="00B95AC0" w:rsidP="004C3EB8">
      <w:pPr>
        <w:ind w:left="1440" w:hanging="1440"/>
        <w:rPr>
          <w:rFonts w:asciiTheme="majorHAnsi" w:hAnsiTheme="majorHAnsi"/>
        </w:rPr>
      </w:pPr>
    </w:p>
    <w:p w14:paraId="5F551914" w14:textId="77777777" w:rsidR="00B95AC0" w:rsidRDefault="00B95AC0" w:rsidP="004C3EB8">
      <w:pPr>
        <w:ind w:left="1440" w:hanging="1440"/>
        <w:rPr>
          <w:rFonts w:asciiTheme="majorHAnsi" w:hAnsiTheme="majorHAnsi"/>
        </w:rPr>
      </w:pPr>
    </w:p>
    <w:p w14:paraId="5EB00A93" w14:textId="77777777" w:rsidR="00B95AC0" w:rsidRDefault="00B95AC0" w:rsidP="004C3EB8">
      <w:pPr>
        <w:ind w:left="1440" w:hanging="1440"/>
        <w:rPr>
          <w:rFonts w:asciiTheme="majorHAnsi" w:hAnsiTheme="majorHAnsi"/>
        </w:rPr>
      </w:pPr>
    </w:p>
    <w:p w14:paraId="2292A257" w14:textId="77777777" w:rsidR="00B95AC0" w:rsidRDefault="00B95AC0" w:rsidP="004C3EB8">
      <w:pPr>
        <w:ind w:left="1440" w:hanging="1440"/>
        <w:rPr>
          <w:rFonts w:asciiTheme="majorHAnsi" w:hAnsiTheme="majorHAnsi"/>
        </w:rPr>
      </w:pPr>
    </w:p>
    <w:p w14:paraId="6E6A9D86" w14:textId="77777777" w:rsidR="00B95AC0" w:rsidRDefault="00B95AC0" w:rsidP="004C3EB8">
      <w:pPr>
        <w:ind w:left="1440" w:hanging="1440"/>
        <w:rPr>
          <w:rFonts w:asciiTheme="majorHAnsi" w:hAnsiTheme="majorHAnsi"/>
        </w:rPr>
      </w:pPr>
    </w:p>
    <w:p w14:paraId="1F4F8C71" w14:textId="77777777" w:rsidR="00B95AC0" w:rsidRDefault="00B95AC0" w:rsidP="00B95AC0">
      <w:pPr>
        <w:rPr>
          <w:rFonts w:asciiTheme="majorHAnsi" w:hAnsiTheme="majorHAnsi"/>
          <w:b/>
        </w:rPr>
      </w:pPr>
      <w:r>
        <w:rPr>
          <w:rFonts w:asciiTheme="majorHAnsi" w:hAnsiTheme="majorHAnsi"/>
          <w:b/>
        </w:rPr>
        <w:t>Color Guard</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(10-12)</w:t>
      </w:r>
    </w:p>
    <w:p w14:paraId="49CB801A" w14:textId="77777777" w:rsidR="00B95AC0" w:rsidRDefault="00B95AC0" w:rsidP="00B95AC0">
      <w:pPr>
        <w:rPr>
          <w:rFonts w:asciiTheme="majorHAnsi" w:hAnsiTheme="majorHAnsi"/>
          <w:b/>
        </w:rPr>
      </w:pPr>
      <w:r>
        <w:rPr>
          <w:rFonts w:asciiTheme="majorHAnsi" w:hAnsiTheme="majorHAnsi"/>
          <w:b/>
        </w:rPr>
        <w:t>Majorette</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(10-12)</w:t>
      </w:r>
    </w:p>
    <w:p w14:paraId="1EFE3000" w14:textId="77777777" w:rsidR="00B95AC0" w:rsidRDefault="00B95AC0" w:rsidP="00B95AC0">
      <w:pPr>
        <w:rPr>
          <w:rFonts w:asciiTheme="majorHAnsi" w:hAnsiTheme="majorHAnsi"/>
        </w:rPr>
      </w:pPr>
      <w:r>
        <w:rPr>
          <w:rFonts w:asciiTheme="majorHAnsi" w:hAnsiTheme="majorHAnsi"/>
        </w:rPr>
        <w:t>Color Guard and Majorette is a half-credit course at Smiths Station High School. Students must successfully audition to become a part of these groups.  Both groups are incorporated in the marching band and will participate in all marching band performances (including performing for football games, marching contests, parades, etc.).  Students participating in Color Guard and Majorette who do not play an instrument in band should choose a half-credit elective to pair with their course.</w:t>
      </w:r>
    </w:p>
    <w:p w14:paraId="18843F94" w14:textId="77777777" w:rsidR="00B95AC0" w:rsidRDefault="00B95AC0" w:rsidP="00B95AC0">
      <w:pPr>
        <w:rPr>
          <w:rFonts w:asciiTheme="majorHAnsi" w:hAnsiTheme="majorHAnsi"/>
        </w:rPr>
      </w:pPr>
      <w:r>
        <w:rPr>
          <w:rFonts w:asciiTheme="majorHAnsi" w:hAnsiTheme="majorHAnsi"/>
          <w:u w:val="single"/>
        </w:rPr>
        <w:t>Prerequisites</w:t>
      </w:r>
      <w:r>
        <w:rPr>
          <w:rFonts w:asciiTheme="majorHAnsi" w:hAnsiTheme="majorHAnsi"/>
        </w:rPr>
        <w:t>:</w:t>
      </w:r>
      <w:r>
        <w:rPr>
          <w:rFonts w:asciiTheme="majorHAnsi" w:hAnsiTheme="majorHAnsi"/>
        </w:rPr>
        <w:tab/>
        <w:t xml:space="preserve">Director </w:t>
      </w:r>
      <w:proofErr w:type="gramStart"/>
      <w:r>
        <w:rPr>
          <w:rFonts w:asciiTheme="majorHAnsi" w:hAnsiTheme="majorHAnsi"/>
        </w:rPr>
        <w:t>approval</w:t>
      </w:r>
      <w:proofErr w:type="gramEnd"/>
      <w:r>
        <w:rPr>
          <w:rFonts w:asciiTheme="majorHAnsi" w:hAnsiTheme="majorHAnsi"/>
        </w:rPr>
        <w:t xml:space="preserve">.  An annual band fee of $250.00 is required.  See Mr. Butler for </w:t>
      </w:r>
    </w:p>
    <w:p w14:paraId="1B264AEA" w14:textId="474B7393" w:rsidR="00B95AC0" w:rsidRDefault="00B95AC0" w:rsidP="00B95AC0">
      <w:pPr>
        <w:ind w:left="1440" w:hanging="1440"/>
        <w:rPr>
          <w:rFonts w:asciiTheme="majorHAnsi" w:hAnsiTheme="majorHAnsi"/>
        </w:rPr>
      </w:pPr>
      <w:r>
        <w:rPr>
          <w:rFonts w:asciiTheme="majorHAnsi" w:hAnsiTheme="majorHAnsi"/>
        </w:rPr>
        <w:tab/>
      </w:r>
      <w:proofErr w:type="gramStart"/>
      <w:r>
        <w:rPr>
          <w:rFonts w:asciiTheme="majorHAnsi" w:hAnsiTheme="majorHAnsi"/>
        </w:rPr>
        <w:t>more</w:t>
      </w:r>
      <w:proofErr w:type="gramEnd"/>
      <w:r>
        <w:rPr>
          <w:rFonts w:asciiTheme="majorHAnsi" w:hAnsiTheme="majorHAnsi"/>
        </w:rPr>
        <w:t xml:space="preserve"> information.  Students must select a ½ credit course to pair with color guard and majorette.</w:t>
      </w:r>
    </w:p>
    <w:p w14:paraId="57ADA4EA" w14:textId="77777777" w:rsidR="00FB7AAF" w:rsidRDefault="00FB7AAF" w:rsidP="004C3EB8">
      <w:pPr>
        <w:rPr>
          <w:rFonts w:asciiTheme="majorHAnsi" w:hAnsiTheme="majorHAnsi"/>
          <w:b/>
        </w:rPr>
      </w:pPr>
    </w:p>
    <w:p w14:paraId="3B9C9387" w14:textId="77777777" w:rsidR="00FB7AAF" w:rsidRDefault="00FB7AAF" w:rsidP="004C3EB8">
      <w:pPr>
        <w:rPr>
          <w:rFonts w:asciiTheme="majorHAnsi" w:hAnsiTheme="majorHAnsi"/>
          <w:b/>
        </w:rPr>
      </w:pPr>
    </w:p>
    <w:p w14:paraId="0B945792" w14:textId="77777777" w:rsidR="004C3EB8" w:rsidRDefault="004C3EB8" w:rsidP="004C3EB8">
      <w:pPr>
        <w:rPr>
          <w:rFonts w:asciiTheme="majorHAnsi" w:hAnsiTheme="majorHAnsi"/>
          <w:b/>
        </w:rPr>
      </w:pPr>
      <w:r>
        <w:rPr>
          <w:rFonts w:asciiTheme="majorHAnsi" w:hAnsiTheme="majorHAnsi"/>
          <w:b/>
        </w:rPr>
        <w:t>Vocal Level III (Advanced Choir)</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(10-12)</w:t>
      </w:r>
    </w:p>
    <w:p w14:paraId="54F03B6D" w14:textId="77777777" w:rsidR="004C3EB8" w:rsidRDefault="004C3EB8" w:rsidP="004C3EB8">
      <w:pPr>
        <w:rPr>
          <w:rFonts w:asciiTheme="majorHAnsi" w:hAnsiTheme="majorHAnsi"/>
        </w:rPr>
      </w:pPr>
      <w:r>
        <w:rPr>
          <w:rFonts w:asciiTheme="majorHAnsi" w:hAnsiTheme="majorHAnsi"/>
        </w:rPr>
        <w:t>This course is a continuation of vocal levels I and II with additional instruction in intermediate theory, sight-reading/ear reading and advanced vocal production.  Some songs will be sung in foreign languages.  There will also be some choreography of movement in productions.  Productions and competitions throughout the year will necessitate some after school rehearsals.</w:t>
      </w:r>
    </w:p>
    <w:p w14:paraId="1F24B811" w14:textId="45C7D786" w:rsidR="004C3EB8" w:rsidRDefault="004C3EB8" w:rsidP="004C3EB8">
      <w:pPr>
        <w:ind w:left="1440" w:hanging="1440"/>
        <w:rPr>
          <w:rFonts w:asciiTheme="majorHAnsi" w:hAnsiTheme="majorHAnsi"/>
        </w:rPr>
      </w:pPr>
      <w:r>
        <w:rPr>
          <w:rFonts w:asciiTheme="majorHAnsi" w:hAnsiTheme="majorHAnsi"/>
          <w:u w:val="single"/>
        </w:rPr>
        <w:t>Prerequisites</w:t>
      </w:r>
      <w:r>
        <w:rPr>
          <w:rFonts w:asciiTheme="majorHAnsi" w:hAnsiTheme="majorHAnsi"/>
        </w:rPr>
        <w:t>:</w:t>
      </w:r>
      <w:r>
        <w:rPr>
          <w:rFonts w:asciiTheme="majorHAnsi" w:hAnsiTheme="majorHAnsi"/>
        </w:rPr>
        <w:tab/>
        <w:t xml:space="preserve">Director </w:t>
      </w:r>
      <w:proofErr w:type="gramStart"/>
      <w:r>
        <w:rPr>
          <w:rFonts w:asciiTheme="majorHAnsi" w:hAnsiTheme="majorHAnsi"/>
        </w:rPr>
        <w:t>approval</w:t>
      </w:r>
      <w:proofErr w:type="gramEnd"/>
      <w:r>
        <w:rPr>
          <w:rFonts w:asciiTheme="majorHAnsi" w:hAnsiTheme="majorHAnsi"/>
        </w:rPr>
        <w:t xml:space="preserve"> and must have taken Vocal Music I and II.  There is a mandatory course fee of $</w:t>
      </w:r>
      <w:r w:rsidR="00F37F91">
        <w:rPr>
          <w:rFonts w:asciiTheme="majorHAnsi" w:hAnsiTheme="majorHAnsi"/>
        </w:rPr>
        <w:t>5</w:t>
      </w:r>
      <w:r>
        <w:rPr>
          <w:rFonts w:asciiTheme="majorHAnsi" w:hAnsiTheme="majorHAnsi"/>
        </w:rPr>
        <w:t xml:space="preserve">0.00 per semester.  See </w:t>
      </w:r>
      <w:r w:rsidR="00F37F91">
        <w:rPr>
          <w:rFonts w:asciiTheme="majorHAnsi" w:hAnsiTheme="majorHAnsi"/>
        </w:rPr>
        <w:t>Choral Director</w:t>
      </w:r>
      <w:r>
        <w:rPr>
          <w:rFonts w:asciiTheme="majorHAnsi" w:hAnsiTheme="majorHAnsi"/>
        </w:rPr>
        <w:t xml:space="preserve"> for more information.</w:t>
      </w:r>
    </w:p>
    <w:p w14:paraId="5EB61421" w14:textId="77777777" w:rsidR="004C3EB8" w:rsidRDefault="004C3EB8" w:rsidP="004C3EB8">
      <w:pPr>
        <w:rPr>
          <w:rFonts w:asciiTheme="majorHAnsi" w:hAnsiTheme="majorHAnsi"/>
        </w:rPr>
      </w:pPr>
    </w:p>
    <w:p w14:paraId="0A2F196C" w14:textId="77777777" w:rsidR="00757CBB" w:rsidRDefault="00757CBB" w:rsidP="004C3EB8">
      <w:pPr>
        <w:rPr>
          <w:rFonts w:asciiTheme="majorHAnsi" w:hAnsiTheme="majorHAnsi"/>
        </w:rPr>
      </w:pPr>
    </w:p>
    <w:p w14:paraId="516E539D" w14:textId="77777777" w:rsidR="004C3EB8" w:rsidRDefault="004C3EB8" w:rsidP="004C3EB8">
      <w:pPr>
        <w:rPr>
          <w:rFonts w:asciiTheme="majorHAnsi" w:hAnsiTheme="majorHAnsi"/>
          <w:b/>
        </w:rPr>
      </w:pPr>
      <w:r>
        <w:rPr>
          <w:rFonts w:asciiTheme="majorHAnsi" w:hAnsiTheme="majorHAnsi"/>
          <w:b/>
        </w:rPr>
        <w:t>Vocal Level IV (Chamber Choir)</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(10-12)</w:t>
      </w:r>
    </w:p>
    <w:p w14:paraId="108A9FDB" w14:textId="77777777" w:rsidR="004C3EB8" w:rsidRDefault="004C3EB8" w:rsidP="004C3EB8">
      <w:pPr>
        <w:rPr>
          <w:rFonts w:asciiTheme="majorHAnsi" w:hAnsiTheme="majorHAnsi"/>
        </w:rPr>
      </w:pPr>
      <w:r>
        <w:rPr>
          <w:rFonts w:asciiTheme="majorHAnsi" w:hAnsiTheme="majorHAnsi"/>
        </w:rPr>
        <w:t>This course is an AUDITION ONLY COURSE</w:t>
      </w:r>
      <w:r>
        <w:rPr>
          <w:rFonts w:asciiTheme="majorHAnsi" w:hAnsiTheme="majorHAnsi"/>
          <w:b/>
        </w:rPr>
        <w:t xml:space="preserve">.  </w:t>
      </w:r>
      <w:r>
        <w:rPr>
          <w:rFonts w:asciiTheme="majorHAnsi" w:hAnsiTheme="majorHAnsi"/>
        </w:rPr>
        <w:t xml:space="preserve">Auditions will be conducted in March of each year for the next year’s class.  Students will have to sing from memory all of the song performed.  There will be some “a </w:t>
      </w:r>
      <w:proofErr w:type="spellStart"/>
      <w:r>
        <w:rPr>
          <w:rFonts w:asciiTheme="majorHAnsi" w:hAnsiTheme="majorHAnsi"/>
        </w:rPr>
        <w:t>capella</w:t>
      </w:r>
      <w:proofErr w:type="spellEnd"/>
      <w:r>
        <w:rPr>
          <w:rFonts w:asciiTheme="majorHAnsi" w:hAnsiTheme="majorHAnsi"/>
        </w:rPr>
        <w:t>” singing.  Students in this course will be expected to perform in many competitions and performances throughout the year.  Special instructions will be given for All State Choirs, Solo and Ensemble Competitions, and college auditions.</w:t>
      </w:r>
    </w:p>
    <w:p w14:paraId="312344AA" w14:textId="0663CDD5" w:rsidR="004C3EB8" w:rsidRDefault="004C3EB8" w:rsidP="004C3EB8">
      <w:pPr>
        <w:ind w:left="1440" w:hanging="1440"/>
        <w:rPr>
          <w:rFonts w:asciiTheme="majorHAnsi" w:hAnsiTheme="majorHAnsi"/>
        </w:rPr>
      </w:pPr>
      <w:r>
        <w:rPr>
          <w:rFonts w:asciiTheme="majorHAnsi" w:hAnsiTheme="majorHAnsi"/>
          <w:u w:val="single"/>
        </w:rPr>
        <w:t>Prerequisites</w:t>
      </w:r>
      <w:r>
        <w:rPr>
          <w:rFonts w:asciiTheme="majorHAnsi" w:hAnsiTheme="majorHAnsi"/>
        </w:rPr>
        <w:t>:</w:t>
      </w:r>
      <w:r>
        <w:rPr>
          <w:rFonts w:asciiTheme="majorHAnsi" w:hAnsiTheme="majorHAnsi"/>
        </w:rPr>
        <w:tab/>
        <w:t>Two semesters of vocal choir and in depth audition for choir music director.  There is a mandatory course fee of $</w:t>
      </w:r>
      <w:r w:rsidR="00F37F91">
        <w:rPr>
          <w:rFonts w:asciiTheme="majorHAnsi" w:hAnsiTheme="majorHAnsi"/>
        </w:rPr>
        <w:t>5</w:t>
      </w:r>
      <w:r>
        <w:rPr>
          <w:rFonts w:asciiTheme="majorHAnsi" w:hAnsiTheme="majorHAnsi"/>
        </w:rPr>
        <w:t xml:space="preserve">0.00 per semester.  See </w:t>
      </w:r>
      <w:r w:rsidR="00F37F91">
        <w:rPr>
          <w:rFonts w:asciiTheme="majorHAnsi" w:hAnsiTheme="majorHAnsi"/>
        </w:rPr>
        <w:t>Choral Director</w:t>
      </w:r>
      <w:r>
        <w:rPr>
          <w:rFonts w:asciiTheme="majorHAnsi" w:hAnsiTheme="majorHAnsi"/>
        </w:rPr>
        <w:t xml:space="preserve"> for more information.</w:t>
      </w:r>
    </w:p>
    <w:p w14:paraId="310DF8C3" w14:textId="77777777" w:rsidR="004C3EB8" w:rsidRDefault="004C3EB8" w:rsidP="004C3EB8">
      <w:pPr>
        <w:rPr>
          <w:rFonts w:asciiTheme="majorHAnsi" w:hAnsiTheme="majorHAnsi"/>
        </w:rPr>
      </w:pPr>
    </w:p>
    <w:p w14:paraId="000D23DD" w14:textId="77777777" w:rsidR="004C3EB8" w:rsidRDefault="004C3EB8" w:rsidP="004C3EB8">
      <w:pPr>
        <w:rPr>
          <w:rFonts w:asciiTheme="majorHAnsi" w:hAnsiTheme="majorHAnsi"/>
        </w:rPr>
      </w:pPr>
    </w:p>
    <w:p w14:paraId="27D3707F" w14:textId="77777777" w:rsidR="00B949F6" w:rsidRDefault="00B949F6" w:rsidP="00574DC5">
      <w:pPr>
        <w:rPr>
          <w:rFonts w:asciiTheme="majorHAnsi" w:hAnsiTheme="majorHAnsi"/>
          <w:b/>
        </w:rPr>
      </w:pPr>
    </w:p>
    <w:p w14:paraId="758F7307" w14:textId="77777777" w:rsidR="00B949F6" w:rsidRDefault="00B949F6" w:rsidP="00574DC5">
      <w:pPr>
        <w:rPr>
          <w:rFonts w:asciiTheme="majorHAnsi" w:hAnsiTheme="majorHAnsi"/>
          <w:b/>
        </w:rPr>
      </w:pPr>
    </w:p>
    <w:p w14:paraId="1B3CCAE8" w14:textId="77777777" w:rsidR="00B949F6" w:rsidRDefault="00B949F6" w:rsidP="00574DC5">
      <w:pPr>
        <w:rPr>
          <w:rFonts w:asciiTheme="majorHAnsi" w:hAnsiTheme="majorHAnsi"/>
          <w:b/>
        </w:rPr>
      </w:pPr>
    </w:p>
    <w:p w14:paraId="0640E766" w14:textId="77777777" w:rsidR="00B949F6" w:rsidRDefault="00B949F6" w:rsidP="00574DC5">
      <w:pPr>
        <w:rPr>
          <w:rFonts w:asciiTheme="majorHAnsi" w:hAnsiTheme="majorHAnsi"/>
          <w:b/>
        </w:rPr>
      </w:pPr>
    </w:p>
    <w:p w14:paraId="02F9E19D" w14:textId="77777777" w:rsidR="00B949F6" w:rsidRDefault="00B949F6" w:rsidP="00574DC5">
      <w:pPr>
        <w:rPr>
          <w:rFonts w:asciiTheme="majorHAnsi" w:hAnsiTheme="majorHAnsi"/>
          <w:b/>
        </w:rPr>
      </w:pPr>
    </w:p>
    <w:p w14:paraId="4751084B" w14:textId="77777777" w:rsidR="00B949F6" w:rsidRDefault="00B949F6" w:rsidP="00574DC5">
      <w:pPr>
        <w:rPr>
          <w:rFonts w:asciiTheme="majorHAnsi" w:hAnsiTheme="majorHAnsi"/>
          <w:b/>
        </w:rPr>
      </w:pPr>
    </w:p>
    <w:p w14:paraId="0AB8114C" w14:textId="77777777" w:rsidR="00B949F6" w:rsidRDefault="00B949F6" w:rsidP="00574DC5">
      <w:pPr>
        <w:rPr>
          <w:rFonts w:asciiTheme="majorHAnsi" w:hAnsiTheme="majorHAnsi"/>
          <w:b/>
        </w:rPr>
      </w:pPr>
    </w:p>
    <w:p w14:paraId="527C583D" w14:textId="77777777" w:rsidR="00B949F6" w:rsidRDefault="00B949F6" w:rsidP="00574DC5">
      <w:pPr>
        <w:rPr>
          <w:rFonts w:asciiTheme="majorHAnsi" w:hAnsiTheme="majorHAnsi"/>
          <w:b/>
        </w:rPr>
      </w:pPr>
    </w:p>
    <w:p w14:paraId="07520EE1" w14:textId="77777777" w:rsidR="00B949F6" w:rsidRDefault="00B949F6" w:rsidP="00574DC5">
      <w:pPr>
        <w:rPr>
          <w:rFonts w:asciiTheme="majorHAnsi" w:hAnsiTheme="majorHAnsi"/>
          <w:b/>
        </w:rPr>
      </w:pPr>
    </w:p>
    <w:p w14:paraId="132592A8" w14:textId="77777777" w:rsidR="00574DC5" w:rsidRDefault="00574DC5" w:rsidP="00574DC5">
      <w:pPr>
        <w:rPr>
          <w:rFonts w:asciiTheme="majorHAnsi" w:hAnsiTheme="majorHAnsi"/>
          <w:b/>
        </w:rPr>
      </w:pPr>
      <w:r>
        <w:rPr>
          <w:rFonts w:asciiTheme="majorHAnsi" w:hAnsiTheme="majorHAnsi"/>
          <w:b/>
        </w:rPr>
        <w:t>Library Science</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(11-12)</w:t>
      </w:r>
    </w:p>
    <w:p w14:paraId="2377E172" w14:textId="3A522ED4" w:rsidR="00574DC5" w:rsidRDefault="00574DC5" w:rsidP="00574DC5">
      <w:pPr>
        <w:rPr>
          <w:rFonts w:asciiTheme="majorHAnsi" w:hAnsiTheme="majorHAnsi"/>
        </w:rPr>
      </w:pPr>
      <w:r w:rsidRPr="00FD5E95">
        <w:rPr>
          <w:rFonts w:asciiTheme="majorHAnsi" w:hAnsiTheme="majorHAnsi"/>
        </w:rPr>
        <w:t>Students’ aides assist librarians with the tasks required to effectively run a library, such as organizing materials and helping students find resources and help teachers locate materials for their classrooms. Students will be required to complete tasks, which may include typing, lifting, and cleaning.  Students will be required to learn Dewey Decimal system and maintain the shelving of books, create and assemble bulletin boards and perform jobs that assist patrons who visit the library, such as running the circulation desk as well as perform jobs that help the library service run smoothly.  Class size per period will be limited to a small number dependent upon the library’s needs for student</w:t>
      </w:r>
      <w:r>
        <w:rPr>
          <w:rFonts w:asciiTheme="majorHAnsi" w:hAnsiTheme="majorHAnsi"/>
        </w:rPr>
        <w:t xml:space="preserve"> aides.</w:t>
      </w:r>
    </w:p>
    <w:p w14:paraId="49108C34" w14:textId="77777777" w:rsidR="00574DC5" w:rsidRDefault="00574DC5" w:rsidP="00574DC5">
      <w:pPr>
        <w:ind w:left="1440" w:hanging="1440"/>
        <w:rPr>
          <w:rFonts w:asciiTheme="majorHAnsi" w:hAnsiTheme="majorHAnsi"/>
        </w:rPr>
      </w:pPr>
      <w:r>
        <w:rPr>
          <w:rFonts w:asciiTheme="majorHAnsi" w:hAnsiTheme="majorHAnsi"/>
          <w:u w:val="single"/>
        </w:rPr>
        <w:t>Prerequisites</w:t>
      </w:r>
      <w:r>
        <w:rPr>
          <w:rFonts w:asciiTheme="majorHAnsi" w:hAnsiTheme="majorHAnsi"/>
        </w:rPr>
        <w:t>:</w:t>
      </w:r>
      <w:r>
        <w:rPr>
          <w:rFonts w:asciiTheme="majorHAnsi" w:hAnsiTheme="majorHAnsi"/>
        </w:rPr>
        <w:tab/>
        <w:t>Written approval from the Media Specialist(s) and completion of application, with two teacher recommendations, interview with the media specialist(s).  Please see Mrs. Veronica Jackson or Mr. Robert Pickard for more information.</w:t>
      </w:r>
    </w:p>
    <w:p w14:paraId="1ADF7A97" w14:textId="77777777" w:rsidR="00574DC5" w:rsidRDefault="00574DC5" w:rsidP="00574DC5">
      <w:pPr>
        <w:rPr>
          <w:rFonts w:asciiTheme="majorHAnsi" w:hAnsiTheme="majorHAnsi"/>
        </w:rPr>
      </w:pPr>
    </w:p>
    <w:p w14:paraId="0A6EA237" w14:textId="77777777" w:rsidR="00574DC5" w:rsidRDefault="00574DC5" w:rsidP="00574DC5">
      <w:pPr>
        <w:rPr>
          <w:rFonts w:asciiTheme="majorHAnsi" w:hAnsiTheme="majorHAnsi"/>
        </w:rPr>
      </w:pPr>
    </w:p>
    <w:p w14:paraId="5151C3AA" w14:textId="77777777" w:rsidR="00533384" w:rsidRDefault="00574DC5" w:rsidP="004C3EB8">
      <w:pPr>
        <w:rPr>
          <w:rFonts w:asciiTheme="majorHAnsi" w:hAnsiTheme="majorHAnsi"/>
          <w:b/>
        </w:rPr>
      </w:pPr>
      <w:r>
        <w:rPr>
          <w:rFonts w:asciiTheme="majorHAnsi" w:hAnsiTheme="majorHAnsi"/>
          <w:b/>
        </w:rPr>
        <w:t>Office Aide</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(11-12)</w:t>
      </w:r>
    </w:p>
    <w:p w14:paraId="48CC26A0" w14:textId="77777777" w:rsidR="00574DC5" w:rsidRDefault="00574DC5" w:rsidP="004C3EB8">
      <w:pPr>
        <w:rPr>
          <w:rFonts w:asciiTheme="majorHAnsi" w:hAnsiTheme="majorHAnsi"/>
        </w:rPr>
      </w:pPr>
      <w:r>
        <w:rPr>
          <w:rFonts w:asciiTheme="majorHAnsi" w:hAnsiTheme="majorHAnsi"/>
        </w:rPr>
        <w:t xml:space="preserve">Student aides assist office staff with a variety of tasks related to assisting with the running of the school office.  Students assist with organization of materials, check </w:t>
      </w:r>
      <w:proofErr w:type="gramStart"/>
      <w:r>
        <w:rPr>
          <w:rFonts w:asciiTheme="majorHAnsi" w:hAnsiTheme="majorHAnsi"/>
        </w:rPr>
        <w:t>ins</w:t>
      </w:r>
      <w:proofErr w:type="gramEnd"/>
      <w:r>
        <w:rPr>
          <w:rFonts w:asciiTheme="majorHAnsi" w:hAnsiTheme="majorHAnsi"/>
        </w:rPr>
        <w:t xml:space="preserve"> and check outs, making copies, and other activities as directed by the school secretaries and administration.</w:t>
      </w:r>
    </w:p>
    <w:p w14:paraId="5AF2A81B" w14:textId="77777777" w:rsidR="00574DC5" w:rsidRDefault="00574DC5" w:rsidP="00574DC5">
      <w:pPr>
        <w:ind w:left="1440" w:hanging="1440"/>
        <w:rPr>
          <w:rFonts w:asciiTheme="majorHAnsi" w:hAnsiTheme="majorHAnsi"/>
        </w:rPr>
      </w:pPr>
      <w:r>
        <w:rPr>
          <w:rFonts w:asciiTheme="majorHAnsi" w:hAnsiTheme="majorHAnsi"/>
          <w:u w:val="single"/>
        </w:rPr>
        <w:t>Prerequisites</w:t>
      </w:r>
      <w:r>
        <w:rPr>
          <w:rFonts w:asciiTheme="majorHAnsi" w:hAnsiTheme="majorHAnsi"/>
        </w:rPr>
        <w:t xml:space="preserve">:  Completion of application with teacher recommendations.  A very limited number of students will be selected due to space.  Please see Mrs. Raven </w:t>
      </w:r>
      <w:proofErr w:type="spellStart"/>
      <w:r>
        <w:rPr>
          <w:rFonts w:asciiTheme="majorHAnsi" w:hAnsiTheme="majorHAnsi"/>
        </w:rPr>
        <w:t>Huguley</w:t>
      </w:r>
      <w:proofErr w:type="spellEnd"/>
      <w:r>
        <w:rPr>
          <w:rFonts w:asciiTheme="majorHAnsi" w:hAnsiTheme="majorHAnsi"/>
        </w:rPr>
        <w:t xml:space="preserve"> for more information.</w:t>
      </w:r>
    </w:p>
    <w:p w14:paraId="2909BE4D" w14:textId="77777777" w:rsidR="00BB6F50" w:rsidRDefault="00BB6F50" w:rsidP="00574DC5">
      <w:pPr>
        <w:ind w:left="1440" w:hanging="1440"/>
        <w:rPr>
          <w:rFonts w:asciiTheme="majorHAnsi" w:hAnsiTheme="majorHAnsi"/>
        </w:rPr>
      </w:pPr>
    </w:p>
    <w:p w14:paraId="721184BC" w14:textId="77777777" w:rsidR="00B949F6" w:rsidRDefault="00B949F6" w:rsidP="00574DC5">
      <w:pPr>
        <w:ind w:left="1440" w:hanging="1440"/>
        <w:rPr>
          <w:rFonts w:asciiTheme="majorHAnsi" w:hAnsiTheme="majorHAnsi"/>
        </w:rPr>
      </w:pPr>
    </w:p>
    <w:p w14:paraId="75D667C9" w14:textId="436E370F" w:rsidR="00BB6F50" w:rsidRDefault="00BB6F50" w:rsidP="00574DC5">
      <w:pPr>
        <w:ind w:left="1440" w:hanging="1440"/>
        <w:rPr>
          <w:rFonts w:asciiTheme="majorHAnsi" w:hAnsiTheme="majorHAnsi"/>
          <w:b/>
        </w:rPr>
      </w:pPr>
      <w:r>
        <w:rPr>
          <w:rFonts w:asciiTheme="majorHAnsi" w:hAnsiTheme="majorHAnsi"/>
          <w:b/>
        </w:rPr>
        <w:t>Leadership and Student Government</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(10-12)</w:t>
      </w:r>
    </w:p>
    <w:p w14:paraId="78B81070" w14:textId="77777777" w:rsidR="00BB6F50" w:rsidRPr="00BB6F50" w:rsidRDefault="00BB6F50" w:rsidP="00BB6F50">
      <w:pPr>
        <w:pStyle w:val="NoSpacing"/>
        <w:rPr>
          <w:rFonts w:asciiTheme="majorHAnsi" w:hAnsiTheme="majorHAnsi"/>
        </w:rPr>
      </w:pPr>
      <w:r w:rsidRPr="00BB6F50">
        <w:rPr>
          <w:rFonts w:asciiTheme="majorHAnsi" w:hAnsiTheme="majorHAnsi"/>
        </w:rPr>
        <w:t>The Leadership and Student Government course is a recommended course for all elected class and associated student body officers. Non-elected students may apply and be accepted into the course. The students will be responsible for school wide activities, fundraisers, service projects and assemblies, with an emphasis on event planning and information dissemination required to build community and create a positive educational environment. The overall objective of the course is to facilitate the process of being effective leaders who support their educational community. School membership requirements for the State, Southern Association and National Associations of Student Councils will be maintained and members will compete at some or all of these levels at the respective conferences. Students who wish to develop the following skills are encouraged to apply for the Student Leadership course: develop leadership skills, prepare students to take leadership roles in the school and community, promote good citizenship and service.</w:t>
      </w:r>
    </w:p>
    <w:p w14:paraId="1950C5C3" w14:textId="7656A31A" w:rsidR="00BB6F50" w:rsidRPr="00BB6F50" w:rsidRDefault="00BB6F50" w:rsidP="00BB6F50">
      <w:pPr>
        <w:pStyle w:val="NoSpacing"/>
        <w:ind w:left="1440" w:hanging="1440"/>
        <w:rPr>
          <w:rFonts w:asciiTheme="majorHAnsi" w:hAnsiTheme="majorHAnsi"/>
          <w:sz w:val="22"/>
          <w:szCs w:val="22"/>
        </w:rPr>
      </w:pPr>
      <w:r w:rsidRPr="00BB6F50">
        <w:rPr>
          <w:rFonts w:asciiTheme="majorHAnsi" w:hAnsiTheme="majorHAnsi"/>
          <w:u w:val="single"/>
        </w:rPr>
        <w:t>Prerequisites</w:t>
      </w:r>
      <w:r w:rsidRPr="00BB6F50">
        <w:rPr>
          <w:rFonts w:asciiTheme="majorHAnsi" w:hAnsiTheme="majorHAnsi"/>
        </w:rPr>
        <w:t xml:space="preserve">: </w:t>
      </w:r>
      <w:r>
        <w:rPr>
          <w:rFonts w:asciiTheme="majorHAnsi" w:hAnsiTheme="majorHAnsi"/>
        </w:rPr>
        <w:t xml:space="preserve"> </w:t>
      </w:r>
      <w:r w:rsidRPr="00BB6F50">
        <w:rPr>
          <w:rFonts w:asciiTheme="majorHAnsi" w:hAnsiTheme="majorHAnsi"/>
        </w:rPr>
        <w:t xml:space="preserve">Student Government Sponsor approval from an application process. Please see Mrs. </w:t>
      </w:r>
      <w:r>
        <w:rPr>
          <w:rFonts w:asciiTheme="majorHAnsi" w:hAnsiTheme="majorHAnsi"/>
        </w:rPr>
        <w:t xml:space="preserve">Amber </w:t>
      </w:r>
      <w:r w:rsidRPr="00BB6F50">
        <w:rPr>
          <w:rFonts w:asciiTheme="majorHAnsi" w:hAnsiTheme="majorHAnsi"/>
        </w:rPr>
        <w:t>Pickard for details.</w:t>
      </w:r>
    </w:p>
    <w:p w14:paraId="080F0638" w14:textId="77777777" w:rsidR="00BB6F50" w:rsidRPr="00BB6F50" w:rsidRDefault="00BB6F50" w:rsidP="00BB6F50">
      <w:pPr>
        <w:pStyle w:val="NoSpacing"/>
        <w:rPr>
          <w:rFonts w:asciiTheme="majorHAnsi" w:hAnsiTheme="majorHAnsi"/>
          <w:b/>
          <w:sz w:val="22"/>
          <w:szCs w:val="22"/>
        </w:rPr>
      </w:pPr>
    </w:p>
    <w:p w14:paraId="0673EC4D" w14:textId="77777777" w:rsidR="00BB6F50" w:rsidRPr="00BB6F50" w:rsidRDefault="00BB6F50" w:rsidP="00BB6F50">
      <w:pPr>
        <w:rPr>
          <w:rFonts w:asciiTheme="majorHAnsi" w:hAnsiTheme="majorHAnsi"/>
          <w:b/>
        </w:rPr>
      </w:pPr>
    </w:p>
    <w:p w14:paraId="251E0693" w14:textId="77777777" w:rsidR="00B949F6" w:rsidRDefault="00B949F6" w:rsidP="004C3EB8">
      <w:pPr>
        <w:rPr>
          <w:rFonts w:asciiTheme="majorHAnsi" w:hAnsiTheme="majorHAnsi"/>
          <w:b/>
        </w:rPr>
      </w:pPr>
    </w:p>
    <w:p w14:paraId="0BEF0CFF" w14:textId="77777777" w:rsidR="00B949F6" w:rsidRDefault="00B949F6" w:rsidP="004C3EB8">
      <w:pPr>
        <w:rPr>
          <w:rFonts w:asciiTheme="majorHAnsi" w:hAnsiTheme="majorHAnsi"/>
          <w:b/>
        </w:rPr>
      </w:pPr>
    </w:p>
    <w:p w14:paraId="6CD25313" w14:textId="77777777" w:rsidR="00B949F6" w:rsidRDefault="00B949F6" w:rsidP="004C3EB8">
      <w:pPr>
        <w:rPr>
          <w:rFonts w:asciiTheme="majorHAnsi" w:hAnsiTheme="majorHAnsi"/>
          <w:b/>
        </w:rPr>
      </w:pPr>
    </w:p>
    <w:p w14:paraId="5BC9E1D5" w14:textId="77777777" w:rsidR="00B949F6" w:rsidRDefault="00B949F6" w:rsidP="004C3EB8">
      <w:pPr>
        <w:rPr>
          <w:rFonts w:asciiTheme="majorHAnsi" w:hAnsiTheme="majorHAnsi"/>
          <w:b/>
        </w:rPr>
      </w:pPr>
    </w:p>
    <w:p w14:paraId="4FA236C1" w14:textId="77777777" w:rsidR="00574DC5" w:rsidRDefault="00574DC5" w:rsidP="004C3EB8">
      <w:pPr>
        <w:rPr>
          <w:rFonts w:asciiTheme="majorHAnsi" w:hAnsiTheme="majorHAnsi"/>
          <w:b/>
        </w:rPr>
      </w:pPr>
      <w:r>
        <w:rPr>
          <w:rFonts w:asciiTheme="majorHAnsi" w:hAnsiTheme="majorHAnsi"/>
          <w:b/>
        </w:rPr>
        <w:t>Athletics</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(10-12)</w:t>
      </w:r>
    </w:p>
    <w:p w14:paraId="1D1B6E4B" w14:textId="77777777" w:rsidR="00574DC5" w:rsidRDefault="00B86551" w:rsidP="004C3EB8">
      <w:pPr>
        <w:rPr>
          <w:rFonts w:asciiTheme="majorHAnsi" w:hAnsiTheme="majorHAnsi"/>
          <w:b/>
        </w:rPr>
      </w:pPr>
      <w:r>
        <w:rPr>
          <w:rFonts w:asciiTheme="majorHAnsi" w:hAnsiTheme="majorHAnsi"/>
        </w:rPr>
        <w:t xml:space="preserve">Rosters for students who are actively involved in athletic programs at Smiths Station High School will be provided by head coaches in order for students to be registered for their sport.  The athletics course for each sport with include conditioning and weight lifting.  </w:t>
      </w:r>
      <w:r>
        <w:rPr>
          <w:rFonts w:asciiTheme="majorHAnsi" w:hAnsiTheme="majorHAnsi"/>
          <w:b/>
        </w:rPr>
        <w:t>All students who are members of a JV or Varsity program are required to take this course.</w:t>
      </w:r>
    </w:p>
    <w:p w14:paraId="40630777" w14:textId="77777777" w:rsidR="00D92334" w:rsidRDefault="00D92334" w:rsidP="004C3EB8">
      <w:pPr>
        <w:rPr>
          <w:rFonts w:asciiTheme="majorHAnsi" w:hAnsiTheme="majorHAnsi"/>
        </w:rPr>
        <w:sectPr w:rsidR="00D92334" w:rsidSect="00F13681">
          <w:headerReference w:type="default" r:id="rId11"/>
          <w:footerReference w:type="default" r:id="rId12"/>
          <w:type w:val="continuous"/>
          <w:pgSz w:w="12240" w:h="15840"/>
          <w:pgMar w:top="1440" w:right="1440" w:bottom="1440" w:left="1440" w:header="720" w:footer="720" w:gutter="0"/>
          <w:cols w:space="720"/>
        </w:sectPr>
      </w:pPr>
    </w:p>
    <w:p w14:paraId="3222405D" w14:textId="77777777" w:rsidR="00B86551" w:rsidRDefault="00B86551" w:rsidP="004C3EB8">
      <w:pPr>
        <w:rPr>
          <w:rFonts w:asciiTheme="majorHAnsi" w:hAnsiTheme="majorHAnsi"/>
        </w:rPr>
      </w:pPr>
      <w:r w:rsidRPr="00D92334">
        <w:rPr>
          <w:rFonts w:asciiTheme="majorHAnsi" w:hAnsiTheme="majorHAnsi"/>
          <w:u w:val="single"/>
        </w:rPr>
        <w:t>Full credit (year-long) sports</w:t>
      </w:r>
      <w:r>
        <w:rPr>
          <w:rFonts w:asciiTheme="majorHAnsi" w:hAnsiTheme="majorHAnsi"/>
        </w:rPr>
        <w:t>:</w:t>
      </w:r>
    </w:p>
    <w:p w14:paraId="670C0B58" w14:textId="77777777" w:rsidR="00B86551" w:rsidRDefault="00B86551" w:rsidP="004C3EB8">
      <w:pPr>
        <w:rPr>
          <w:rFonts w:asciiTheme="majorHAnsi" w:hAnsiTheme="majorHAnsi"/>
        </w:rPr>
      </w:pPr>
      <w:r>
        <w:rPr>
          <w:rFonts w:asciiTheme="majorHAnsi" w:hAnsiTheme="majorHAnsi"/>
        </w:rPr>
        <w:t xml:space="preserve">Basketball </w:t>
      </w:r>
    </w:p>
    <w:p w14:paraId="418A5514" w14:textId="77777777" w:rsidR="00B949F6" w:rsidRDefault="00B86551" w:rsidP="00B86551">
      <w:pPr>
        <w:rPr>
          <w:rFonts w:asciiTheme="majorHAnsi" w:hAnsiTheme="majorHAnsi"/>
        </w:rPr>
      </w:pPr>
      <w:r>
        <w:rPr>
          <w:rFonts w:asciiTheme="majorHAnsi" w:hAnsiTheme="majorHAnsi"/>
        </w:rPr>
        <w:t>Baseball</w:t>
      </w:r>
    </w:p>
    <w:p w14:paraId="541C2DD2" w14:textId="4C88C26B" w:rsidR="00B86551" w:rsidRDefault="00B949F6" w:rsidP="00B86551">
      <w:pPr>
        <w:rPr>
          <w:rFonts w:asciiTheme="majorHAnsi" w:hAnsiTheme="majorHAnsi"/>
        </w:rPr>
      </w:pPr>
      <w:r>
        <w:rPr>
          <w:rFonts w:asciiTheme="majorHAnsi" w:hAnsiTheme="majorHAnsi"/>
        </w:rPr>
        <w:t>Cheerleading</w:t>
      </w:r>
      <w:r w:rsidR="00B86551" w:rsidRPr="00B86551">
        <w:rPr>
          <w:rFonts w:asciiTheme="majorHAnsi" w:hAnsiTheme="majorHAnsi"/>
        </w:rPr>
        <w:t xml:space="preserve"> </w:t>
      </w:r>
    </w:p>
    <w:p w14:paraId="5816BEFC" w14:textId="77777777" w:rsidR="00B86551" w:rsidRDefault="00B86551" w:rsidP="004C3EB8">
      <w:pPr>
        <w:rPr>
          <w:rFonts w:asciiTheme="majorHAnsi" w:hAnsiTheme="majorHAnsi"/>
        </w:rPr>
      </w:pPr>
      <w:r>
        <w:rPr>
          <w:rFonts w:asciiTheme="majorHAnsi" w:hAnsiTheme="majorHAnsi"/>
        </w:rPr>
        <w:t>Football</w:t>
      </w:r>
      <w:r w:rsidR="00F34BEE">
        <w:rPr>
          <w:rFonts w:asciiTheme="majorHAnsi" w:hAnsiTheme="majorHAnsi"/>
        </w:rPr>
        <w:t xml:space="preserve"> (10</w:t>
      </w:r>
      <w:r w:rsidR="00F34BEE" w:rsidRPr="00F34BEE">
        <w:rPr>
          <w:rFonts w:asciiTheme="majorHAnsi" w:hAnsiTheme="majorHAnsi"/>
          <w:vertAlign w:val="superscript"/>
        </w:rPr>
        <w:t>th</w:t>
      </w:r>
      <w:r w:rsidR="00F34BEE">
        <w:rPr>
          <w:rFonts w:asciiTheme="majorHAnsi" w:hAnsiTheme="majorHAnsi"/>
        </w:rPr>
        <w:t>-11</w:t>
      </w:r>
      <w:r w:rsidR="00F34BEE" w:rsidRPr="00F34BEE">
        <w:rPr>
          <w:rFonts w:asciiTheme="majorHAnsi" w:hAnsiTheme="majorHAnsi"/>
          <w:vertAlign w:val="superscript"/>
        </w:rPr>
        <w:t>th</w:t>
      </w:r>
      <w:r w:rsidR="00F34BEE">
        <w:rPr>
          <w:rFonts w:asciiTheme="majorHAnsi" w:hAnsiTheme="majorHAnsi"/>
        </w:rPr>
        <w:t xml:space="preserve"> grade)</w:t>
      </w:r>
    </w:p>
    <w:p w14:paraId="7BA9A063" w14:textId="77777777" w:rsidR="00B86551" w:rsidRDefault="00B86551" w:rsidP="004C3EB8">
      <w:pPr>
        <w:rPr>
          <w:rFonts w:asciiTheme="majorHAnsi" w:hAnsiTheme="majorHAnsi"/>
        </w:rPr>
      </w:pPr>
      <w:proofErr w:type="spellStart"/>
      <w:r>
        <w:rPr>
          <w:rFonts w:asciiTheme="majorHAnsi" w:hAnsiTheme="majorHAnsi"/>
        </w:rPr>
        <w:t>Pantherette</w:t>
      </w:r>
      <w:proofErr w:type="spellEnd"/>
      <w:r>
        <w:rPr>
          <w:rFonts w:asciiTheme="majorHAnsi" w:hAnsiTheme="majorHAnsi"/>
        </w:rPr>
        <w:t xml:space="preserve"> (dance team)</w:t>
      </w:r>
    </w:p>
    <w:p w14:paraId="357AE3D0" w14:textId="77777777" w:rsidR="00B86551" w:rsidRDefault="00B86551" w:rsidP="004C3EB8">
      <w:pPr>
        <w:rPr>
          <w:rFonts w:asciiTheme="majorHAnsi" w:hAnsiTheme="majorHAnsi"/>
        </w:rPr>
      </w:pPr>
      <w:r>
        <w:rPr>
          <w:rFonts w:asciiTheme="majorHAnsi" w:hAnsiTheme="majorHAnsi"/>
        </w:rPr>
        <w:t xml:space="preserve">Soccer </w:t>
      </w:r>
    </w:p>
    <w:p w14:paraId="46826121" w14:textId="77777777" w:rsidR="00B86551" w:rsidRDefault="00B86551" w:rsidP="004C3EB8">
      <w:pPr>
        <w:rPr>
          <w:rFonts w:asciiTheme="majorHAnsi" w:hAnsiTheme="majorHAnsi"/>
        </w:rPr>
      </w:pPr>
      <w:r>
        <w:rPr>
          <w:rFonts w:asciiTheme="majorHAnsi" w:hAnsiTheme="majorHAnsi"/>
        </w:rPr>
        <w:t>Softball</w:t>
      </w:r>
    </w:p>
    <w:p w14:paraId="12D4FC2B" w14:textId="054D2C41" w:rsidR="00B86551" w:rsidRDefault="00B86551" w:rsidP="004C3EB8">
      <w:pPr>
        <w:rPr>
          <w:rFonts w:asciiTheme="majorHAnsi" w:hAnsiTheme="majorHAnsi"/>
        </w:rPr>
      </w:pPr>
      <w:r>
        <w:rPr>
          <w:rFonts w:asciiTheme="majorHAnsi" w:hAnsiTheme="majorHAnsi"/>
        </w:rPr>
        <w:t>Volleyball</w:t>
      </w:r>
      <w:r w:rsidR="00B949F6">
        <w:rPr>
          <w:rFonts w:asciiTheme="majorHAnsi" w:hAnsiTheme="majorHAnsi"/>
        </w:rPr>
        <w:t xml:space="preserve"> (10</w:t>
      </w:r>
      <w:r w:rsidR="00B949F6" w:rsidRPr="00B949F6">
        <w:rPr>
          <w:rFonts w:asciiTheme="majorHAnsi" w:hAnsiTheme="majorHAnsi"/>
          <w:vertAlign w:val="superscript"/>
        </w:rPr>
        <w:t>th</w:t>
      </w:r>
      <w:r w:rsidR="00B949F6">
        <w:rPr>
          <w:rFonts w:asciiTheme="majorHAnsi" w:hAnsiTheme="majorHAnsi"/>
        </w:rPr>
        <w:t>-11</w:t>
      </w:r>
      <w:r w:rsidR="00B949F6" w:rsidRPr="00B949F6">
        <w:rPr>
          <w:rFonts w:asciiTheme="majorHAnsi" w:hAnsiTheme="majorHAnsi"/>
          <w:vertAlign w:val="superscript"/>
        </w:rPr>
        <w:t>th</w:t>
      </w:r>
      <w:r w:rsidR="00B949F6">
        <w:rPr>
          <w:rFonts w:asciiTheme="majorHAnsi" w:hAnsiTheme="majorHAnsi"/>
        </w:rPr>
        <w:t xml:space="preserve"> grade)</w:t>
      </w:r>
    </w:p>
    <w:p w14:paraId="0FDAB48C" w14:textId="77777777" w:rsidR="00B86551" w:rsidRDefault="00B86551" w:rsidP="004C3EB8">
      <w:pPr>
        <w:rPr>
          <w:rFonts w:asciiTheme="majorHAnsi" w:hAnsiTheme="majorHAnsi"/>
        </w:rPr>
      </w:pPr>
      <w:r>
        <w:rPr>
          <w:rFonts w:asciiTheme="majorHAnsi" w:hAnsiTheme="majorHAnsi"/>
        </w:rPr>
        <w:t>Wrestling</w:t>
      </w:r>
    </w:p>
    <w:p w14:paraId="3597621B" w14:textId="77777777" w:rsidR="00B949F6" w:rsidRDefault="00B949F6" w:rsidP="004C3EB8">
      <w:pPr>
        <w:rPr>
          <w:rFonts w:asciiTheme="majorHAnsi" w:hAnsiTheme="majorHAnsi"/>
          <w:u w:val="single"/>
        </w:rPr>
      </w:pPr>
    </w:p>
    <w:p w14:paraId="0B9B7A7B" w14:textId="77777777" w:rsidR="00B949F6" w:rsidRDefault="00B949F6" w:rsidP="004C3EB8">
      <w:pPr>
        <w:rPr>
          <w:rFonts w:asciiTheme="majorHAnsi" w:hAnsiTheme="majorHAnsi"/>
          <w:u w:val="single"/>
        </w:rPr>
      </w:pPr>
    </w:p>
    <w:p w14:paraId="2C97157A" w14:textId="77777777" w:rsidR="00B86551" w:rsidRDefault="00B86551" w:rsidP="004C3EB8">
      <w:pPr>
        <w:rPr>
          <w:rFonts w:asciiTheme="majorHAnsi" w:hAnsiTheme="majorHAnsi"/>
        </w:rPr>
      </w:pPr>
      <w:r w:rsidRPr="00D92334">
        <w:rPr>
          <w:rFonts w:asciiTheme="majorHAnsi" w:hAnsiTheme="majorHAnsi"/>
          <w:u w:val="single"/>
        </w:rPr>
        <w:t>Half credit (partial year) sports</w:t>
      </w:r>
      <w:r>
        <w:rPr>
          <w:rFonts w:asciiTheme="majorHAnsi" w:hAnsiTheme="majorHAnsi"/>
        </w:rPr>
        <w:t>:</w:t>
      </w:r>
    </w:p>
    <w:p w14:paraId="5F3E4AD8" w14:textId="77777777" w:rsidR="00B86551" w:rsidRDefault="00B86551" w:rsidP="004C3EB8">
      <w:pPr>
        <w:rPr>
          <w:rFonts w:asciiTheme="majorHAnsi" w:hAnsiTheme="majorHAnsi"/>
        </w:rPr>
      </w:pPr>
      <w:r>
        <w:rPr>
          <w:rFonts w:asciiTheme="majorHAnsi" w:hAnsiTheme="majorHAnsi"/>
        </w:rPr>
        <w:t>Cross Country</w:t>
      </w:r>
    </w:p>
    <w:p w14:paraId="73CA2ACA" w14:textId="77777777" w:rsidR="00F34BEE" w:rsidRDefault="00F34BEE" w:rsidP="004C3EB8">
      <w:pPr>
        <w:rPr>
          <w:rFonts w:asciiTheme="majorHAnsi" w:hAnsiTheme="majorHAnsi"/>
        </w:rPr>
      </w:pPr>
      <w:r>
        <w:rPr>
          <w:rFonts w:asciiTheme="majorHAnsi" w:hAnsiTheme="majorHAnsi"/>
        </w:rPr>
        <w:t>Football (12</w:t>
      </w:r>
      <w:r w:rsidRPr="00F34BEE">
        <w:rPr>
          <w:rFonts w:asciiTheme="majorHAnsi" w:hAnsiTheme="majorHAnsi"/>
          <w:vertAlign w:val="superscript"/>
        </w:rPr>
        <w:t>th</w:t>
      </w:r>
      <w:r>
        <w:rPr>
          <w:rFonts w:asciiTheme="majorHAnsi" w:hAnsiTheme="majorHAnsi"/>
        </w:rPr>
        <w:t xml:space="preserve"> grade)</w:t>
      </w:r>
    </w:p>
    <w:p w14:paraId="2DD87DEC" w14:textId="77777777" w:rsidR="00B86551" w:rsidRDefault="00B86551" w:rsidP="004C3EB8">
      <w:pPr>
        <w:rPr>
          <w:rFonts w:asciiTheme="majorHAnsi" w:hAnsiTheme="majorHAnsi"/>
        </w:rPr>
      </w:pPr>
      <w:r>
        <w:rPr>
          <w:rFonts w:asciiTheme="majorHAnsi" w:hAnsiTheme="majorHAnsi"/>
        </w:rPr>
        <w:t>Track/Field</w:t>
      </w:r>
    </w:p>
    <w:p w14:paraId="656387FF" w14:textId="77777777" w:rsidR="00B86551" w:rsidRDefault="00B86551" w:rsidP="004C3EB8">
      <w:pPr>
        <w:rPr>
          <w:rFonts w:asciiTheme="majorHAnsi" w:hAnsiTheme="majorHAnsi"/>
        </w:rPr>
      </w:pPr>
      <w:r>
        <w:rPr>
          <w:rFonts w:asciiTheme="majorHAnsi" w:hAnsiTheme="majorHAnsi"/>
        </w:rPr>
        <w:t>Golf</w:t>
      </w:r>
    </w:p>
    <w:p w14:paraId="3665237E" w14:textId="77777777" w:rsidR="00B86551" w:rsidRDefault="00B86551" w:rsidP="004C3EB8">
      <w:pPr>
        <w:rPr>
          <w:rFonts w:asciiTheme="majorHAnsi" w:hAnsiTheme="majorHAnsi"/>
        </w:rPr>
      </w:pPr>
      <w:r>
        <w:rPr>
          <w:rFonts w:asciiTheme="majorHAnsi" w:hAnsiTheme="majorHAnsi"/>
        </w:rPr>
        <w:t>Tennis</w:t>
      </w:r>
    </w:p>
    <w:p w14:paraId="7CA7709B" w14:textId="197F3E6B" w:rsidR="00B949F6" w:rsidRDefault="00B949F6" w:rsidP="004C3EB8">
      <w:pPr>
        <w:rPr>
          <w:rFonts w:asciiTheme="majorHAnsi" w:hAnsiTheme="majorHAnsi"/>
        </w:rPr>
      </w:pPr>
      <w:r>
        <w:rPr>
          <w:rFonts w:asciiTheme="majorHAnsi" w:hAnsiTheme="majorHAnsi"/>
        </w:rPr>
        <w:t>Volleyball (12</w:t>
      </w:r>
      <w:r w:rsidRPr="00B949F6">
        <w:rPr>
          <w:rFonts w:asciiTheme="majorHAnsi" w:hAnsiTheme="majorHAnsi"/>
          <w:vertAlign w:val="superscript"/>
        </w:rPr>
        <w:t>th</w:t>
      </w:r>
      <w:r>
        <w:rPr>
          <w:rFonts w:asciiTheme="majorHAnsi" w:hAnsiTheme="majorHAnsi"/>
        </w:rPr>
        <w:t xml:space="preserve"> grade)</w:t>
      </w:r>
    </w:p>
    <w:p w14:paraId="610F7B27" w14:textId="77777777" w:rsidR="00D92334" w:rsidRDefault="00D92334" w:rsidP="004C3EB8">
      <w:pPr>
        <w:rPr>
          <w:rFonts w:asciiTheme="majorHAnsi" w:hAnsiTheme="majorHAnsi"/>
        </w:rPr>
        <w:sectPr w:rsidR="00D92334" w:rsidSect="00D92334">
          <w:type w:val="continuous"/>
          <w:pgSz w:w="12240" w:h="15840"/>
          <w:pgMar w:top="1440" w:right="1440" w:bottom="1440" w:left="1440" w:header="720" w:footer="720" w:gutter="0"/>
          <w:cols w:num="2" w:space="720"/>
        </w:sectPr>
      </w:pPr>
    </w:p>
    <w:p w14:paraId="29F473F7" w14:textId="77777777" w:rsidR="00D92334" w:rsidRDefault="00D92334" w:rsidP="004C3EB8">
      <w:pPr>
        <w:rPr>
          <w:rFonts w:asciiTheme="majorHAnsi" w:hAnsiTheme="majorHAnsi"/>
        </w:rPr>
      </w:pPr>
    </w:p>
    <w:p w14:paraId="22119AAE" w14:textId="77777777" w:rsidR="00D92334" w:rsidRDefault="00D92334" w:rsidP="004C3EB8">
      <w:pPr>
        <w:rPr>
          <w:rFonts w:asciiTheme="majorHAnsi" w:hAnsiTheme="majorHAnsi"/>
        </w:rPr>
      </w:pPr>
    </w:p>
    <w:p w14:paraId="1867D7C9" w14:textId="77777777" w:rsidR="00D92334" w:rsidRDefault="00D92334" w:rsidP="00D92334">
      <w:pPr>
        <w:rPr>
          <w:rFonts w:asciiTheme="majorHAnsi" w:hAnsiTheme="majorHAnsi"/>
          <w:b/>
          <w:u w:val="single"/>
        </w:rPr>
      </w:pPr>
      <w:r>
        <w:rPr>
          <w:rFonts w:asciiTheme="majorHAnsi" w:hAnsiTheme="majorHAnsi"/>
          <w:b/>
          <w:u w:val="single"/>
        </w:rPr>
        <w:t>SPECIAL EDUCATION DEPARTMENT</w:t>
      </w:r>
    </w:p>
    <w:p w14:paraId="62CDF3F0" w14:textId="77777777" w:rsidR="00D92334" w:rsidRDefault="00D92334" w:rsidP="00D92334">
      <w:pPr>
        <w:rPr>
          <w:rFonts w:asciiTheme="majorHAnsi" w:hAnsiTheme="majorHAnsi"/>
        </w:rPr>
      </w:pPr>
      <w:r>
        <w:rPr>
          <w:rFonts w:asciiTheme="majorHAnsi" w:hAnsiTheme="majorHAnsi"/>
        </w:rPr>
        <w:t>Courses for students with disabilities will be determined by the placement called for in the Individual Education Plans (IEP’s).  The IEP team will determine the diploma option for individual students and then coordinate the appropriate course offerings at the designated time.</w:t>
      </w:r>
    </w:p>
    <w:p w14:paraId="121427B1" w14:textId="77777777" w:rsidR="00D92334" w:rsidRDefault="00D92334" w:rsidP="00D92334">
      <w:pPr>
        <w:rPr>
          <w:rFonts w:asciiTheme="majorHAnsi" w:hAnsiTheme="majorHAnsi"/>
        </w:rPr>
      </w:pPr>
    </w:p>
    <w:p w14:paraId="2A435B30" w14:textId="77777777" w:rsidR="00D92334" w:rsidRDefault="00D92334" w:rsidP="00D92334">
      <w:pPr>
        <w:rPr>
          <w:rFonts w:asciiTheme="majorHAnsi" w:hAnsiTheme="majorHAnsi"/>
          <w:b/>
          <w:u w:val="single"/>
        </w:rPr>
      </w:pPr>
      <w:r>
        <w:rPr>
          <w:rFonts w:asciiTheme="majorHAnsi" w:hAnsiTheme="majorHAnsi"/>
        </w:rPr>
        <w:br w:type="page"/>
      </w:r>
      <w:r>
        <w:rPr>
          <w:rFonts w:asciiTheme="majorHAnsi" w:hAnsiTheme="majorHAnsi"/>
          <w:b/>
          <w:u w:val="single"/>
        </w:rPr>
        <w:t xml:space="preserve">ACCESS:  WEB-BASED DISTANCE LEARNING ELECTIVE CLASSES </w:t>
      </w:r>
    </w:p>
    <w:p w14:paraId="750E0884" w14:textId="390942C3" w:rsidR="00D92334" w:rsidRDefault="00D92334" w:rsidP="00D92334">
      <w:pPr>
        <w:rPr>
          <w:rFonts w:asciiTheme="majorHAnsi" w:hAnsiTheme="majorHAnsi"/>
        </w:rPr>
      </w:pPr>
      <w:r>
        <w:rPr>
          <w:rFonts w:asciiTheme="majorHAnsi" w:hAnsiTheme="majorHAnsi"/>
        </w:rPr>
        <w:t>The goal of the Alabama ACCESS Distance Learning is to provide Alabama students with additional courses and electives needed to meet education goals and provide a fully rounded curriculum, including 21</w:t>
      </w:r>
      <w:r w:rsidRPr="00550B2F">
        <w:rPr>
          <w:rFonts w:asciiTheme="majorHAnsi" w:hAnsiTheme="majorHAnsi"/>
          <w:vertAlign w:val="superscript"/>
        </w:rPr>
        <w:t>st</w:t>
      </w:r>
      <w:r>
        <w:rPr>
          <w:rFonts w:asciiTheme="majorHAnsi" w:hAnsiTheme="majorHAnsi"/>
        </w:rPr>
        <w:t xml:space="preserve"> Century skills, to public high school students in Alabama.  Smiths Station High School is pleased to be able to offer a variety of one (1) credit and half (0.5) credit courses through ACCESS.  These courses are through WEB-BASED instruction.  In order to participate in ACCESS classes for the 201</w:t>
      </w:r>
      <w:r w:rsidR="00B949F6">
        <w:rPr>
          <w:rFonts w:asciiTheme="majorHAnsi" w:hAnsiTheme="majorHAnsi"/>
        </w:rPr>
        <w:t>7</w:t>
      </w:r>
      <w:r>
        <w:rPr>
          <w:rFonts w:asciiTheme="majorHAnsi" w:hAnsiTheme="majorHAnsi"/>
        </w:rPr>
        <w:t>-210</w:t>
      </w:r>
      <w:r w:rsidR="00B949F6">
        <w:rPr>
          <w:rFonts w:asciiTheme="majorHAnsi" w:hAnsiTheme="majorHAnsi"/>
        </w:rPr>
        <w:t>8</w:t>
      </w:r>
      <w:r>
        <w:rPr>
          <w:rFonts w:asciiTheme="majorHAnsi" w:hAnsiTheme="majorHAnsi"/>
        </w:rPr>
        <w:t xml:space="preserve"> school year, students may not have previously been dismissed from an ACCESS class during another school year for failure to complete class requirements.  ACCESS may require additional prerequisites including certain GPA and discipline requirements.</w:t>
      </w:r>
      <w:r w:rsidRPr="00D37385">
        <w:rPr>
          <w:rFonts w:asciiTheme="majorHAnsi" w:hAnsiTheme="majorHAnsi"/>
        </w:rPr>
        <w:t xml:space="preserve"> </w:t>
      </w:r>
      <w:r>
        <w:rPr>
          <w:rFonts w:asciiTheme="majorHAnsi" w:hAnsiTheme="majorHAnsi"/>
        </w:rPr>
        <w:t xml:space="preserve"> Students who are interested in signing up for one of these courses should see Mrs. </w:t>
      </w:r>
      <w:proofErr w:type="spellStart"/>
      <w:r>
        <w:rPr>
          <w:rFonts w:asciiTheme="majorHAnsi" w:hAnsiTheme="majorHAnsi"/>
        </w:rPr>
        <w:t>DeLucca</w:t>
      </w:r>
      <w:proofErr w:type="spellEnd"/>
      <w:r>
        <w:rPr>
          <w:rFonts w:asciiTheme="majorHAnsi" w:hAnsiTheme="majorHAnsi"/>
        </w:rPr>
        <w:t xml:space="preserve">.  </w:t>
      </w:r>
    </w:p>
    <w:p w14:paraId="3669A61E" w14:textId="77777777" w:rsidR="00D92334" w:rsidRDefault="00D92334" w:rsidP="00D92334">
      <w:pPr>
        <w:rPr>
          <w:rFonts w:asciiTheme="majorHAnsi" w:hAnsiTheme="majorHAnsi"/>
        </w:rPr>
      </w:pPr>
    </w:p>
    <w:p w14:paraId="0E16919C" w14:textId="77777777" w:rsidR="00D92334" w:rsidRDefault="00D92334" w:rsidP="00D92334">
      <w:pPr>
        <w:rPr>
          <w:rFonts w:asciiTheme="majorHAnsi" w:hAnsiTheme="majorHAnsi"/>
        </w:rPr>
      </w:pPr>
      <w:r>
        <w:rPr>
          <w:rFonts w:asciiTheme="majorHAnsi" w:hAnsiTheme="majorHAnsi"/>
        </w:rPr>
        <w:t>The following courses are available for the 2016-2017 school year.  Please note that these are subject to change, based on availability from ACCESS:</w:t>
      </w:r>
    </w:p>
    <w:p w14:paraId="12DCD6CE" w14:textId="77777777" w:rsidR="00D92334" w:rsidRDefault="00D92334" w:rsidP="00D92334">
      <w:pPr>
        <w:rPr>
          <w:rFonts w:asciiTheme="majorHAnsi" w:hAnsiTheme="majorHAnsi"/>
        </w:rPr>
      </w:pPr>
      <w:r>
        <w:rPr>
          <w:rFonts w:asciiTheme="majorHAnsi" w:hAnsiTheme="majorHAnsi"/>
        </w:rPr>
        <w:t>220040</w:t>
      </w:r>
      <w:r>
        <w:rPr>
          <w:rFonts w:asciiTheme="majorHAnsi" w:hAnsiTheme="majorHAnsi"/>
        </w:rPr>
        <w:tab/>
        <w:t>Marine Science (1 credit, full year)</w:t>
      </w:r>
    </w:p>
    <w:p w14:paraId="3D295B1A" w14:textId="77777777" w:rsidR="00D92334" w:rsidRDefault="00D92334" w:rsidP="00D92334">
      <w:pPr>
        <w:rPr>
          <w:rFonts w:asciiTheme="majorHAnsi" w:hAnsiTheme="majorHAnsi"/>
        </w:rPr>
      </w:pPr>
      <w:r>
        <w:rPr>
          <w:rFonts w:asciiTheme="majorHAnsi" w:hAnsiTheme="majorHAnsi"/>
        </w:rPr>
        <w:t>270025</w:t>
      </w:r>
      <w:r>
        <w:rPr>
          <w:rFonts w:asciiTheme="majorHAnsi" w:hAnsiTheme="majorHAnsi"/>
        </w:rPr>
        <w:tab/>
        <w:t>French III (1 credit, full year)</w:t>
      </w:r>
    </w:p>
    <w:p w14:paraId="7698CC1C" w14:textId="77777777" w:rsidR="00D92334" w:rsidRDefault="00D92334" w:rsidP="00D92334">
      <w:pPr>
        <w:rPr>
          <w:rFonts w:asciiTheme="majorHAnsi" w:hAnsiTheme="majorHAnsi"/>
        </w:rPr>
      </w:pPr>
      <w:r>
        <w:rPr>
          <w:rFonts w:asciiTheme="majorHAnsi" w:hAnsiTheme="majorHAnsi"/>
        </w:rPr>
        <w:t>270043</w:t>
      </w:r>
      <w:r>
        <w:rPr>
          <w:rFonts w:asciiTheme="majorHAnsi" w:hAnsiTheme="majorHAnsi"/>
        </w:rPr>
        <w:tab/>
        <w:t>German I (1 credit, full year)</w:t>
      </w:r>
    </w:p>
    <w:p w14:paraId="5EDB3BF1" w14:textId="77777777" w:rsidR="00D92334" w:rsidRDefault="00D92334" w:rsidP="00D92334">
      <w:pPr>
        <w:rPr>
          <w:rFonts w:asciiTheme="majorHAnsi" w:hAnsiTheme="majorHAnsi"/>
        </w:rPr>
      </w:pPr>
      <w:r>
        <w:rPr>
          <w:rFonts w:asciiTheme="majorHAnsi" w:hAnsiTheme="majorHAnsi"/>
        </w:rPr>
        <w:t>270044</w:t>
      </w:r>
      <w:r>
        <w:rPr>
          <w:rFonts w:asciiTheme="majorHAnsi" w:hAnsiTheme="majorHAnsi"/>
        </w:rPr>
        <w:tab/>
        <w:t>German II (1 credit, full year)</w:t>
      </w:r>
    </w:p>
    <w:p w14:paraId="1B976A70" w14:textId="77777777" w:rsidR="00D92334" w:rsidRDefault="00D92334" w:rsidP="00D92334">
      <w:pPr>
        <w:rPr>
          <w:rFonts w:asciiTheme="majorHAnsi" w:hAnsiTheme="majorHAnsi"/>
        </w:rPr>
      </w:pPr>
      <w:r>
        <w:rPr>
          <w:rFonts w:asciiTheme="majorHAnsi" w:hAnsiTheme="majorHAnsi"/>
        </w:rPr>
        <w:t>270045</w:t>
      </w:r>
      <w:r>
        <w:rPr>
          <w:rFonts w:asciiTheme="majorHAnsi" w:hAnsiTheme="majorHAnsi"/>
        </w:rPr>
        <w:tab/>
        <w:t>German III (1 credit, full year)</w:t>
      </w:r>
    </w:p>
    <w:p w14:paraId="1ADB1505" w14:textId="77777777" w:rsidR="00D92334" w:rsidRDefault="00D92334" w:rsidP="00D92334">
      <w:pPr>
        <w:rPr>
          <w:rFonts w:asciiTheme="majorHAnsi" w:hAnsiTheme="majorHAnsi"/>
        </w:rPr>
      </w:pPr>
      <w:r>
        <w:rPr>
          <w:rFonts w:asciiTheme="majorHAnsi" w:hAnsiTheme="majorHAnsi"/>
        </w:rPr>
        <w:t>270111</w:t>
      </w:r>
      <w:r>
        <w:rPr>
          <w:rFonts w:asciiTheme="majorHAnsi" w:hAnsiTheme="majorHAnsi"/>
        </w:rPr>
        <w:tab/>
        <w:t>Latin I (1 credit, full year)</w:t>
      </w:r>
    </w:p>
    <w:p w14:paraId="61C21B7C" w14:textId="77777777" w:rsidR="00D92334" w:rsidRDefault="00D92334" w:rsidP="00D92334">
      <w:pPr>
        <w:rPr>
          <w:rFonts w:asciiTheme="majorHAnsi" w:hAnsiTheme="majorHAnsi"/>
        </w:rPr>
      </w:pPr>
      <w:r>
        <w:rPr>
          <w:rFonts w:asciiTheme="majorHAnsi" w:hAnsiTheme="majorHAnsi"/>
        </w:rPr>
        <w:t>270112</w:t>
      </w:r>
      <w:r>
        <w:rPr>
          <w:rFonts w:asciiTheme="majorHAnsi" w:hAnsiTheme="majorHAnsi"/>
        </w:rPr>
        <w:tab/>
        <w:t>Latin II (1 credit, full year)</w:t>
      </w:r>
    </w:p>
    <w:p w14:paraId="6EA54680" w14:textId="77777777" w:rsidR="00D92334" w:rsidRDefault="00D92334" w:rsidP="00D92334">
      <w:pPr>
        <w:rPr>
          <w:rFonts w:asciiTheme="majorHAnsi" w:hAnsiTheme="majorHAnsi"/>
        </w:rPr>
      </w:pPr>
      <w:r>
        <w:rPr>
          <w:rFonts w:asciiTheme="majorHAnsi" w:hAnsiTheme="majorHAnsi"/>
        </w:rPr>
        <w:t>279113</w:t>
      </w:r>
      <w:r>
        <w:rPr>
          <w:rFonts w:asciiTheme="majorHAnsi" w:hAnsiTheme="majorHAnsi"/>
        </w:rPr>
        <w:tab/>
        <w:t>Latin III (1 credit, full year)</w:t>
      </w:r>
    </w:p>
    <w:p w14:paraId="558E9043" w14:textId="77777777" w:rsidR="00D92334" w:rsidRDefault="00D92334" w:rsidP="00D92334">
      <w:pPr>
        <w:rPr>
          <w:rFonts w:asciiTheme="majorHAnsi" w:hAnsiTheme="majorHAnsi"/>
        </w:rPr>
      </w:pPr>
      <w:r>
        <w:rPr>
          <w:rFonts w:asciiTheme="majorHAnsi" w:hAnsiTheme="majorHAnsi"/>
        </w:rPr>
        <w:t>270155</w:t>
      </w:r>
      <w:r>
        <w:rPr>
          <w:rFonts w:asciiTheme="majorHAnsi" w:hAnsiTheme="majorHAnsi"/>
        </w:rPr>
        <w:tab/>
        <w:t>Spanish III (1 credit, full year)</w:t>
      </w:r>
    </w:p>
    <w:p w14:paraId="59414C9B" w14:textId="77777777" w:rsidR="00D92334" w:rsidRDefault="00D92334" w:rsidP="00D92334">
      <w:pPr>
        <w:rPr>
          <w:rFonts w:asciiTheme="majorHAnsi" w:hAnsiTheme="majorHAnsi"/>
        </w:rPr>
      </w:pPr>
      <w:r>
        <w:rPr>
          <w:rFonts w:asciiTheme="majorHAnsi" w:hAnsiTheme="majorHAnsi"/>
        </w:rPr>
        <w:t>270156</w:t>
      </w:r>
      <w:r>
        <w:rPr>
          <w:rFonts w:asciiTheme="majorHAnsi" w:hAnsiTheme="majorHAnsi"/>
        </w:rPr>
        <w:tab/>
        <w:t>Spanish IV (1 credit, full year)</w:t>
      </w:r>
    </w:p>
    <w:p w14:paraId="3924B039" w14:textId="77777777" w:rsidR="00D92334" w:rsidRDefault="00D92334" w:rsidP="00D92334">
      <w:pPr>
        <w:rPr>
          <w:rFonts w:asciiTheme="majorHAnsi" w:hAnsiTheme="majorHAnsi"/>
        </w:rPr>
      </w:pPr>
      <w:r>
        <w:rPr>
          <w:rFonts w:asciiTheme="majorHAnsi" w:hAnsiTheme="majorHAnsi"/>
        </w:rPr>
        <w:t>270003</w:t>
      </w:r>
      <w:r>
        <w:rPr>
          <w:rFonts w:asciiTheme="majorHAnsi" w:hAnsiTheme="majorHAnsi"/>
        </w:rPr>
        <w:tab/>
        <w:t>Mandarin Chinese I (1 credit, full year)</w:t>
      </w:r>
    </w:p>
    <w:p w14:paraId="4F895359" w14:textId="77777777" w:rsidR="00D92334" w:rsidRDefault="00D92334" w:rsidP="00D92334">
      <w:pPr>
        <w:rPr>
          <w:rFonts w:asciiTheme="majorHAnsi" w:hAnsiTheme="majorHAnsi"/>
        </w:rPr>
      </w:pPr>
      <w:r>
        <w:rPr>
          <w:rFonts w:asciiTheme="majorHAnsi" w:hAnsiTheme="majorHAnsi"/>
        </w:rPr>
        <w:t>270004</w:t>
      </w:r>
      <w:r>
        <w:rPr>
          <w:rFonts w:asciiTheme="majorHAnsi" w:hAnsiTheme="majorHAnsi"/>
        </w:rPr>
        <w:tab/>
        <w:t>Mandarin Chinese II (1 credit, full year)</w:t>
      </w:r>
    </w:p>
    <w:p w14:paraId="624F5299" w14:textId="77777777" w:rsidR="00D92334" w:rsidRDefault="00D92334" w:rsidP="00D92334">
      <w:pPr>
        <w:rPr>
          <w:rFonts w:asciiTheme="majorHAnsi" w:hAnsiTheme="majorHAnsi"/>
        </w:rPr>
      </w:pPr>
      <w:r>
        <w:rPr>
          <w:rFonts w:asciiTheme="majorHAnsi" w:hAnsiTheme="majorHAnsi"/>
        </w:rPr>
        <w:t>200039</w:t>
      </w:r>
      <w:r>
        <w:rPr>
          <w:rFonts w:asciiTheme="majorHAnsi" w:hAnsiTheme="majorHAnsi"/>
        </w:rPr>
        <w:tab/>
        <w:t>Creative Writing (1/2 credit, 1 semester)</w:t>
      </w:r>
    </w:p>
    <w:p w14:paraId="1820AC8C" w14:textId="77777777" w:rsidR="00D92334" w:rsidRDefault="00D92334" w:rsidP="00D92334">
      <w:pPr>
        <w:rPr>
          <w:rFonts w:asciiTheme="majorHAnsi" w:hAnsiTheme="majorHAnsi"/>
        </w:rPr>
      </w:pPr>
      <w:r>
        <w:rPr>
          <w:rFonts w:asciiTheme="majorHAnsi" w:hAnsiTheme="majorHAnsi"/>
        </w:rPr>
        <w:t>230212</w:t>
      </w:r>
      <w:r>
        <w:rPr>
          <w:rFonts w:asciiTheme="majorHAnsi" w:hAnsiTheme="majorHAnsi"/>
        </w:rPr>
        <w:tab/>
        <w:t>Psychology (1/2 credit, 1 semester)</w:t>
      </w:r>
    </w:p>
    <w:p w14:paraId="38883F17" w14:textId="77777777" w:rsidR="00D92334" w:rsidRDefault="00D92334" w:rsidP="00D92334">
      <w:pPr>
        <w:rPr>
          <w:rFonts w:asciiTheme="majorHAnsi" w:hAnsiTheme="majorHAnsi"/>
        </w:rPr>
      </w:pPr>
      <w:r>
        <w:rPr>
          <w:rFonts w:asciiTheme="majorHAnsi" w:hAnsiTheme="majorHAnsi"/>
        </w:rPr>
        <w:t>400022</w:t>
      </w:r>
      <w:r>
        <w:rPr>
          <w:rFonts w:asciiTheme="majorHAnsi" w:hAnsiTheme="majorHAnsi"/>
        </w:rPr>
        <w:tab/>
        <w:t>Personal Finance (1/2 credit, 1 semester)</w:t>
      </w:r>
    </w:p>
    <w:p w14:paraId="5DE93317" w14:textId="47C07E11" w:rsidR="00D92334" w:rsidRDefault="00674157" w:rsidP="00D92334">
      <w:pPr>
        <w:rPr>
          <w:rFonts w:asciiTheme="majorHAnsi" w:hAnsiTheme="majorHAnsi"/>
        </w:rPr>
      </w:pPr>
      <w:r>
        <w:rPr>
          <w:rFonts w:asciiTheme="majorHAnsi" w:hAnsiTheme="majorHAnsi"/>
        </w:rPr>
        <w:t>250003</w:t>
      </w:r>
      <w:r w:rsidR="00D92334">
        <w:rPr>
          <w:rFonts w:asciiTheme="majorHAnsi" w:hAnsiTheme="majorHAnsi"/>
        </w:rPr>
        <w:tab/>
        <w:t>Nutrition and Wellness (1/2 credit, 1 semester)</w:t>
      </w:r>
    </w:p>
    <w:p w14:paraId="5659DC1C" w14:textId="77777777" w:rsidR="00D92334" w:rsidRDefault="00D92334" w:rsidP="00D92334">
      <w:pPr>
        <w:rPr>
          <w:rFonts w:asciiTheme="majorHAnsi" w:hAnsiTheme="majorHAnsi"/>
        </w:rPr>
      </w:pPr>
      <w:r>
        <w:rPr>
          <w:rFonts w:asciiTheme="majorHAnsi" w:hAnsiTheme="majorHAnsi"/>
        </w:rPr>
        <w:t>520006</w:t>
      </w:r>
      <w:r>
        <w:rPr>
          <w:rFonts w:asciiTheme="majorHAnsi" w:hAnsiTheme="majorHAnsi"/>
        </w:rPr>
        <w:tab/>
        <w:t>Computer Programming</w:t>
      </w:r>
      <w:r w:rsidR="00E22FFB">
        <w:rPr>
          <w:rFonts w:asciiTheme="majorHAnsi" w:hAnsiTheme="majorHAnsi"/>
        </w:rPr>
        <w:t xml:space="preserve"> BASIC I (1 credit, full year</w:t>
      </w:r>
      <w:r>
        <w:rPr>
          <w:rFonts w:asciiTheme="majorHAnsi" w:hAnsiTheme="majorHAnsi"/>
        </w:rPr>
        <w:t>)</w:t>
      </w:r>
    </w:p>
    <w:p w14:paraId="505E0772" w14:textId="77777777" w:rsidR="00D92334" w:rsidRDefault="00D92334" w:rsidP="00D92334">
      <w:pPr>
        <w:rPr>
          <w:rFonts w:asciiTheme="majorHAnsi" w:hAnsiTheme="majorHAnsi"/>
        </w:rPr>
      </w:pPr>
      <w:r>
        <w:rPr>
          <w:rFonts w:asciiTheme="majorHAnsi" w:hAnsiTheme="majorHAnsi"/>
        </w:rPr>
        <w:t>230081</w:t>
      </w:r>
      <w:r>
        <w:rPr>
          <w:rFonts w:asciiTheme="majorHAnsi" w:hAnsiTheme="majorHAnsi"/>
        </w:rPr>
        <w:tab/>
        <w:t>Sociology (1/2 credit, 1 semester)</w:t>
      </w:r>
    </w:p>
    <w:p w14:paraId="4250821F" w14:textId="77777777" w:rsidR="00D92334" w:rsidRDefault="00D92334" w:rsidP="00D92334">
      <w:pPr>
        <w:rPr>
          <w:rFonts w:asciiTheme="majorHAnsi" w:hAnsiTheme="majorHAnsi"/>
        </w:rPr>
      </w:pPr>
      <w:r>
        <w:rPr>
          <w:rFonts w:asciiTheme="majorHAnsi" w:hAnsiTheme="majorHAnsi"/>
        </w:rPr>
        <w:t>420020</w:t>
      </w:r>
      <w:r>
        <w:rPr>
          <w:rFonts w:asciiTheme="majorHAnsi" w:hAnsiTheme="majorHAnsi"/>
        </w:rPr>
        <w:tab/>
        <w:t>Forestry (1 credit, full year)</w:t>
      </w:r>
    </w:p>
    <w:p w14:paraId="259CB3B5" w14:textId="77777777" w:rsidR="00D92334" w:rsidRDefault="00D92334" w:rsidP="00D92334">
      <w:pPr>
        <w:rPr>
          <w:rFonts w:asciiTheme="majorHAnsi" w:hAnsiTheme="majorHAnsi"/>
        </w:rPr>
      </w:pPr>
      <w:r>
        <w:rPr>
          <w:rFonts w:asciiTheme="majorHAnsi" w:hAnsiTheme="majorHAnsi"/>
        </w:rPr>
        <w:t>200051</w:t>
      </w:r>
      <w:r>
        <w:rPr>
          <w:rFonts w:asciiTheme="majorHAnsi" w:hAnsiTheme="majorHAnsi"/>
        </w:rPr>
        <w:tab/>
        <w:t>Journalism (1/2 credit, 1 semester)</w:t>
      </w:r>
    </w:p>
    <w:p w14:paraId="07A6F56F" w14:textId="77777777" w:rsidR="00D92334" w:rsidRDefault="00D92334" w:rsidP="00D92334">
      <w:pPr>
        <w:rPr>
          <w:rFonts w:asciiTheme="majorHAnsi" w:hAnsiTheme="majorHAnsi"/>
        </w:rPr>
      </w:pPr>
      <w:r>
        <w:rPr>
          <w:rFonts w:asciiTheme="majorHAnsi" w:hAnsiTheme="majorHAnsi"/>
        </w:rPr>
        <w:t>280001</w:t>
      </w:r>
      <w:r>
        <w:rPr>
          <w:rFonts w:asciiTheme="majorHAnsi" w:hAnsiTheme="majorHAnsi"/>
        </w:rPr>
        <w:tab/>
        <w:t>Arts Survey (1/2 credit, 1 semester)</w:t>
      </w:r>
    </w:p>
    <w:p w14:paraId="2B224C29" w14:textId="77777777" w:rsidR="00D92334" w:rsidRDefault="00D92334" w:rsidP="00D92334">
      <w:pPr>
        <w:rPr>
          <w:rFonts w:asciiTheme="majorHAnsi" w:hAnsiTheme="majorHAnsi"/>
        </w:rPr>
      </w:pPr>
    </w:p>
    <w:p w14:paraId="5DD09A82" w14:textId="77777777" w:rsidR="00E22FFB" w:rsidRDefault="00E22FFB" w:rsidP="00D92334">
      <w:pPr>
        <w:rPr>
          <w:rFonts w:asciiTheme="majorHAnsi" w:hAnsiTheme="majorHAnsi"/>
        </w:rPr>
      </w:pPr>
      <w:r>
        <w:rPr>
          <w:rFonts w:asciiTheme="majorHAnsi" w:hAnsiTheme="majorHAnsi"/>
        </w:rPr>
        <w:br w:type="page"/>
      </w:r>
    </w:p>
    <w:p w14:paraId="26C4505C" w14:textId="77777777" w:rsidR="00E22FFB" w:rsidRDefault="00E22FFB" w:rsidP="00E22FFB">
      <w:pPr>
        <w:jc w:val="center"/>
        <w:rPr>
          <w:rFonts w:asciiTheme="majorHAnsi" w:hAnsiTheme="majorHAnsi"/>
          <w:b/>
          <w:sz w:val="28"/>
          <w:u w:val="single"/>
        </w:rPr>
      </w:pPr>
      <w:r>
        <w:rPr>
          <w:rFonts w:asciiTheme="majorHAnsi" w:hAnsiTheme="majorHAnsi"/>
          <w:b/>
          <w:sz w:val="28"/>
          <w:u w:val="single"/>
        </w:rPr>
        <w:t>LEE COUNTY SCHOOLS</w:t>
      </w:r>
    </w:p>
    <w:p w14:paraId="544B98CF" w14:textId="77777777" w:rsidR="00E22FFB" w:rsidRDefault="00E22FFB" w:rsidP="00E22FFB">
      <w:pPr>
        <w:jc w:val="center"/>
        <w:rPr>
          <w:rFonts w:asciiTheme="majorHAnsi" w:hAnsiTheme="majorHAnsi"/>
          <w:b/>
          <w:sz w:val="28"/>
          <w:u w:val="single"/>
        </w:rPr>
      </w:pPr>
      <w:r>
        <w:rPr>
          <w:rFonts w:asciiTheme="majorHAnsi" w:hAnsiTheme="majorHAnsi"/>
          <w:b/>
          <w:sz w:val="28"/>
          <w:u w:val="single"/>
        </w:rPr>
        <w:t>CREDIT RECOVERY GUIDELINES</w:t>
      </w:r>
    </w:p>
    <w:p w14:paraId="733230A9" w14:textId="77777777" w:rsidR="00E22FFB" w:rsidRDefault="00E22FFB" w:rsidP="00E22FFB">
      <w:pPr>
        <w:jc w:val="center"/>
        <w:rPr>
          <w:rFonts w:asciiTheme="majorHAnsi" w:hAnsiTheme="majorHAnsi"/>
        </w:rPr>
      </w:pPr>
    </w:p>
    <w:p w14:paraId="6781C013" w14:textId="77777777" w:rsidR="00E22FFB" w:rsidRPr="00B331D0" w:rsidRDefault="00E22FFB" w:rsidP="00E22FFB">
      <w:pPr>
        <w:rPr>
          <w:rFonts w:asciiTheme="majorHAnsi" w:hAnsiTheme="majorHAnsi"/>
        </w:rPr>
      </w:pPr>
      <w:r w:rsidRPr="00B331D0">
        <w:rPr>
          <w:rFonts w:asciiTheme="majorHAnsi" w:hAnsiTheme="majorHAnsi"/>
        </w:rPr>
        <w:t xml:space="preserve">In accordance with the guidelines of the Alabama Department of Education (ALSDE), the Lee County School system will offer students who have received failing grades in courses that are required for graduation an opportunity to recover the lost credit through a standards-based approach that will target specific knowledge and skill deficits instead of requiring the student to repeat the entire course. Such students must meet eligibility requirements to apply, and the credit recovery program must be operated under the guidelines established by this document. </w:t>
      </w:r>
    </w:p>
    <w:p w14:paraId="77B27C54" w14:textId="77777777" w:rsidR="00E22FFB" w:rsidRDefault="00E22FFB" w:rsidP="00E22FFB">
      <w:pPr>
        <w:rPr>
          <w:rFonts w:asciiTheme="majorHAnsi" w:hAnsiTheme="majorHAnsi"/>
          <w:b/>
        </w:rPr>
      </w:pPr>
    </w:p>
    <w:p w14:paraId="1558A425" w14:textId="640253D4" w:rsidR="00E22FFB" w:rsidRPr="00B331D0" w:rsidRDefault="00E22FFB" w:rsidP="00E22FFB">
      <w:pPr>
        <w:rPr>
          <w:rFonts w:asciiTheme="majorHAnsi" w:hAnsiTheme="majorHAnsi"/>
        </w:rPr>
      </w:pPr>
      <w:r w:rsidRPr="00B331D0">
        <w:rPr>
          <w:rFonts w:asciiTheme="majorHAnsi" w:hAnsiTheme="majorHAnsi"/>
          <w:b/>
        </w:rPr>
        <w:t>Program Goal:</w:t>
      </w:r>
      <w:r w:rsidRPr="00B331D0">
        <w:rPr>
          <w:rFonts w:asciiTheme="majorHAnsi" w:hAnsiTheme="majorHAnsi"/>
        </w:rPr>
        <w:t xml:space="preserve">  It is the intent of Lee County Schools to provide opportunities for students to recover credit for courses previously attempted. The goal of the program is to provide an alternate avenue for students to stay in school and graduat</w:t>
      </w:r>
      <w:r w:rsidR="00AD7159">
        <w:rPr>
          <w:rFonts w:asciiTheme="majorHAnsi" w:hAnsiTheme="majorHAnsi"/>
        </w:rPr>
        <w:t>e</w:t>
      </w:r>
      <w:r w:rsidRPr="00B331D0">
        <w:rPr>
          <w:rFonts w:asciiTheme="majorHAnsi" w:hAnsiTheme="majorHAnsi"/>
        </w:rPr>
        <w:t>.</w:t>
      </w:r>
    </w:p>
    <w:p w14:paraId="049DDC36" w14:textId="77777777" w:rsidR="00E22FFB" w:rsidRPr="00B331D0" w:rsidRDefault="00E22FFB" w:rsidP="00E22FFB">
      <w:pPr>
        <w:rPr>
          <w:rFonts w:asciiTheme="majorHAnsi" w:hAnsiTheme="majorHAnsi"/>
          <w:b/>
        </w:rPr>
      </w:pPr>
    </w:p>
    <w:p w14:paraId="3715C302" w14:textId="77777777" w:rsidR="00E22FFB" w:rsidRPr="00B331D0" w:rsidRDefault="00E22FFB" w:rsidP="00E22FFB">
      <w:pPr>
        <w:rPr>
          <w:rFonts w:asciiTheme="majorHAnsi" w:hAnsiTheme="majorHAnsi"/>
          <w:b/>
        </w:rPr>
      </w:pPr>
      <w:r w:rsidRPr="00B331D0">
        <w:rPr>
          <w:rFonts w:asciiTheme="majorHAnsi" w:hAnsiTheme="majorHAnsi"/>
          <w:b/>
        </w:rPr>
        <w:t>Guidelines:</w:t>
      </w:r>
    </w:p>
    <w:p w14:paraId="58E6F0D4" w14:textId="77777777" w:rsidR="00E22FFB" w:rsidRPr="00B331D0" w:rsidRDefault="00E22FFB" w:rsidP="00E22FFB">
      <w:pPr>
        <w:ind w:left="360"/>
        <w:rPr>
          <w:rFonts w:asciiTheme="majorHAnsi" w:hAnsiTheme="majorHAnsi"/>
          <w:b/>
        </w:rPr>
      </w:pPr>
      <w:r w:rsidRPr="00B331D0">
        <w:rPr>
          <w:rFonts w:asciiTheme="majorHAnsi" w:hAnsiTheme="majorHAnsi"/>
          <w:b/>
        </w:rPr>
        <w:t>Student Failure Reports</w:t>
      </w:r>
    </w:p>
    <w:p w14:paraId="2EB1CB56" w14:textId="77777777" w:rsidR="00E22FFB" w:rsidRPr="00B331D0" w:rsidRDefault="00E22FFB" w:rsidP="00E22FFB">
      <w:pPr>
        <w:pStyle w:val="ListParagraph"/>
        <w:numPr>
          <w:ilvl w:val="0"/>
          <w:numId w:val="11"/>
        </w:numPr>
        <w:spacing w:after="160" w:line="259" w:lineRule="auto"/>
        <w:ind w:left="1080"/>
        <w:rPr>
          <w:rFonts w:asciiTheme="majorHAnsi" w:hAnsiTheme="majorHAnsi"/>
        </w:rPr>
      </w:pPr>
      <w:r w:rsidRPr="00B331D0">
        <w:rPr>
          <w:rFonts w:asciiTheme="majorHAnsi" w:hAnsiTheme="majorHAnsi"/>
        </w:rPr>
        <w:t xml:space="preserve">Teachers who assign failing grades to students in courses that are necessary for graduation will be required to submit a student-specific report which identifies course standards that were met, not met, or not covered in the applicable grading term. </w:t>
      </w:r>
    </w:p>
    <w:p w14:paraId="75D25F4E" w14:textId="77777777" w:rsidR="00E22FFB" w:rsidRPr="00B331D0" w:rsidRDefault="00E22FFB" w:rsidP="00E22FFB">
      <w:pPr>
        <w:rPr>
          <w:rFonts w:asciiTheme="majorHAnsi" w:hAnsiTheme="majorHAnsi"/>
          <w:b/>
        </w:rPr>
      </w:pPr>
      <w:r w:rsidRPr="00B331D0">
        <w:rPr>
          <w:rFonts w:asciiTheme="majorHAnsi" w:hAnsiTheme="majorHAnsi"/>
          <w:b/>
        </w:rPr>
        <w:tab/>
        <w:t>Student Eligibility, Admission, and Removal</w:t>
      </w:r>
    </w:p>
    <w:p w14:paraId="229F34F7" w14:textId="77777777" w:rsidR="00E22FFB" w:rsidRPr="00B331D0" w:rsidRDefault="00E22FFB" w:rsidP="00E22FFB">
      <w:pPr>
        <w:pStyle w:val="ListParagraph"/>
        <w:numPr>
          <w:ilvl w:val="0"/>
          <w:numId w:val="11"/>
        </w:numPr>
        <w:spacing w:after="160" w:line="259" w:lineRule="auto"/>
        <w:ind w:left="1080"/>
        <w:rPr>
          <w:rFonts w:asciiTheme="majorHAnsi" w:hAnsiTheme="majorHAnsi"/>
        </w:rPr>
      </w:pPr>
      <w:r w:rsidRPr="00B331D0">
        <w:rPr>
          <w:rFonts w:asciiTheme="majorHAnsi" w:hAnsiTheme="majorHAnsi"/>
        </w:rPr>
        <w:t>Students must be currently enrolled in Lee County Schools in grades 9- 12.</w:t>
      </w:r>
    </w:p>
    <w:p w14:paraId="50BFA47F" w14:textId="77777777" w:rsidR="00E22FFB" w:rsidRPr="00B331D0" w:rsidRDefault="00E22FFB" w:rsidP="00E22FFB">
      <w:pPr>
        <w:pStyle w:val="ListParagraph"/>
        <w:numPr>
          <w:ilvl w:val="0"/>
          <w:numId w:val="11"/>
        </w:numPr>
        <w:spacing w:after="160" w:line="259" w:lineRule="auto"/>
        <w:ind w:left="1080"/>
        <w:rPr>
          <w:rFonts w:asciiTheme="majorHAnsi" w:hAnsiTheme="majorHAnsi"/>
        </w:rPr>
      </w:pPr>
      <w:r w:rsidRPr="00B331D0">
        <w:rPr>
          <w:rFonts w:asciiTheme="majorHAnsi" w:hAnsiTheme="majorHAnsi"/>
        </w:rPr>
        <w:t>Students are eligible to apply for credit recovery if they completed the required number of instructional hours in a course required for graduation and the final grade earned was between 40% - 59%.</w:t>
      </w:r>
    </w:p>
    <w:p w14:paraId="631681E3" w14:textId="77777777" w:rsidR="00E22FFB" w:rsidRPr="00B331D0" w:rsidRDefault="00E22FFB" w:rsidP="00E22FFB">
      <w:pPr>
        <w:pStyle w:val="ListParagraph"/>
        <w:numPr>
          <w:ilvl w:val="0"/>
          <w:numId w:val="11"/>
        </w:numPr>
        <w:spacing w:after="160" w:line="259" w:lineRule="auto"/>
        <w:ind w:left="1080"/>
        <w:rPr>
          <w:rFonts w:asciiTheme="majorHAnsi" w:hAnsiTheme="majorHAnsi"/>
        </w:rPr>
      </w:pPr>
      <w:r w:rsidRPr="00B331D0">
        <w:rPr>
          <w:rFonts w:asciiTheme="majorHAnsi" w:hAnsiTheme="majorHAnsi"/>
        </w:rPr>
        <w:t>If the final grade earned in a course required for graduation was between 0% and 39%, the student may attend credit recovery program, but all standards for the failed course will be assigned for remediation and the student must attend the full number of required instructional hours. Alternatively, such a student can choose to repeat a course in its entirety during the next regular school term.</w:t>
      </w:r>
    </w:p>
    <w:p w14:paraId="7181D4ED" w14:textId="77777777" w:rsidR="00E22FFB" w:rsidRPr="00B331D0" w:rsidRDefault="00E22FFB" w:rsidP="00E22FFB">
      <w:pPr>
        <w:pStyle w:val="ListParagraph"/>
        <w:numPr>
          <w:ilvl w:val="0"/>
          <w:numId w:val="11"/>
        </w:numPr>
        <w:spacing w:after="160" w:line="259" w:lineRule="auto"/>
        <w:ind w:left="1080"/>
        <w:rPr>
          <w:rFonts w:asciiTheme="majorHAnsi" w:hAnsiTheme="majorHAnsi"/>
        </w:rPr>
      </w:pPr>
      <w:r w:rsidRPr="00B331D0">
        <w:rPr>
          <w:rFonts w:asciiTheme="majorHAnsi" w:hAnsiTheme="majorHAnsi"/>
        </w:rPr>
        <w:t xml:space="preserve">Students must complete an application to request placement in the credit recovery program. The student and parent/guardian must sign the application to consent to placement in the program and to acknowledge agreement with the terms of admission and program requirements. </w:t>
      </w:r>
    </w:p>
    <w:p w14:paraId="1CD284C8" w14:textId="77777777" w:rsidR="00E22FFB" w:rsidRPr="00B331D0" w:rsidRDefault="00E22FFB" w:rsidP="00E22FFB">
      <w:pPr>
        <w:pStyle w:val="ListParagraph"/>
        <w:numPr>
          <w:ilvl w:val="0"/>
          <w:numId w:val="11"/>
        </w:numPr>
        <w:spacing w:after="160" w:line="259" w:lineRule="auto"/>
        <w:ind w:left="1080"/>
        <w:rPr>
          <w:rFonts w:asciiTheme="majorHAnsi" w:hAnsiTheme="majorHAnsi"/>
        </w:rPr>
      </w:pPr>
      <w:r w:rsidRPr="00B331D0">
        <w:rPr>
          <w:rFonts w:asciiTheme="majorHAnsi" w:hAnsiTheme="majorHAnsi"/>
        </w:rPr>
        <w:t>Students may be removed from the credit recovery program at the discretion of the administrator supervising the program for circumstances involving serious or repeated misbehavior, failure to adhere to program attendance requirements, or failure to make adequate progress toward meeting remediation requirements.</w:t>
      </w:r>
    </w:p>
    <w:p w14:paraId="533CA9B9" w14:textId="77777777" w:rsidR="00E22FFB" w:rsidRPr="00B331D0" w:rsidRDefault="00E22FFB" w:rsidP="00E22FFB">
      <w:pPr>
        <w:pStyle w:val="ListParagraph"/>
        <w:numPr>
          <w:ilvl w:val="0"/>
          <w:numId w:val="11"/>
        </w:numPr>
        <w:spacing w:after="160" w:line="259" w:lineRule="auto"/>
        <w:ind w:left="1080"/>
        <w:rPr>
          <w:rFonts w:asciiTheme="majorHAnsi" w:hAnsiTheme="majorHAnsi"/>
        </w:rPr>
      </w:pPr>
      <w:r w:rsidRPr="00B331D0">
        <w:rPr>
          <w:rFonts w:asciiTheme="majorHAnsi" w:hAnsiTheme="majorHAnsi"/>
        </w:rPr>
        <w:t>Students who do not qualify for credit recovery or cannot complete a credit recovery program under these guidelines will be required to repeat the failed course covering all applicable standards and meeting for the total number of required instructional hours (70 hours for a half credit, 140 hours for a full credit).</w:t>
      </w:r>
    </w:p>
    <w:p w14:paraId="5947F978" w14:textId="77777777" w:rsidR="00E22FFB" w:rsidRPr="00B331D0" w:rsidRDefault="00E22FFB" w:rsidP="00E22FFB">
      <w:pPr>
        <w:pStyle w:val="ListParagraph"/>
        <w:numPr>
          <w:ilvl w:val="0"/>
          <w:numId w:val="11"/>
        </w:numPr>
        <w:spacing w:after="160" w:line="259" w:lineRule="auto"/>
        <w:ind w:left="1080"/>
        <w:rPr>
          <w:rFonts w:asciiTheme="majorHAnsi" w:hAnsiTheme="majorHAnsi"/>
        </w:rPr>
      </w:pPr>
      <w:r w:rsidRPr="00B331D0">
        <w:rPr>
          <w:rFonts w:asciiTheme="majorHAnsi" w:hAnsiTheme="majorHAnsi"/>
        </w:rPr>
        <w:t xml:space="preserve">Students may not have excessive absences. </w:t>
      </w:r>
    </w:p>
    <w:p w14:paraId="393A5393" w14:textId="77777777" w:rsidR="00E22FFB" w:rsidRPr="00B331D0" w:rsidRDefault="00E22FFB" w:rsidP="00E22FFB">
      <w:pPr>
        <w:pStyle w:val="ListParagraph"/>
        <w:numPr>
          <w:ilvl w:val="0"/>
          <w:numId w:val="11"/>
        </w:numPr>
        <w:spacing w:after="160" w:line="259" w:lineRule="auto"/>
        <w:ind w:left="1080"/>
        <w:rPr>
          <w:rFonts w:asciiTheme="majorHAnsi" w:hAnsiTheme="majorHAnsi"/>
        </w:rPr>
      </w:pPr>
      <w:r w:rsidRPr="00B331D0">
        <w:rPr>
          <w:rFonts w:asciiTheme="majorHAnsi" w:hAnsiTheme="majorHAnsi"/>
        </w:rPr>
        <w:t>Students enrolled in credit recovery may only recover credits and may not use the program to advance studies.</w:t>
      </w:r>
    </w:p>
    <w:p w14:paraId="0DA50639" w14:textId="77777777" w:rsidR="00E22FFB" w:rsidRPr="00B331D0" w:rsidRDefault="00E22FFB" w:rsidP="00E22FFB">
      <w:pPr>
        <w:pStyle w:val="ListParagraph"/>
        <w:numPr>
          <w:ilvl w:val="0"/>
          <w:numId w:val="11"/>
        </w:numPr>
        <w:spacing w:after="160" w:line="259" w:lineRule="auto"/>
        <w:ind w:left="1080"/>
        <w:rPr>
          <w:rFonts w:asciiTheme="majorHAnsi" w:hAnsiTheme="majorHAnsi"/>
        </w:rPr>
      </w:pPr>
      <w:r w:rsidRPr="00B331D0">
        <w:rPr>
          <w:rFonts w:asciiTheme="majorHAnsi" w:hAnsiTheme="majorHAnsi"/>
        </w:rPr>
        <w:t>Credit recovery courses are not recognized by NCAA, therefore, student athletes who believe they will participate in college athletics must recover credits through traditional summer school.</w:t>
      </w:r>
    </w:p>
    <w:p w14:paraId="0EEC67B1" w14:textId="77777777" w:rsidR="00E22FFB" w:rsidRPr="00B331D0" w:rsidRDefault="00E22FFB" w:rsidP="00E22FFB">
      <w:pPr>
        <w:pStyle w:val="ListParagraph"/>
        <w:numPr>
          <w:ilvl w:val="0"/>
          <w:numId w:val="11"/>
        </w:numPr>
        <w:spacing w:after="160" w:line="259" w:lineRule="auto"/>
        <w:ind w:left="1080"/>
        <w:rPr>
          <w:rFonts w:asciiTheme="majorHAnsi" w:hAnsiTheme="majorHAnsi"/>
        </w:rPr>
      </w:pPr>
      <w:r w:rsidRPr="00B331D0">
        <w:rPr>
          <w:rFonts w:asciiTheme="majorHAnsi" w:hAnsiTheme="majorHAnsi"/>
        </w:rPr>
        <w:t>Students will be accepted based on need and space available</w:t>
      </w:r>
    </w:p>
    <w:p w14:paraId="1E52A082" w14:textId="77777777" w:rsidR="00E22FFB" w:rsidRPr="00B331D0" w:rsidRDefault="00E22FFB" w:rsidP="00E22FFB">
      <w:pPr>
        <w:pStyle w:val="ListParagraph"/>
        <w:numPr>
          <w:ilvl w:val="0"/>
          <w:numId w:val="11"/>
        </w:numPr>
        <w:spacing w:after="160" w:line="259" w:lineRule="auto"/>
        <w:ind w:left="1080"/>
        <w:rPr>
          <w:rFonts w:asciiTheme="majorHAnsi" w:hAnsiTheme="majorHAnsi"/>
        </w:rPr>
      </w:pPr>
      <w:r w:rsidRPr="00B331D0">
        <w:rPr>
          <w:rFonts w:asciiTheme="majorHAnsi" w:hAnsiTheme="majorHAnsi"/>
        </w:rPr>
        <w:t>Students must make adequate progress toward credit recovery to remain in the program.</w:t>
      </w:r>
    </w:p>
    <w:p w14:paraId="62E45F56" w14:textId="77777777" w:rsidR="00E22FFB" w:rsidRPr="00B331D0" w:rsidRDefault="00E22FFB" w:rsidP="00E22FFB">
      <w:pPr>
        <w:ind w:left="360"/>
        <w:rPr>
          <w:rFonts w:asciiTheme="majorHAnsi" w:hAnsiTheme="majorHAnsi"/>
          <w:b/>
        </w:rPr>
      </w:pPr>
      <w:r w:rsidRPr="00B331D0">
        <w:rPr>
          <w:rFonts w:asciiTheme="majorHAnsi" w:hAnsiTheme="majorHAnsi"/>
          <w:b/>
        </w:rPr>
        <w:t>Credit Recovery Program Authorization and Operation</w:t>
      </w:r>
    </w:p>
    <w:p w14:paraId="6E2A445A" w14:textId="77777777" w:rsidR="00E22FFB" w:rsidRPr="00B331D0" w:rsidRDefault="00E22FFB" w:rsidP="00E22FFB">
      <w:pPr>
        <w:pStyle w:val="ListParagraph"/>
        <w:numPr>
          <w:ilvl w:val="0"/>
          <w:numId w:val="12"/>
        </w:numPr>
        <w:spacing w:after="160" w:line="259" w:lineRule="auto"/>
        <w:ind w:left="1080"/>
        <w:rPr>
          <w:rFonts w:asciiTheme="majorHAnsi" w:hAnsiTheme="majorHAnsi"/>
        </w:rPr>
      </w:pPr>
      <w:r w:rsidRPr="00B331D0">
        <w:rPr>
          <w:rFonts w:asciiTheme="majorHAnsi" w:hAnsiTheme="majorHAnsi"/>
        </w:rPr>
        <w:t>The credit recovery program is approved by the Superintendent and the Lee County Board of Education.</w:t>
      </w:r>
    </w:p>
    <w:p w14:paraId="668D0FED" w14:textId="77777777" w:rsidR="00E22FFB" w:rsidRPr="00B331D0" w:rsidRDefault="00E22FFB" w:rsidP="00E22FFB">
      <w:pPr>
        <w:pStyle w:val="ListParagraph"/>
        <w:numPr>
          <w:ilvl w:val="0"/>
          <w:numId w:val="12"/>
        </w:numPr>
        <w:spacing w:after="160" w:line="259" w:lineRule="auto"/>
        <w:ind w:left="1080"/>
        <w:rPr>
          <w:rFonts w:asciiTheme="majorHAnsi" w:hAnsiTheme="majorHAnsi"/>
        </w:rPr>
      </w:pPr>
      <w:r w:rsidRPr="00B331D0">
        <w:rPr>
          <w:rFonts w:asciiTheme="majorHAnsi" w:hAnsiTheme="majorHAnsi"/>
        </w:rPr>
        <w:t>The credit recovery program will be supervised by an administrator and will include highly qualified teachers.</w:t>
      </w:r>
    </w:p>
    <w:p w14:paraId="4CA8F234" w14:textId="77777777" w:rsidR="00E22FFB" w:rsidRPr="00B331D0" w:rsidRDefault="00E22FFB" w:rsidP="00E22FFB">
      <w:pPr>
        <w:pStyle w:val="ListParagraph"/>
        <w:numPr>
          <w:ilvl w:val="0"/>
          <w:numId w:val="12"/>
        </w:numPr>
        <w:spacing w:after="160" w:line="259" w:lineRule="auto"/>
        <w:ind w:left="1080"/>
        <w:rPr>
          <w:rFonts w:asciiTheme="majorHAnsi" w:hAnsiTheme="majorHAnsi"/>
        </w:rPr>
      </w:pPr>
      <w:r w:rsidRPr="00B331D0">
        <w:rPr>
          <w:rFonts w:asciiTheme="majorHAnsi" w:hAnsiTheme="majorHAnsi"/>
        </w:rPr>
        <w:t>The credit recovery program is open to all eligible students in Lee County Schools.</w:t>
      </w:r>
    </w:p>
    <w:p w14:paraId="08609F71" w14:textId="77777777" w:rsidR="00E22FFB" w:rsidRPr="00B331D0" w:rsidRDefault="00E22FFB" w:rsidP="00E22FFB">
      <w:pPr>
        <w:pStyle w:val="ListParagraph"/>
        <w:numPr>
          <w:ilvl w:val="0"/>
          <w:numId w:val="12"/>
        </w:numPr>
        <w:spacing w:after="160" w:line="259" w:lineRule="auto"/>
        <w:ind w:left="1080"/>
        <w:rPr>
          <w:rFonts w:asciiTheme="majorHAnsi" w:hAnsiTheme="majorHAnsi"/>
        </w:rPr>
      </w:pPr>
      <w:r w:rsidRPr="00B331D0">
        <w:rPr>
          <w:rFonts w:asciiTheme="majorHAnsi" w:hAnsiTheme="majorHAnsi"/>
        </w:rPr>
        <w:t>The credit recovery program may be offered during school hours, after school hours and during summer school.</w:t>
      </w:r>
    </w:p>
    <w:p w14:paraId="7DD170C3" w14:textId="77777777" w:rsidR="00E22FFB" w:rsidRPr="00B331D0" w:rsidRDefault="00E22FFB" w:rsidP="00E22FFB">
      <w:pPr>
        <w:pStyle w:val="ListParagraph"/>
        <w:numPr>
          <w:ilvl w:val="0"/>
          <w:numId w:val="12"/>
        </w:numPr>
        <w:spacing w:after="160" w:line="259" w:lineRule="auto"/>
        <w:ind w:left="1080"/>
        <w:rPr>
          <w:rFonts w:asciiTheme="majorHAnsi" w:hAnsiTheme="majorHAnsi"/>
        </w:rPr>
      </w:pPr>
      <w:r w:rsidRPr="00B331D0">
        <w:rPr>
          <w:rFonts w:asciiTheme="majorHAnsi" w:hAnsiTheme="majorHAnsi"/>
        </w:rPr>
        <w:t>If a student is enrolled in the credit recovery program during the school year, he/she may not be concurrently enrolled in a course which is earning its own credit while attempting to recover credit in other courses (i.e., no “double dipping” for credits).</w:t>
      </w:r>
    </w:p>
    <w:p w14:paraId="66DFEA50" w14:textId="77777777" w:rsidR="00E22FFB" w:rsidRPr="00B331D0" w:rsidRDefault="00E22FFB" w:rsidP="00E22FFB">
      <w:pPr>
        <w:pStyle w:val="ListParagraph"/>
        <w:numPr>
          <w:ilvl w:val="0"/>
          <w:numId w:val="12"/>
        </w:numPr>
        <w:spacing w:after="160" w:line="259" w:lineRule="auto"/>
        <w:ind w:left="1080"/>
        <w:rPr>
          <w:rFonts w:asciiTheme="majorHAnsi" w:hAnsiTheme="majorHAnsi"/>
        </w:rPr>
      </w:pPr>
      <w:r w:rsidRPr="00B331D0">
        <w:rPr>
          <w:rFonts w:asciiTheme="majorHAnsi" w:hAnsiTheme="majorHAnsi"/>
        </w:rPr>
        <w:t>If the credit recovery program operates during the summer term or outside of the normal school day, an administrator will supervise.</w:t>
      </w:r>
    </w:p>
    <w:p w14:paraId="372CFA78" w14:textId="77777777" w:rsidR="00E22FFB" w:rsidRPr="00B331D0" w:rsidRDefault="00E22FFB" w:rsidP="00E22FFB">
      <w:pPr>
        <w:pStyle w:val="ListParagraph"/>
        <w:numPr>
          <w:ilvl w:val="0"/>
          <w:numId w:val="12"/>
        </w:numPr>
        <w:spacing w:after="160" w:line="259" w:lineRule="auto"/>
        <w:ind w:left="1080"/>
        <w:rPr>
          <w:rFonts w:asciiTheme="majorHAnsi" w:hAnsiTheme="majorHAnsi"/>
        </w:rPr>
      </w:pPr>
      <w:r w:rsidRPr="00B331D0">
        <w:rPr>
          <w:rFonts w:asciiTheme="majorHAnsi" w:hAnsiTheme="majorHAnsi"/>
        </w:rPr>
        <w:t>Teachers working with students in the credit recovery program must be a certified and highly qualified teacher in at least one content area.</w:t>
      </w:r>
    </w:p>
    <w:p w14:paraId="5391ADA7" w14:textId="77777777" w:rsidR="00E22FFB" w:rsidRPr="00B331D0" w:rsidRDefault="00E22FFB" w:rsidP="00E22FFB">
      <w:pPr>
        <w:pStyle w:val="ListParagraph"/>
        <w:numPr>
          <w:ilvl w:val="0"/>
          <w:numId w:val="12"/>
        </w:numPr>
        <w:spacing w:after="160" w:line="259" w:lineRule="auto"/>
        <w:ind w:left="1080"/>
        <w:rPr>
          <w:rFonts w:asciiTheme="majorHAnsi" w:hAnsiTheme="majorHAnsi"/>
        </w:rPr>
      </w:pPr>
      <w:r w:rsidRPr="00B331D0">
        <w:rPr>
          <w:rFonts w:asciiTheme="majorHAnsi" w:hAnsiTheme="majorHAnsi"/>
        </w:rPr>
        <w:t>Provisions will be made to attend to student medication procedures during the operating hours of the credit recovery program.</w:t>
      </w:r>
    </w:p>
    <w:p w14:paraId="16BFB444" w14:textId="77777777" w:rsidR="00E22FFB" w:rsidRPr="00B331D0" w:rsidRDefault="00E22FFB" w:rsidP="00E22FFB">
      <w:pPr>
        <w:pStyle w:val="ListParagraph"/>
        <w:numPr>
          <w:ilvl w:val="0"/>
          <w:numId w:val="12"/>
        </w:numPr>
        <w:spacing w:after="160" w:line="259" w:lineRule="auto"/>
        <w:ind w:left="1080"/>
        <w:rPr>
          <w:rFonts w:asciiTheme="majorHAnsi" w:hAnsiTheme="majorHAnsi"/>
        </w:rPr>
      </w:pPr>
      <w:r w:rsidRPr="00B331D0">
        <w:rPr>
          <w:rFonts w:asciiTheme="majorHAnsi" w:hAnsiTheme="majorHAnsi"/>
        </w:rPr>
        <w:t>Provisions will be made for parents/guardians to communicate with the supervising administrator during the operating hours of the credit recovery program in case family emergencies or similar circumstances arise which require attention or notification.</w:t>
      </w:r>
    </w:p>
    <w:p w14:paraId="53734AF3" w14:textId="77777777" w:rsidR="00E22FFB" w:rsidRPr="00B331D0" w:rsidRDefault="00E22FFB" w:rsidP="00E22FFB">
      <w:pPr>
        <w:pStyle w:val="ListParagraph"/>
        <w:numPr>
          <w:ilvl w:val="0"/>
          <w:numId w:val="12"/>
        </w:numPr>
        <w:spacing w:after="160" w:line="259" w:lineRule="auto"/>
        <w:ind w:left="1080"/>
        <w:rPr>
          <w:rFonts w:asciiTheme="majorHAnsi" w:hAnsiTheme="majorHAnsi"/>
        </w:rPr>
      </w:pPr>
      <w:r w:rsidRPr="00B331D0">
        <w:rPr>
          <w:rFonts w:asciiTheme="majorHAnsi" w:hAnsiTheme="majorHAnsi"/>
        </w:rPr>
        <w:t>The credit recovery program offerings may be limited by the availability of space, teachers, or appropriate computer-based content for specific courses. There is no guarantee that all courses required for graduation may be served by the credit recovery program.</w:t>
      </w:r>
    </w:p>
    <w:p w14:paraId="090F399A" w14:textId="77777777" w:rsidR="00E22FFB" w:rsidRPr="00B331D0" w:rsidRDefault="00E22FFB" w:rsidP="00E22FFB">
      <w:pPr>
        <w:pStyle w:val="ListParagraph"/>
        <w:numPr>
          <w:ilvl w:val="0"/>
          <w:numId w:val="12"/>
        </w:numPr>
        <w:spacing w:after="160" w:line="259" w:lineRule="auto"/>
        <w:ind w:left="1080"/>
        <w:rPr>
          <w:rFonts w:asciiTheme="majorHAnsi" w:hAnsiTheme="majorHAnsi"/>
        </w:rPr>
      </w:pPr>
      <w:r w:rsidRPr="00B331D0">
        <w:rPr>
          <w:rFonts w:asciiTheme="majorHAnsi" w:hAnsiTheme="majorHAnsi"/>
        </w:rPr>
        <w:t>School meals will not be provided for summer school.</w:t>
      </w:r>
    </w:p>
    <w:p w14:paraId="28217CF3" w14:textId="77777777" w:rsidR="00E22FFB" w:rsidRDefault="00E22FFB" w:rsidP="00E22FFB">
      <w:pPr>
        <w:ind w:left="360"/>
        <w:rPr>
          <w:rFonts w:asciiTheme="majorHAnsi" w:hAnsiTheme="majorHAnsi"/>
          <w:b/>
        </w:rPr>
      </w:pPr>
    </w:p>
    <w:p w14:paraId="27C32C01" w14:textId="77777777" w:rsidR="00E22FFB" w:rsidRDefault="00E22FFB" w:rsidP="00E22FFB">
      <w:pPr>
        <w:ind w:left="360"/>
        <w:rPr>
          <w:rFonts w:asciiTheme="majorHAnsi" w:hAnsiTheme="majorHAnsi"/>
          <w:b/>
        </w:rPr>
      </w:pPr>
    </w:p>
    <w:p w14:paraId="057BDEE9" w14:textId="77777777" w:rsidR="00E22FFB" w:rsidRPr="00B331D0" w:rsidRDefault="00E22FFB" w:rsidP="00E22FFB">
      <w:pPr>
        <w:ind w:left="360"/>
        <w:rPr>
          <w:rFonts w:asciiTheme="majorHAnsi" w:hAnsiTheme="majorHAnsi"/>
          <w:b/>
        </w:rPr>
      </w:pPr>
      <w:r w:rsidRPr="00B331D0">
        <w:rPr>
          <w:rFonts w:asciiTheme="majorHAnsi" w:hAnsiTheme="majorHAnsi"/>
          <w:b/>
        </w:rPr>
        <w:t>Instructional Content and Curriculum</w:t>
      </w:r>
    </w:p>
    <w:p w14:paraId="7C233B20" w14:textId="77777777" w:rsidR="00E22FFB" w:rsidRPr="00B331D0" w:rsidRDefault="00E22FFB" w:rsidP="00E22FFB">
      <w:pPr>
        <w:pStyle w:val="ListParagraph"/>
        <w:numPr>
          <w:ilvl w:val="0"/>
          <w:numId w:val="13"/>
        </w:numPr>
        <w:spacing w:after="160" w:line="259" w:lineRule="auto"/>
        <w:ind w:left="1080"/>
        <w:rPr>
          <w:rFonts w:asciiTheme="majorHAnsi" w:hAnsiTheme="majorHAnsi"/>
        </w:rPr>
      </w:pPr>
      <w:r w:rsidRPr="00B331D0">
        <w:rPr>
          <w:rFonts w:asciiTheme="majorHAnsi" w:hAnsiTheme="majorHAnsi"/>
        </w:rPr>
        <w:t>Instruction will be delivered through computer-based instructional software supervised and managed by a certified and highly qualified teacher.</w:t>
      </w:r>
    </w:p>
    <w:p w14:paraId="6EA03A73" w14:textId="77777777" w:rsidR="00E22FFB" w:rsidRPr="00B331D0" w:rsidRDefault="00E22FFB" w:rsidP="00E22FFB">
      <w:pPr>
        <w:pStyle w:val="ListParagraph"/>
        <w:numPr>
          <w:ilvl w:val="0"/>
          <w:numId w:val="13"/>
        </w:numPr>
        <w:spacing w:after="160" w:line="259" w:lineRule="auto"/>
        <w:ind w:left="1080"/>
        <w:rPr>
          <w:rFonts w:asciiTheme="majorHAnsi" w:hAnsiTheme="majorHAnsi"/>
        </w:rPr>
      </w:pPr>
      <w:r w:rsidRPr="00B331D0">
        <w:rPr>
          <w:rFonts w:asciiTheme="majorHAnsi" w:hAnsiTheme="majorHAnsi"/>
        </w:rPr>
        <w:t>Credit recovery teachers will receive training pertaining to effective course organization and the operational management of the applicable computer-based instructional software.</w:t>
      </w:r>
    </w:p>
    <w:p w14:paraId="13EF497D" w14:textId="77777777" w:rsidR="00E22FFB" w:rsidRPr="00B331D0" w:rsidRDefault="00E22FFB" w:rsidP="00E22FFB">
      <w:pPr>
        <w:pStyle w:val="ListParagraph"/>
        <w:numPr>
          <w:ilvl w:val="0"/>
          <w:numId w:val="13"/>
        </w:numPr>
        <w:spacing w:after="160" w:line="259" w:lineRule="auto"/>
        <w:ind w:left="1080"/>
        <w:rPr>
          <w:rFonts w:asciiTheme="majorHAnsi" w:hAnsiTheme="majorHAnsi"/>
        </w:rPr>
      </w:pPr>
      <w:r w:rsidRPr="00B331D0">
        <w:rPr>
          <w:rFonts w:asciiTheme="majorHAnsi" w:hAnsiTheme="majorHAnsi"/>
        </w:rPr>
        <w:t>An individual student “prescription” will be developed by the credit recovery teacher based on failure reports completed by the students’’ original teachers and skill-specific diagnostic tools which are offered by the computer-based instructional software. The credit recovery teachers will use their professional judgment of this data along with any further diagnostic device deemed necessary to develop a prescriptive plan for specific standards for remediation targeted to individual students.</w:t>
      </w:r>
    </w:p>
    <w:p w14:paraId="5DE2EFB0" w14:textId="77777777" w:rsidR="00E22FFB" w:rsidRPr="00B331D0" w:rsidRDefault="00E22FFB" w:rsidP="00E22FFB">
      <w:pPr>
        <w:pStyle w:val="ListParagraph"/>
        <w:numPr>
          <w:ilvl w:val="0"/>
          <w:numId w:val="13"/>
        </w:numPr>
        <w:spacing w:after="160" w:line="259" w:lineRule="auto"/>
        <w:ind w:left="1080"/>
        <w:rPr>
          <w:rFonts w:asciiTheme="majorHAnsi" w:hAnsiTheme="majorHAnsi"/>
        </w:rPr>
      </w:pPr>
      <w:r w:rsidRPr="00B331D0">
        <w:rPr>
          <w:rFonts w:asciiTheme="majorHAnsi" w:hAnsiTheme="majorHAnsi"/>
        </w:rPr>
        <w:t>The student must complete his/her individual remediation plan within the published operating dates and hours of the credit recovery program.</w:t>
      </w:r>
    </w:p>
    <w:p w14:paraId="66122460" w14:textId="77777777" w:rsidR="00E22FFB" w:rsidRPr="00B331D0" w:rsidRDefault="00E22FFB" w:rsidP="00E22FFB">
      <w:pPr>
        <w:pStyle w:val="ListParagraph"/>
        <w:numPr>
          <w:ilvl w:val="0"/>
          <w:numId w:val="13"/>
        </w:numPr>
        <w:spacing w:after="160" w:line="259" w:lineRule="auto"/>
        <w:ind w:left="1080"/>
        <w:rPr>
          <w:rFonts w:asciiTheme="majorHAnsi" w:hAnsiTheme="majorHAnsi"/>
        </w:rPr>
      </w:pPr>
      <w:r w:rsidRPr="00B331D0">
        <w:rPr>
          <w:rFonts w:asciiTheme="majorHAnsi" w:hAnsiTheme="majorHAnsi"/>
        </w:rPr>
        <w:t>Students may attempt to recover multiple credits, but one credit must be completed before attempting the next.</w:t>
      </w:r>
    </w:p>
    <w:p w14:paraId="610A773A" w14:textId="77777777" w:rsidR="00E22FFB" w:rsidRPr="00B331D0" w:rsidRDefault="00E22FFB" w:rsidP="00E22FFB">
      <w:pPr>
        <w:pStyle w:val="ListParagraph"/>
        <w:numPr>
          <w:ilvl w:val="0"/>
          <w:numId w:val="13"/>
        </w:numPr>
        <w:spacing w:after="160" w:line="259" w:lineRule="auto"/>
        <w:ind w:left="1080"/>
        <w:rPr>
          <w:rFonts w:asciiTheme="majorHAnsi" w:hAnsiTheme="majorHAnsi"/>
        </w:rPr>
      </w:pPr>
      <w:r w:rsidRPr="00B331D0">
        <w:rPr>
          <w:rFonts w:asciiTheme="majorHAnsi" w:hAnsiTheme="majorHAnsi"/>
        </w:rPr>
        <w:t>Instructional assignments will be aligned with the Alabama College and Career Ready Standards and approved by the Alabama State Board of Education.</w:t>
      </w:r>
    </w:p>
    <w:p w14:paraId="698CCBAD" w14:textId="77777777" w:rsidR="00E22FFB" w:rsidRPr="00B331D0" w:rsidRDefault="00E22FFB" w:rsidP="00E22FFB">
      <w:pPr>
        <w:pStyle w:val="ListParagraph"/>
        <w:numPr>
          <w:ilvl w:val="0"/>
          <w:numId w:val="13"/>
        </w:numPr>
        <w:spacing w:after="160" w:line="259" w:lineRule="auto"/>
        <w:ind w:left="1080"/>
        <w:rPr>
          <w:rFonts w:asciiTheme="majorHAnsi" w:hAnsiTheme="majorHAnsi"/>
        </w:rPr>
      </w:pPr>
      <w:r w:rsidRPr="00B331D0">
        <w:rPr>
          <w:rFonts w:asciiTheme="majorHAnsi" w:hAnsiTheme="majorHAnsi"/>
        </w:rPr>
        <w:t>Students will be released from the credit recovery program upon successful completion of individual remediation plans regardless of the number of hours of instruction.</w:t>
      </w:r>
    </w:p>
    <w:p w14:paraId="596EA35B" w14:textId="77777777" w:rsidR="00E22FFB" w:rsidRPr="00B331D0" w:rsidRDefault="00E22FFB" w:rsidP="00E22FFB">
      <w:pPr>
        <w:ind w:left="360"/>
        <w:rPr>
          <w:rFonts w:asciiTheme="majorHAnsi" w:hAnsiTheme="majorHAnsi"/>
          <w:b/>
        </w:rPr>
      </w:pPr>
      <w:r w:rsidRPr="00B331D0">
        <w:rPr>
          <w:rFonts w:asciiTheme="majorHAnsi" w:hAnsiTheme="majorHAnsi"/>
          <w:b/>
        </w:rPr>
        <w:t>Grades and Credits</w:t>
      </w:r>
    </w:p>
    <w:p w14:paraId="047DCF66" w14:textId="77777777" w:rsidR="00E22FFB" w:rsidRPr="00B331D0" w:rsidRDefault="00E22FFB" w:rsidP="00E22FFB">
      <w:pPr>
        <w:pStyle w:val="ListParagraph"/>
        <w:numPr>
          <w:ilvl w:val="0"/>
          <w:numId w:val="14"/>
        </w:numPr>
        <w:spacing w:after="160" w:line="259" w:lineRule="auto"/>
        <w:ind w:left="1080"/>
        <w:rPr>
          <w:rFonts w:asciiTheme="majorHAnsi" w:hAnsiTheme="majorHAnsi"/>
        </w:rPr>
      </w:pPr>
      <w:r w:rsidRPr="00B331D0">
        <w:rPr>
          <w:rFonts w:asciiTheme="majorHAnsi" w:hAnsiTheme="majorHAnsi"/>
        </w:rPr>
        <w:t>Students who complete the remediation plan by demonstrating minimal proficiency in all required standards will receive a grade of at most 70% for the recovered course credit.</w:t>
      </w:r>
    </w:p>
    <w:p w14:paraId="698A40C3" w14:textId="77777777" w:rsidR="00E22FFB" w:rsidRPr="00B331D0" w:rsidRDefault="00E22FFB" w:rsidP="00E22FFB">
      <w:pPr>
        <w:pStyle w:val="ListParagraph"/>
        <w:numPr>
          <w:ilvl w:val="0"/>
          <w:numId w:val="14"/>
        </w:numPr>
        <w:spacing w:after="160" w:line="259" w:lineRule="auto"/>
        <w:ind w:left="1080"/>
        <w:rPr>
          <w:rFonts w:asciiTheme="majorHAnsi" w:hAnsiTheme="majorHAnsi"/>
        </w:rPr>
      </w:pPr>
      <w:r w:rsidRPr="00B331D0">
        <w:rPr>
          <w:rFonts w:asciiTheme="majorHAnsi" w:hAnsiTheme="majorHAnsi"/>
        </w:rPr>
        <w:t>For students who fail to complete the remediation plan by demonstrating minimal proficiency in all required standards, there will be no grade change and no recovered credit for the failed course.</w:t>
      </w:r>
    </w:p>
    <w:p w14:paraId="77E36854" w14:textId="77777777" w:rsidR="00E22FFB" w:rsidRPr="00B331D0" w:rsidRDefault="00E22FFB" w:rsidP="00E22FFB">
      <w:pPr>
        <w:pStyle w:val="ListParagraph"/>
        <w:numPr>
          <w:ilvl w:val="0"/>
          <w:numId w:val="14"/>
        </w:numPr>
        <w:spacing w:after="160" w:line="259" w:lineRule="auto"/>
        <w:ind w:left="1080"/>
        <w:rPr>
          <w:rFonts w:asciiTheme="majorHAnsi" w:hAnsiTheme="majorHAnsi"/>
        </w:rPr>
      </w:pPr>
      <w:r w:rsidRPr="00B331D0">
        <w:rPr>
          <w:rFonts w:asciiTheme="majorHAnsi" w:hAnsiTheme="majorHAnsi"/>
        </w:rPr>
        <w:t>Progress reports will be submitted to the administrator supervising the credit recovery program and parents/guardians on a periodic basis. The report will include, at a minimum, the total number of assigned remediation standards for the course, the number that have been completed to date, and the number remaining.</w:t>
      </w:r>
    </w:p>
    <w:p w14:paraId="6A266981" w14:textId="77777777" w:rsidR="00E22FFB" w:rsidRPr="00B331D0" w:rsidRDefault="00E22FFB" w:rsidP="00E22FFB">
      <w:pPr>
        <w:pStyle w:val="ListParagraph"/>
        <w:numPr>
          <w:ilvl w:val="0"/>
          <w:numId w:val="14"/>
        </w:numPr>
        <w:spacing w:after="160" w:line="259" w:lineRule="auto"/>
        <w:ind w:left="1080"/>
        <w:rPr>
          <w:rFonts w:asciiTheme="majorHAnsi" w:hAnsiTheme="majorHAnsi"/>
        </w:rPr>
      </w:pPr>
      <w:r w:rsidRPr="00B331D0">
        <w:rPr>
          <w:rFonts w:asciiTheme="majorHAnsi" w:hAnsiTheme="majorHAnsi"/>
        </w:rPr>
        <w:t>Credits recovered will be entered on the transcript as repeat attempts and will not replace the previously earned grade. Both grades will be included in the student’s cumulative grade point average.</w:t>
      </w:r>
    </w:p>
    <w:p w14:paraId="5EAA77F7" w14:textId="77777777" w:rsidR="00E22FFB" w:rsidRPr="00B331D0" w:rsidRDefault="00E22FFB" w:rsidP="00E22FFB">
      <w:pPr>
        <w:pStyle w:val="ListParagraph"/>
        <w:numPr>
          <w:ilvl w:val="0"/>
          <w:numId w:val="14"/>
        </w:numPr>
        <w:spacing w:after="160" w:line="259" w:lineRule="auto"/>
        <w:ind w:left="1080"/>
        <w:rPr>
          <w:rFonts w:asciiTheme="majorHAnsi" w:hAnsiTheme="majorHAnsi"/>
        </w:rPr>
      </w:pPr>
      <w:r w:rsidRPr="00B331D0">
        <w:rPr>
          <w:rFonts w:asciiTheme="majorHAnsi" w:hAnsiTheme="majorHAnsi"/>
        </w:rPr>
        <w:t>A maximum of ten (10) credits may be earned by a student in a school year which includes the subsequent summer school term.</w:t>
      </w:r>
    </w:p>
    <w:p w14:paraId="4CC93378" w14:textId="77777777" w:rsidR="00E22FFB" w:rsidRDefault="00E22FFB" w:rsidP="00E22FFB">
      <w:pPr>
        <w:ind w:left="360"/>
        <w:rPr>
          <w:rFonts w:asciiTheme="majorHAnsi" w:hAnsiTheme="majorHAnsi"/>
          <w:b/>
        </w:rPr>
      </w:pPr>
    </w:p>
    <w:p w14:paraId="5DC85C48" w14:textId="77777777" w:rsidR="00E22FFB" w:rsidRDefault="00E22FFB" w:rsidP="00E22FFB">
      <w:pPr>
        <w:ind w:left="360"/>
        <w:rPr>
          <w:rFonts w:asciiTheme="majorHAnsi" w:hAnsiTheme="majorHAnsi"/>
          <w:b/>
        </w:rPr>
      </w:pPr>
    </w:p>
    <w:p w14:paraId="6A892041" w14:textId="77777777" w:rsidR="00E22FFB" w:rsidRPr="00B331D0" w:rsidRDefault="00E22FFB" w:rsidP="00E22FFB">
      <w:pPr>
        <w:ind w:left="360"/>
        <w:rPr>
          <w:rFonts w:asciiTheme="majorHAnsi" w:hAnsiTheme="majorHAnsi"/>
          <w:b/>
        </w:rPr>
      </w:pPr>
      <w:r w:rsidRPr="00B331D0">
        <w:rPr>
          <w:rFonts w:asciiTheme="majorHAnsi" w:hAnsiTheme="majorHAnsi"/>
          <w:b/>
        </w:rPr>
        <w:t>Grading Scale</w:t>
      </w:r>
    </w:p>
    <w:p w14:paraId="29A73F3F" w14:textId="77777777" w:rsidR="00E22FFB" w:rsidRPr="00B331D0" w:rsidRDefault="00E22FFB" w:rsidP="00E22FFB">
      <w:pPr>
        <w:pStyle w:val="ListParagraph"/>
        <w:numPr>
          <w:ilvl w:val="0"/>
          <w:numId w:val="15"/>
        </w:numPr>
        <w:spacing w:after="160" w:line="259" w:lineRule="auto"/>
        <w:ind w:left="1080"/>
        <w:rPr>
          <w:rFonts w:asciiTheme="majorHAnsi" w:hAnsiTheme="majorHAnsi"/>
        </w:rPr>
      </w:pPr>
      <w:r w:rsidRPr="00B331D0">
        <w:rPr>
          <w:rFonts w:asciiTheme="majorHAnsi" w:hAnsiTheme="majorHAnsi"/>
        </w:rPr>
        <w:t>Students who complete the credit recovery program by demonstrating minimal proficiency in all required standards will receive a grade of at most 70% for the recovered course credit.</w:t>
      </w:r>
    </w:p>
    <w:p w14:paraId="1032215E" w14:textId="77777777" w:rsidR="00E22FFB" w:rsidRPr="00B331D0" w:rsidRDefault="00E22FFB" w:rsidP="00E22FFB">
      <w:pPr>
        <w:pStyle w:val="ListParagraph"/>
        <w:numPr>
          <w:ilvl w:val="0"/>
          <w:numId w:val="15"/>
        </w:numPr>
        <w:spacing w:after="160" w:line="259" w:lineRule="auto"/>
        <w:ind w:left="1080"/>
        <w:rPr>
          <w:rFonts w:asciiTheme="majorHAnsi" w:hAnsiTheme="majorHAnsi"/>
        </w:rPr>
      </w:pPr>
      <w:r w:rsidRPr="00B331D0">
        <w:rPr>
          <w:rFonts w:asciiTheme="majorHAnsi" w:hAnsiTheme="majorHAnsi"/>
        </w:rPr>
        <w:t>The following grading criteria will be used to determine the grade for the recovered course credit.</w:t>
      </w:r>
    </w:p>
    <w:p w14:paraId="6E36BF94" w14:textId="77777777" w:rsidR="00E22FFB" w:rsidRPr="00B331D0" w:rsidRDefault="00E22FFB" w:rsidP="00E22FFB">
      <w:pPr>
        <w:pStyle w:val="ListParagraph"/>
        <w:ind w:left="1080"/>
        <w:rPr>
          <w:rFonts w:asciiTheme="majorHAnsi" w:hAnsiTheme="majorHAnsi"/>
        </w:rPr>
      </w:pPr>
      <w:r w:rsidRPr="00B331D0">
        <w:rPr>
          <w:rFonts w:asciiTheme="majorHAnsi" w:hAnsiTheme="majorHAnsi"/>
        </w:rPr>
        <w:tab/>
      </w:r>
      <w:r w:rsidRPr="00B331D0">
        <w:rPr>
          <w:rFonts w:asciiTheme="majorHAnsi" w:hAnsiTheme="majorHAnsi"/>
          <w:u w:val="single"/>
        </w:rPr>
        <w:t>Credit Recovery Grade</w:t>
      </w:r>
      <w:r w:rsidRPr="00B331D0">
        <w:rPr>
          <w:rFonts w:asciiTheme="majorHAnsi" w:hAnsiTheme="majorHAnsi"/>
        </w:rPr>
        <w:tab/>
      </w:r>
      <w:r w:rsidRPr="00B331D0">
        <w:rPr>
          <w:rFonts w:asciiTheme="majorHAnsi" w:hAnsiTheme="majorHAnsi"/>
        </w:rPr>
        <w:tab/>
      </w:r>
      <w:r w:rsidRPr="00B331D0">
        <w:rPr>
          <w:rFonts w:asciiTheme="majorHAnsi" w:hAnsiTheme="majorHAnsi"/>
        </w:rPr>
        <w:tab/>
      </w:r>
      <w:r w:rsidRPr="00B331D0">
        <w:rPr>
          <w:rFonts w:asciiTheme="majorHAnsi" w:hAnsiTheme="majorHAnsi"/>
          <w:u w:val="single"/>
        </w:rPr>
        <w:t>Final Grade</w:t>
      </w:r>
    </w:p>
    <w:p w14:paraId="456085F4" w14:textId="77777777" w:rsidR="00E22FFB" w:rsidRPr="00B331D0" w:rsidRDefault="00E22FFB" w:rsidP="00E22FFB">
      <w:pPr>
        <w:pStyle w:val="ListParagraph"/>
        <w:ind w:left="1080"/>
        <w:rPr>
          <w:rFonts w:asciiTheme="majorHAnsi" w:hAnsiTheme="majorHAnsi"/>
        </w:rPr>
      </w:pPr>
      <w:r w:rsidRPr="00B331D0">
        <w:rPr>
          <w:rFonts w:asciiTheme="majorHAnsi" w:hAnsiTheme="majorHAnsi"/>
        </w:rPr>
        <w:tab/>
        <w:t>100% - 90%</w:t>
      </w:r>
      <w:r w:rsidRPr="00B331D0">
        <w:rPr>
          <w:rFonts w:asciiTheme="majorHAnsi" w:hAnsiTheme="majorHAnsi"/>
        </w:rPr>
        <w:tab/>
      </w:r>
      <w:r w:rsidRPr="00B331D0">
        <w:rPr>
          <w:rFonts w:asciiTheme="majorHAnsi" w:hAnsiTheme="majorHAnsi"/>
        </w:rPr>
        <w:tab/>
      </w:r>
      <w:r w:rsidRPr="00B331D0">
        <w:rPr>
          <w:rFonts w:asciiTheme="majorHAnsi" w:hAnsiTheme="majorHAnsi"/>
        </w:rPr>
        <w:tab/>
      </w:r>
      <w:r w:rsidRPr="00B331D0">
        <w:rPr>
          <w:rFonts w:asciiTheme="majorHAnsi" w:hAnsiTheme="majorHAnsi"/>
        </w:rPr>
        <w:tab/>
      </w:r>
      <w:r>
        <w:rPr>
          <w:rFonts w:asciiTheme="majorHAnsi" w:hAnsiTheme="majorHAnsi"/>
        </w:rPr>
        <w:tab/>
      </w:r>
      <w:r w:rsidRPr="00B331D0">
        <w:rPr>
          <w:rFonts w:asciiTheme="majorHAnsi" w:hAnsiTheme="majorHAnsi"/>
        </w:rPr>
        <w:t>70%</w:t>
      </w:r>
    </w:p>
    <w:p w14:paraId="22FFBEC7" w14:textId="77777777" w:rsidR="00E22FFB" w:rsidRPr="00B331D0" w:rsidRDefault="00E22FFB" w:rsidP="00E22FFB">
      <w:pPr>
        <w:pStyle w:val="ListParagraph"/>
        <w:ind w:left="1080"/>
        <w:rPr>
          <w:rFonts w:asciiTheme="majorHAnsi" w:hAnsiTheme="majorHAnsi"/>
        </w:rPr>
      </w:pPr>
      <w:r w:rsidRPr="00B331D0">
        <w:rPr>
          <w:rFonts w:asciiTheme="majorHAnsi" w:hAnsiTheme="majorHAnsi"/>
        </w:rPr>
        <w:tab/>
        <w:t>89% - 80%</w:t>
      </w:r>
      <w:r w:rsidRPr="00B331D0">
        <w:rPr>
          <w:rFonts w:asciiTheme="majorHAnsi" w:hAnsiTheme="majorHAnsi"/>
        </w:rPr>
        <w:tab/>
      </w:r>
      <w:r w:rsidRPr="00B331D0">
        <w:rPr>
          <w:rFonts w:asciiTheme="majorHAnsi" w:hAnsiTheme="majorHAnsi"/>
        </w:rPr>
        <w:tab/>
      </w:r>
      <w:r w:rsidRPr="00B331D0">
        <w:rPr>
          <w:rFonts w:asciiTheme="majorHAnsi" w:hAnsiTheme="majorHAnsi"/>
        </w:rPr>
        <w:tab/>
      </w:r>
      <w:r w:rsidRPr="00B331D0">
        <w:rPr>
          <w:rFonts w:asciiTheme="majorHAnsi" w:hAnsiTheme="majorHAnsi"/>
        </w:rPr>
        <w:tab/>
      </w:r>
      <w:r w:rsidRPr="00B331D0">
        <w:rPr>
          <w:rFonts w:asciiTheme="majorHAnsi" w:hAnsiTheme="majorHAnsi"/>
        </w:rPr>
        <w:tab/>
        <w:t>67%</w:t>
      </w:r>
    </w:p>
    <w:p w14:paraId="4846A9AA" w14:textId="77777777" w:rsidR="00E22FFB" w:rsidRPr="00B331D0" w:rsidRDefault="00E22FFB" w:rsidP="00E22FFB">
      <w:pPr>
        <w:pStyle w:val="ListParagraph"/>
        <w:ind w:left="1080"/>
        <w:rPr>
          <w:rFonts w:asciiTheme="majorHAnsi" w:hAnsiTheme="majorHAnsi"/>
        </w:rPr>
      </w:pPr>
      <w:r w:rsidRPr="00B331D0">
        <w:rPr>
          <w:rFonts w:asciiTheme="majorHAnsi" w:hAnsiTheme="majorHAnsi"/>
        </w:rPr>
        <w:tab/>
        <w:t>79% - 70%</w:t>
      </w:r>
      <w:r w:rsidRPr="00B331D0">
        <w:rPr>
          <w:rFonts w:asciiTheme="majorHAnsi" w:hAnsiTheme="majorHAnsi"/>
        </w:rPr>
        <w:tab/>
      </w:r>
      <w:r w:rsidRPr="00B331D0">
        <w:rPr>
          <w:rFonts w:asciiTheme="majorHAnsi" w:hAnsiTheme="majorHAnsi"/>
        </w:rPr>
        <w:tab/>
      </w:r>
      <w:r w:rsidRPr="00B331D0">
        <w:rPr>
          <w:rFonts w:asciiTheme="majorHAnsi" w:hAnsiTheme="majorHAnsi"/>
        </w:rPr>
        <w:tab/>
      </w:r>
      <w:r w:rsidRPr="00B331D0">
        <w:rPr>
          <w:rFonts w:asciiTheme="majorHAnsi" w:hAnsiTheme="majorHAnsi"/>
        </w:rPr>
        <w:tab/>
      </w:r>
      <w:r w:rsidRPr="00B331D0">
        <w:rPr>
          <w:rFonts w:asciiTheme="majorHAnsi" w:hAnsiTheme="majorHAnsi"/>
        </w:rPr>
        <w:tab/>
        <w:t>65%</w:t>
      </w:r>
    </w:p>
    <w:p w14:paraId="59E7C2A3" w14:textId="77777777" w:rsidR="00E22FFB" w:rsidRPr="00B331D0" w:rsidRDefault="00E22FFB" w:rsidP="00E22FFB">
      <w:pPr>
        <w:pStyle w:val="ListParagraph"/>
        <w:ind w:left="1080"/>
        <w:rPr>
          <w:rFonts w:asciiTheme="majorHAnsi" w:hAnsiTheme="majorHAnsi"/>
        </w:rPr>
      </w:pPr>
      <w:r w:rsidRPr="00B331D0">
        <w:rPr>
          <w:rFonts w:asciiTheme="majorHAnsi" w:hAnsiTheme="majorHAnsi"/>
        </w:rPr>
        <w:tab/>
        <w:t>69% - 60%</w:t>
      </w:r>
      <w:r w:rsidRPr="00B331D0">
        <w:rPr>
          <w:rFonts w:asciiTheme="majorHAnsi" w:hAnsiTheme="majorHAnsi"/>
        </w:rPr>
        <w:tab/>
      </w:r>
      <w:r w:rsidRPr="00B331D0">
        <w:rPr>
          <w:rFonts w:asciiTheme="majorHAnsi" w:hAnsiTheme="majorHAnsi"/>
        </w:rPr>
        <w:tab/>
      </w:r>
      <w:r w:rsidRPr="00B331D0">
        <w:rPr>
          <w:rFonts w:asciiTheme="majorHAnsi" w:hAnsiTheme="majorHAnsi"/>
        </w:rPr>
        <w:tab/>
      </w:r>
      <w:r w:rsidRPr="00B331D0">
        <w:rPr>
          <w:rFonts w:asciiTheme="majorHAnsi" w:hAnsiTheme="majorHAnsi"/>
        </w:rPr>
        <w:tab/>
      </w:r>
      <w:r w:rsidRPr="00B331D0">
        <w:rPr>
          <w:rFonts w:asciiTheme="majorHAnsi" w:hAnsiTheme="majorHAnsi"/>
        </w:rPr>
        <w:tab/>
        <w:t>60%</w:t>
      </w:r>
    </w:p>
    <w:p w14:paraId="2B22C5ED" w14:textId="77777777" w:rsidR="00E22FFB" w:rsidRPr="00B331D0" w:rsidRDefault="00E22FFB" w:rsidP="00E22FFB">
      <w:pPr>
        <w:pStyle w:val="ListParagraph"/>
        <w:ind w:left="1080"/>
        <w:rPr>
          <w:rFonts w:asciiTheme="majorHAnsi" w:hAnsiTheme="majorHAnsi"/>
        </w:rPr>
      </w:pPr>
      <w:r w:rsidRPr="00B331D0">
        <w:rPr>
          <w:rFonts w:asciiTheme="majorHAnsi" w:hAnsiTheme="majorHAnsi"/>
        </w:rPr>
        <w:tab/>
        <w:t>59% and below</w:t>
      </w:r>
      <w:r w:rsidRPr="00B331D0">
        <w:rPr>
          <w:rFonts w:asciiTheme="majorHAnsi" w:hAnsiTheme="majorHAnsi"/>
        </w:rPr>
        <w:tab/>
      </w:r>
      <w:r w:rsidRPr="00B331D0">
        <w:rPr>
          <w:rFonts w:asciiTheme="majorHAnsi" w:hAnsiTheme="majorHAnsi"/>
        </w:rPr>
        <w:tab/>
      </w:r>
      <w:r w:rsidRPr="00B331D0">
        <w:rPr>
          <w:rFonts w:asciiTheme="majorHAnsi" w:hAnsiTheme="majorHAnsi"/>
        </w:rPr>
        <w:tab/>
      </w:r>
      <w:r w:rsidRPr="00B331D0">
        <w:rPr>
          <w:rFonts w:asciiTheme="majorHAnsi" w:hAnsiTheme="majorHAnsi"/>
        </w:rPr>
        <w:tab/>
        <w:t>F (failure)</w:t>
      </w:r>
    </w:p>
    <w:p w14:paraId="700FDF59" w14:textId="77777777" w:rsidR="00E22FFB" w:rsidRPr="00B331D0" w:rsidRDefault="00E22FFB" w:rsidP="00E22FFB">
      <w:pPr>
        <w:rPr>
          <w:rFonts w:asciiTheme="majorHAnsi" w:hAnsiTheme="majorHAnsi"/>
        </w:rPr>
      </w:pPr>
    </w:p>
    <w:p w14:paraId="2BF859C3" w14:textId="77777777" w:rsidR="00D92334" w:rsidRPr="00B86551" w:rsidRDefault="00D92334" w:rsidP="00D92334">
      <w:pPr>
        <w:rPr>
          <w:rFonts w:asciiTheme="majorHAnsi" w:hAnsiTheme="majorHAnsi"/>
        </w:rPr>
      </w:pPr>
    </w:p>
    <w:sectPr w:rsidR="00D92334" w:rsidRPr="00B86551" w:rsidSect="00F13681">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B58CE" w14:textId="77777777" w:rsidR="003C6CF8" w:rsidRDefault="003C6CF8">
      <w:r>
        <w:separator/>
      </w:r>
    </w:p>
  </w:endnote>
  <w:endnote w:type="continuationSeparator" w:id="0">
    <w:p w14:paraId="7B773DB5" w14:textId="77777777" w:rsidR="003C6CF8" w:rsidRDefault="003C6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0388783"/>
      <w:docPartObj>
        <w:docPartGallery w:val="Page Numbers (Bottom of Page)"/>
        <w:docPartUnique/>
      </w:docPartObj>
    </w:sdtPr>
    <w:sdtEndPr>
      <w:rPr>
        <w:rFonts w:asciiTheme="majorHAnsi" w:hAnsiTheme="majorHAnsi"/>
        <w:noProof/>
        <w:sz w:val="18"/>
        <w:szCs w:val="18"/>
      </w:rPr>
    </w:sdtEndPr>
    <w:sdtContent>
      <w:p w14:paraId="795D7A11" w14:textId="77777777" w:rsidR="003C6CF8" w:rsidRPr="007307BD" w:rsidRDefault="003C6CF8">
        <w:pPr>
          <w:pStyle w:val="Footer"/>
          <w:jc w:val="right"/>
          <w:rPr>
            <w:rFonts w:asciiTheme="majorHAnsi" w:hAnsiTheme="majorHAnsi"/>
            <w:sz w:val="18"/>
            <w:szCs w:val="18"/>
          </w:rPr>
        </w:pPr>
        <w:r>
          <w:rPr>
            <w:rFonts w:asciiTheme="majorHAnsi" w:hAnsiTheme="majorHAnsi"/>
            <w:sz w:val="18"/>
            <w:szCs w:val="18"/>
          </w:rPr>
          <w:t xml:space="preserve">2017-2018 SSHS Course Selection Guide     </w:t>
        </w:r>
        <w:r w:rsidRPr="007307BD">
          <w:rPr>
            <w:rFonts w:asciiTheme="majorHAnsi" w:hAnsiTheme="majorHAnsi"/>
            <w:sz w:val="18"/>
            <w:szCs w:val="18"/>
          </w:rPr>
          <w:fldChar w:fldCharType="begin"/>
        </w:r>
        <w:r w:rsidRPr="007307BD">
          <w:rPr>
            <w:rFonts w:asciiTheme="majorHAnsi" w:hAnsiTheme="majorHAnsi"/>
            <w:sz w:val="18"/>
            <w:szCs w:val="18"/>
          </w:rPr>
          <w:instrText xml:space="preserve"> PAGE   \* MERGEFORMAT </w:instrText>
        </w:r>
        <w:r w:rsidRPr="007307BD">
          <w:rPr>
            <w:rFonts w:asciiTheme="majorHAnsi" w:hAnsiTheme="majorHAnsi"/>
            <w:sz w:val="18"/>
            <w:szCs w:val="18"/>
          </w:rPr>
          <w:fldChar w:fldCharType="separate"/>
        </w:r>
        <w:r w:rsidR="00B61970">
          <w:rPr>
            <w:rFonts w:asciiTheme="majorHAnsi" w:hAnsiTheme="majorHAnsi"/>
            <w:noProof/>
            <w:sz w:val="18"/>
            <w:szCs w:val="18"/>
          </w:rPr>
          <w:t>21</w:t>
        </w:r>
        <w:r w:rsidRPr="007307BD">
          <w:rPr>
            <w:rFonts w:asciiTheme="majorHAnsi" w:hAnsiTheme="majorHAnsi"/>
            <w:noProof/>
            <w:sz w:val="18"/>
            <w:szCs w:val="18"/>
          </w:rPr>
          <w:fldChar w:fldCharType="end"/>
        </w:r>
      </w:p>
    </w:sdtContent>
  </w:sdt>
  <w:p w14:paraId="668AE275" w14:textId="77777777" w:rsidR="003C6CF8" w:rsidRDefault="003C6C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6332C" w14:textId="77777777" w:rsidR="003C6CF8" w:rsidRPr="002377CB" w:rsidRDefault="003C6CF8" w:rsidP="002377CB">
    <w:pPr>
      <w:pStyle w:val="Footer"/>
      <w:jc w:val="right"/>
      <w:rPr>
        <w:rFonts w:asciiTheme="majorHAnsi" w:hAnsiTheme="majorHAnsi"/>
      </w:rPr>
    </w:pPr>
    <w:r w:rsidRPr="002377CB">
      <w:rPr>
        <w:rStyle w:val="PageNumber"/>
        <w:rFonts w:asciiTheme="majorHAnsi" w:hAnsiTheme="majorHAnsi"/>
      </w:rPr>
      <w:fldChar w:fldCharType="begin"/>
    </w:r>
    <w:r w:rsidRPr="002377CB">
      <w:rPr>
        <w:rStyle w:val="PageNumber"/>
        <w:rFonts w:asciiTheme="majorHAnsi" w:hAnsiTheme="majorHAnsi"/>
      </w:rPr>
      <w:instrText xml:space="preserve"> PAGE </w:instrText>
    </w:r>
    <w:r w:rsidRPr="002377CB">
      <w:rPr>
        <w:rStyle w:val="PageNumber"/>
        <w:rFonts w:asciiTheme="majorHAnsi" w:hAnsiTheme="majorHAnsi"/>
      </w:rPr>
      <w:fldChar w:fldCharType="separate"/>
    </w:r>
    <w:r w:rsidR="00483BC2">
      <w:rPr>
        <w:rStyle w:val="PageNumber"/>
        <w:rFonts w:asciiTheme="majorHAnsi" w:hAnsiTheme="majorHAnsi"/>
        <w:noProof/>
      </w:rPr>
      <w:t>60</w:t>
    </w:r>
    <w:r w:rsidRPr="002377CB">
      <w:rPr>
        <w:rStyle w:val="PageNumber"/>
        <w:rFonts w:asciiTheme="majorHAnsi" w:hAnsiTheme="majorHAns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299FF2" w14:textId="77777777" w:rsidR="003C6CF8" w:rsidRDefault="003C6CF8">
      <w:r>
        <w:separator/>
      </w:r>
    </w:p>
  </w:footnote>
  <w:footnote w:type="continuationSeparator" w:id="0">
    <w:p w14:paraId="365752AA" w14:textId="77777777" w:rsidR="003C6CF8" w:rsidRDefault="003C6C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5AD83" w14:textId="77777777" w:rsidR="003C6CF8" w:rsidRPr="003215B1" w:rsidRDefault="003C6CF8" w:rsidP="003215B1">
    <w:pPr>
      <w:pStyle w:val="Header"/>
      <w:jc w:val="right"/>
      <w:rPr>
        <w:rFonts w:asciiTheme="majorHAnsi" w:hAnsiTheme="majorHAnsi"/>
        <w:sz w:val="20"/>
      </w:rPr>
    </w:pPr>
    <w:r>
      <w:rPr>
        <w:rFonts w:asciiTheme="majorHAnsi" w:hAnsiTheme="majorHAnsi"/>
        <w:sz w:val="20"/>
      </w:rPr>
      <w:t>2016-2017</w:t>
    </w:r>
    <w:r w:rsidRPr="003215B1">
      <w:rPr>
        <w:rFonts w:asciiTheme="majorHAnsi" w:hAnsiTheme="majorHAnsi"/>
        <w:sz w:val="20"/>
      </w:rPr>
      <w:t xml:space="preserve"> COU</w:t>
    </w:r>
    <w:r>
      <w:rPr>
        <w:rFonts w:asciiTheme="majorHAnsi" w:hAnsiTheme="majorHAnsi"/>
        <w:sz w:val="20"/>
      </w:rPr>
      <w:t>R</w:t>
    </w:r>
    <w:r w:rsidRPr="003215B1">
      <w:rPr>
        <w:rFonts w:asciiTheme="majorHAnsi" w:hAnsiTheme="majorHAnsi"/>
        <w:sz w:val="20"/>
      </w:rPr>
      <w:t>SE SELECTION 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A7CA3"/>
    <w:multiLevelType w:val="hybridMultilevel"/>
    <w:tmpl w:val="89C0146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AA3501"/>
    <w:multiLevelType w:val="hybridMultilevel"/>
    <w:tmpl w:val="4E86DF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E50A4"/>
    <w:multiLevelType w:val="multilevel"/>
    <w:tmpl w:val="8F6471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FB7106B"/>
    <w:multiLevelType w:val="hybridMultilevel"/>
    <w:tmpl w:val="32D20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B5BBB"/>
    <w:multiLevelType w:val="hybridMultilevel"/>
    <w:tmpl w:val="C02C0E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20381E"/>
    <w:multiLevelType w:val="hybridMultilevel"/>
    <w:tmpl w:val="4984D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9D243C"/>
    <w:multiLevelType w:val="hybridMultilevel"/>
    <w:tmpl w:val="3BFA67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32F2761"/>
    <w:multiLevelType w:val="hybridMultilevel"/>
    <w:tmpl w:val="D97C2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7754B2"/>
    <w:multiLevelType w:val="hybridMultilevel"/>
    <w:tmpl w:val="13305F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BC91D6C"/>
    <w:multiLevelType w:val="hybridMultilevel"/>
    <w:tmpl w:val="EA10F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FB3A9C"/>
    <w:multiLevelType w:val="hybridMultilevel"/>
    <w:tmpl w:val="9A0682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823C48"/>
    <w:multiLevelType w:val="hybridMultilevel"/>
    <w:tmpl w:val="FD2C0E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CC262A"/>
    <w:multiLevelType w:val="hybridMultilevel"/>
    <w:tmpl w:val="A42490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E91110"/>
    <w:multiLevelType w:val="hybridMultilevel"/>
    <w:tmpl w:val="7124D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0312E8"/>
    <w:multiLevelType w:val="hybridMultilevel"/>
    <w:tmpl w:val="F322E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25813FB"/>
    <w:multiLevelType w:val="hybridMultilevel"/>
    <w:tmpl w:val="3A646B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6D657A"/>
    <w:multiLevelType w:val="hybridMultilevel"/>
    <w:tmpl w:val="8F647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8138FF"/>
    <w:multiLevelType w:val="hybridMultilevel"/>
    <w:tmpl w:val="963AD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AD2585"/>
    <w:multiLevelType w:val="hybridMultilevel"/>
    <w:tmpl w:val="5A804D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BE4537A"/>
    <w:multiLevelType w:val="hybridMultilevel"/>
    <w:tmpl w:val="80CCB4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F54991"/>
    <w:multiLevelType w:val="hybridMultilevel"/>
    <w:tmpl w:val="07DA7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5D0F61"/>
    <w:multiLevelType w:val="hybridMultilevel"/>
    <w:tmpl w:val="81C020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19"/>
  </w:num>
  <w:num w:numId="4">
    <w:abstractNumId w:val="17"/>
  </w:num>
  <w:num w:numId="5">
    <w:abstractNumId w:val="12"/>
  </w:num>
  <w:num w:numId="6">
    <w:abstractNumId w:val="9"/>
  </w:num>
  <w:num w:numId="7">
    <w:abstractNumId w:val="11"/>
  </w:num>
  <w:num w:numId="8">
    <w:abstractNumId w:val="13"/>
  </w:num>
  <w:num w:numId="9">
    <w:abstractNumId w:val="3"/>
  </w:num>
  <w:num w:numId="10">
    <w:abstractNumId w:val="7"/>
  </w:num>
  <w:num w:numId="11">
    <w:abstractNumId w:val="18"/>
  </w:num>
  <w:num w:numId="12">
    <w:abstractNumId w:val="8"/>
  </w:num>
  <w:num w:numId="13">
    <w:abstractNumId w:val="4"/>
  </w:num>
  <w:num w:numId="14">
    <w:abstractNumId w:val="14"/>
  </w:num>
  <w:num w:numId="15">
    <w:abstractNumId w:val="6"/>
  </w:num>
  <w:num w:numId="16">
    <w:abstractNumId w:val="21"/>
  </w:num>
  <w:num w:numId="17">
    <w:abstractNumId w:val="0"/>
  </w:num>
  <w:num w:numId="18">
    <w:abstractNumId w:val="20"/>
  </w:num>
  <w:num w:numId="19">
    <w:abstractNumId w:val="15"/>
  </w:num>
  <w:num w:numId="20">
    <w:abstractNumId w:val="1"/>
  </w:num>
  <w:num w:numId="21">
    <w:abstractNumId w:val="1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CD1"/>
    <w:rsid w:val="000061B0"/>
    <w:rsid w:val="0000711E"/>
    <w:rsid w:val="000306E6"/>
    <w:rsid w:val="00035309"/>
    <w:rsid w:val="00041176"/>
    <w:rsid w:val="00046951"/>
    <w:rsid w:val="00050610"/>
    <w:rsid w:val="00051731"/>
    <w:rsid w:val="00057BC1"/>
    <w:rsid w:val="00076567"/>
    <w:rsid w:val="0009712F"/>
    <w:rsid w:val="000A7089"/>
    <w:rsid w:val="000B11D3"/>
    <w:rsid w:val="000C050F"/>
    <w:rsid w:val="000C429A"/>
    <w:rsid w:val="000D53C7"/>
    <w:rsid w:val="000E1A33"/>
    <w:rsid w:val="000E4920"/>
    <w:rsid w:val="0011173B"/>
    <w:rsid w:val="00113869"/>
    <w:rsid w:val="00116230"/>
    <w:rsid w:val="001179DF"/>
    <w:rsid w:val="001224F0"/>
    <w:rsid w:val="0012607E"/>
    <w:rsid w:val="0014210A"/>
    <w:rsid w:val="00144065"/>
    <w:rsid w:val="00150341"/>
    <w:rsid w:val="00156F6D"/>
    <w:rsid w:val="0016179E"/>
    <w:rsid w:val="00162166"/>
    <w:rsid w:val="00166F0D"/>
    <w:rsid w:val="001725CE"/>
    <w:rsid w:val="00175812"/>
    <w:rsid w:val="001775AB"/>
    <w:rsid w:val="00181863"/>
    <w:rsid w:val="00197B2B"/>
    <w:rsid w:val="001C0BE4"/>
    <w:rsid w:val="001C2851"/>
    <w:rsid w:val="001C535B"/>
    <w:rsid w:val="001E064E"/>
    <w:rsid w:val="001F4847"/>
    <w:rsid w:val="001F6B11"/>
    <w:rsid w:val="0020461B"/>
    <w:rsid w:val="00206E5A"/>
    <w:rsid w:val="002139AB"/>
    <w:rsid w:val="00230D73"/>
    <w:rsid w:val="002377CB"/>
    <w:rsid w:val="0024396A"/>
    <w:rsid w:val="00247CA2"/>
    <w:rsid w:val="00256E0E"/>
    <w:rsid w:val="002629F6"/>
    <w:rsid w:val="00267632"/>
    <w:rsid w:val="002702B5"/>
    <w:rsid w:val="002903E2"/>
    <w:rsid w:val="00295DA8"/>
    <w:rsid w:val="002A0809"/>
    <w:rsid w:val="002C444F"/>
    <w:rsid w:val="002E2483"/>
    <w:rsid w:val="002E5F5A"/>
    <w:rsid w:val="002F1383"/>
    <w:rsid w:val="002F1DFF"/>
    <w:rsid w:val="002F539D"/>
    <w:rsid w:val="002F5442"/>
    <w:rsid w:val="00316CCA"/>
    <w:rsid w:val="003215B1"/>
    <w:rsid w:val="00324791"/>
    <w:rsid w:val="00330047"/>
    <w:rsid w:val="00334837"/>
    <w:rsid w:val="00342750"/>
    <w:rsid w:val="00351C44"/>
    <w:rsid w:val="00372CD1"/>
    <w:rsid w:val="0038564B"/>
    <w:rsid w:val="003857C1"/>
    <w:rsid w:val="00386493"/>
    <w:rsid w:val="003941E1"/>
    <w:rsid w:val="003A52AA"/>
    <w:rsid w:val="003B046C"/>
    <w:rsid w:val="003B1C1F"/>
    <w:rsid w:val="003B33FC"/>
    <w:rsid w:val="003B7C89"/>
    <w:rsid w:val="003C2F27"/>
    <w:rsid w:val="003C4BB3"/>
    <w:rsid w:val="003C6CF8"/>
    <w:rsid w:val="003D68BA"/>
    <w:rsid w:val="003F0967"/>
    <w:rsid w:val="003F74EA"/>
    <w:rsid w:val="004124A3"/>
    <w:rsid w:val="00413859"/>
    <w:rsid w:val="0041599B"/>
    <w:rsid w:val="00416720"/>
    <w:rsid w:val="00421F69"/>
    <w:rsid w:val="00426446"/>
    <w:rsid w:val="00436C6D"/>
    <w:rsid w:val="004445CC"/>
    <w:rsid w:val="00444FC9"/>
    <w:rsid w:val="00445B47"/>
    <w:rsid w:val="00452BA6"/>
    <w:rsid w:val="00454871"/>
    <w:rsid w:val="00472349"/>
    <w:rsid w:val="00474050"/>
    <w:rsid w:val="00483BC2"/>
    <w:rsid w:val="004915DB"/>
    <w:rsid w:val="004A3EDC"/>
    <w:rsid w:val="004A61EA"/>
    <w:rsid w:val="004A63C7"/>
    <w:rsid w:val="004B27A3"/>
    <w:rsid w:val="004B2AB1"/>
    <w:rsid w:val="004B3C4A"/>
    <w:rsid w:val="004B4D44"/>
    <w:rsid w:val="004B7502"/>
    <w:rsid w:val="004C2DD0"/>
    <w:rsid w:val="004C3EB8"/>
    <w:rsid w:val="004D12BE"/>
    <w:rsid w:val="004E35A0"/>
    <w:rsid w:val="004F0FAE"/>
    <w:rsid w:val="004F27AF"/>
    <w:rsid w:val="00506289"/>
    <w:rsid w:val="0051191F"/>
    <w:rsid w:val="00512FA4"/>
    <w:rsid w:val="0051368E"/>
    <w:rsid w:val="0052198C"/>
    <w:rsid w:val="00525423"/>
    <w:rsid w:val="005316D1"/>
    <w:rsid w:val="00533004"/>
    <w:rsid w:val="00533384"/>
    <w:rsid w:val="00535416"/>
    <w:rsid w:val="005434CD"/>
    <w:rsid w:val="0054615A"/>
    <w:rsid w:val="0054672B"/>
    <w:rsid w:val="00546FCA"/>
    <w:rsid w:val="0054799B"/>
    <w:rsid w:val="00550B2F"/>
    <w:rsid w:val="00561741"/>
    <w:rsid w:val="005651C0"/>
    <w:rsid w:val="00567174"/>
    <w:rsid w:val="00574DC5"/>
    <w:rsid w:val="00595EE9"/>
    <w:rsid w:val="005A6D0A"/>
    <w:rsid w:val="005B19E8"/>
    <w:rsid w:val="005B505E"/>
    <w:rsid w:val="005C0955"/>
    <w:rsid w:val="005C50A6"/>
    <w:rsid w:val="005D0CF3"/>
    <w:rsid w:val="005D2B31"/>
    <w:rsid w:val="005D5D1D"/>
    <w:rsid w:val="005D6858"/>
    <w:rsid w:val="005E5BB2"/>
    <w:rsid w:val="005E73D7"/>
    <w:rsid w:val="005F5D68"/>
    <w:rsid w:val="006052B9"/>
    <w:rsid w:val="00614298"/>
    <w:rsid w:val="0061524A"/>
    <w:rsid w:val="006245BC"/>
    <w:rsid w:val="00632E91"/>
    <w:rsid w:val="0064362A"/>
    <w:rsid w:val="00646E1A"/>
    <w:rsid w:val="00653CB6"/>
    <w:rsid w:val="006541C0"/>
    <w:rsid w:val="00665DCF"/>
    <w:rsid w:val="0067137F"/>
    <w:rsid w:val="00671542"/>
    <w:rsid w:val="00671B7A"/>
    <w:rsid w:val="00672ABC"/>
    <w:rsid w:val="00674157"/>
    <w:rsid w:val="0067559B"/>
    <w:rsid w:val="00680FC7"/>
    <w:rsid w:val="006B298C"/>
    <w:rsid w:val="006B2E7C"/>
    <w:rsid w:val="006C1FB1"/>
    <w:rsid w:val="006C3880"/>
    <w:rsid w:val="006C42EA"/>
    <w:rsid w:val="006D045D"/>
    <w:rsid w:val="006D04C9"/>
    <w:rsid w:val="006D1667"/>
    <w:rsid w:val="006D24F6"/>
    <w:rsid w:val="006D51A0"/>
    <w:rsid w:val="007174CC"/>
    <w:rsid w:val="007307BD"/>
    <w:rsid w:val="00751F86"/>
    <w:rsid w:val="00757CBB"/>
    <w:rsid w:val="0076018A"/>
    <w:rsid w:val="0078020F"/>
    <w:rsid w:val="007841C0"/>
    <w:rsid w:val="00784DA2"/>
    <w:rsid w:val="00785D74"/>
    <w:rsid w:val="007B3894"/>
    <w:rsid w:val="007C0D5B"/>
    <w:rsid w:val="007C14AD"/>
    <w:rsid w:val="007F0CEA"/>
    <w:rsid w:val="00805138"/>
    <w:rsid w:val="00817252"/>
    <w:rsid w:val="00824AB5"/>
    <w:rsid w:val="008517F0"/>
    <w:rsid w:val="008528DB"/>
    <w:rsid w:val="00852B93"/>
    <w:rsid w:val="00855FED"/>
    <w:rsid w:val="008561B4"/>
    <w:rsid w:val="008611DC"/>
    <w:rsid w:val="00864D58"/>
    <w:rsid w:val="00875D1B"/>
    <w:rsid w:val="00880AB7"/>
    <w:rsid w:val="00881510"/>
    <w:rsid w:val="008A38EA"/>
    <w:rsid w:val="008A55BC"/>
    <w:rsid w:val="008A586D"/>
    <w:rsid w:val="008B7BB3"/>
    <w:rsid w:val="008C427C"/>
    <w:rsid w:val="00934B3A"/>
    <w:rsid w:val="00936105"/>
    <w:rsid w:val="009763D4"/>
    <w:rsid w:val="00982CAD"/>
    <w:rsid w:val="00984354"/>
    <w:rsid w:val="009C0B23"/>
    <w:rsid w:val="009C6D18"/>
    <w:rsid w:val="009D0E28"/>
    <w:rsid w:val="009D18EE"/>
    <w:rsid w:val="009D4698"/>
    <w:rsid w:val="009F1BAB"/>
    <w:rsid w:val="00A1415C"/>
    <w:rsid w:val="00A15A04"/>
    <w:rsid w:val="00A21C2E"/>
    <w:rsid w:val="00A2709A"/>
    <w:rsid w:val="00A36B4A"/>
    <w:rsid w:val="00A40DD7"/>
    <w:rsid w:val="00A41521"/>
    <w:rsid w:val="00A4368B"/>
    <w:rsid w:val="00A44EE8"/>
    <w:rsid w:val="00A54EAD"/>
    <w:rsid w:val="00A64423"/>
    <w:rsid w:val="00A705FF"/>
    <w:rsid w:val="00A82949"/>
    <w:rsid w:val="00A852BD"/>
    <w:rsid w:val="00A915D7"/>
    <w:rsid w:val="00A935F6"/>
    <w:rsid w:val="00AA0D41"/>
    <w:rsid w:val="00AB3148"/>
    <w:rsid w:val="00AB68FD"/>
    <w:rsid w:val="00AB6D8B"/>
    <w:rsid w:val="00AD0DC4"/>
    <w:rsid w:val="00AD2BB2"/>
    <w:rsid w:val="00AD37A8"/>
    <w:rsid w:val="00AD7159"/>
    <w:rsid w:val="00AF0C2F"/>
    <w:rsid w:val="00AF36E2"/>
    <w:rsid w:val="00B1200C"/>
    <w:rsid w:val="00B331D0"/>
    <w:rsid w:val="00B410F3"/>
    <w:rsid w:val="00B41B41"/>
    <w:rsid w:val="00B61970"/>
    <w:rsid w:val="00B721EA"/>
    <w:rsid w:val="00B74B61"/>
    <w:rsid w:val="00B82DBF"/>
    <w:rsid w:val="00B86551"/>
    <w:rsid w:val="00B949F6"/>
    <w:rsid w:val="00B95AC0"/>
    <w:rsid w:val="00BB4665"/>
    <w:rsid w:val="00BB5869"/>
    <w:rsid w:val="00BB6F50"/>
    <w:rsid w:val="00BD22E8"/>
    <w:rsid w:val="00BD7345"/>
    <w:rsid w:val="00C14861"/>
    <w:rsid w:val="00C23919"/>
    <w:rsid w:val="00C34546"/>
    <w:rsid w:val="00C441F3"/>
    <w:rsid w:val="00C45059"/>
    <w:rsid w:val="00C5790B"/>
    <w:rsid w:val="00C610F0"/>
    <w:rsid w:val="00C61FF5"/>
    <w:rsid w:val="00C81E83"/>
    <w:rsid w:val="00C85E76"/>
    <w:rsid w:val="00C87B42"/>
    <w:rsid w:val="00CB470F"/>
    <w:rsid w:val="00CC1A3A"/>
    <w:rsid w:val="00CC770F"/>
    <w:rsid w:val="00CE086D"/>
    <w:rsid w:val="00CE1056"/>
    <w:rsid w:val="00CE114C"/>
    <w:rsid w:val="00CE7DCB"/>
    <w:rsid w:val="00CF6292"/>
    <w:rsid w:val="00CF7484"/>
    <w:rsid w:val="00CF79B3"/>
    <w:rsid w:val="00D13F99"/>
    <w:rsid w:val="00D21761"/>
    <w:rsid w:val="00D33F1C"/>
    <w:rsid w:val="00D37385"/>
    <w:rsid w:val="00D64C3D"/>
    <w:rsid w:val="00D72981"/>
    <w:rsid w:val="00D737A9"/>
    <w:rsid w:val="00D751B0"/>
    <w:rsid w:val="00D86122"/>
    <w:rsid w:val="00D92334"/>
    <w:rsid w:val="00DA2202"/>
    <w:rsid w:val="00DB2AAB"/>
    <w:rsid w:val="00DB7153"/>
    <w:rsid w:val="00DC08E6"/>
    <w:rsid w:val="00DC0A38"/>
    <w:rsid w:val="00DC2534"/>
    <w:rsid w:val="00DC31DF"/>
    <w:rsid w:val="00DD2D11"/>
    <w:rsid w:val="00DD731A"/>
    <w:rsid w:val="00DE2E1C"/>
    <w:rsid w:val="00DF3312"/>
    <w:rsid w:val="00E0258E"/>
    <w:rsid w:val="00E04DDC"/>
    <w:rsid w:val="00E04E8E"/>
    <w:rsid w:val="00E06627"/>
    <w:rsid w:val="00E11544"/>
    <w:rsid w:val="00E16D67"/>
    <w:rsid w:val="00E17130"/>
    <w:rsid w:val="00E225E4"/>
    <w:rsid w:val="00E22FFB"/>
    <w:rsid w:val="00E24DED"/>
    <w:rsid w:val="00E354EF"/>
    <w:rsid w:val="00E67181"/>
    <w:rsid w:val="00E70B81"/>
    <w:rsid w:val="00E71673"/>
    <w:rsid w:val="00E751B8"/>
    <w:rsid w:val="00E90BED"/>
    <w:rsid w:val="00E9106D"/>
    <w:rsid w:val="00E93528"/>
    <w:rsid w:val="00E94258"/>
    <w:rsid w:val="00EC2552"/>
    <w:rsid w:val="00EC7FF2"/>
    <w:rsid w:val="00ED4855"/>
    <w:rsid w:val="00EE1CD8"/>
    <w:rsid w:val="00EE4B86"/>
    <w:rsid w:val="00F0415C"/>
    <w:rsid w:val="00F11025"/>
    <w:rsid w:val="00F13681"/>
    <w:rsid w:val="00F22F91"/>
    <w:rsid w:val="00F34BEE"/>
    <w:rsid w:val="00F34DFC"/>
    <w:rsid w:val="00F37D9B"/>
    <w:rsid w:val="00F37F91"/>
    <w:rsid w:val="00F446B0"/>
    <w:rsid w:val="00F50402"/>
    <w:rsid w:val="00F534A7"/>
    <w:rsid w:val="00FA65AD"/>
    <w:rsid w:val="00FB7AAF"/>
    <w:rsid w:val="00FD5E95"/>
    <w:rsid w:val="00FD6A22"/>
    <w:rsid w:val="00FE1188"/>
    <w:rsid w:val="00FE5EDE"/>
    <w:rsid w:val="00FF0F9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41680299"/>
  <w15:docId w15:val="{50A68BF2-DF70-4753-9148-F0EA4CC78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1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CD1"/>
    <w:pPr>
      <w:tabs>
        <w:tab w:val="center" w:pos="4320"/>
        <w:tab w:val="right" w:pos="8640"/>
      </w:tabs>
    </w:pPr>
  </w:style>
  <w:style w:type="character" w:customStyle="1" w:styleId="HeaderChar">
    <w:name w:val="Header Char"/>
    <w:basedOn w:val="DefaultParagraphFont"/>
    <w:link w:val="Header"/>
    <w:uiPriority w:val="99"/>
    <w:rsid w:val="00372CD1"/>
  </w:style>
  <w:style w:type="paragraph" w:styleId="Footer">
    <w:name w:val="footer"/>
    <w:basedOn w:val="Normal"/>
    <w:link w:val="FooterChar"/>
    <w:uiPriority w:val="99"/>
    <w:unhideWhenUsed/>
    <w:rsid w:val="00372CD1"/>
    <w:pPr>
      <w:tabs>
        <w:tab w:val="center" w:pos="4320"/>
        <w:tab w:val="right" w:pos="8640"/>
      </w:tabs>
    </w:pPr>
  </w:style>
  <w:style w:type="character" w:customStyle="1" w:styleId="FooterChar">
    <w:name w:val="Footer Char"/>
    <w:basedOn w:val="DefaultParagraphFont"/>
    <w:link w:val="Footer"/>
    <w:uiPriority w:val="99"/>
    <w:rsid w:val="00372CD1"/>
  </w:style>
  <w:style w:type="paragraph" w:styleId="ListParagraph">
    <w:name w:val="List Paragraph"/>
    <w:basedOn w:val="Normal"/>
    <w:uiPriority w:val="34"/>
    <w:qFormat/>
    <w:rsid w:val="003B046C"/>
    <w:pPr>
      <w:ind w:left="720"/>
      <w:contextualSpacing/>
    </w:pPr>
  </w:style>
  <w:style w:type="character" w:styleId="Hyperlink">
    <w:name w:val="Hyperlink"/>
    <w:basedOn w:val="DefaultParagraphFont"/>
    <w:uiPriority w:val="99"/>
    <w:unhideWhenUsed/>
    <w:rsid w:val="00E06627"/>
    <w:rPr>
      <w:color w:val="0000FF" w:themeColor="hyperlink"/>
      <w:u w:val="single"/>
    </w:rPr>
  </w:style>
  <w:style w:type="table" w:styleId="TableGrid">
    <w:name w:val="Table Grid"/>
    <w:basedOn w:val="TableNormal"/>
    <w:uiPriority w:val="59"/>
    <w:rsid w:val="0033004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uiPriority w:val="99"/>
    <w:semiHidden/>
    <w:unhideWhenUsed/>
    <w:rsid w:val="002377CB"/>
  </w:style>
  <w:style w:type="paragraph" w:customStyle="1" w:styleId="xmsonormal">
    <w:name w:val="x_msonormal"/>
    <w:basedOn w:val="Normal"/>
    <w:rsid w:val="00386493"/>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1617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79E"/>
    <w:rPr>
      <w:rFonts w:ascii="Segoe UI" w:hAnsi="Segoe UI" w:cs="Segoe UI"/>
      <w:sz w:val="18"/>
      <w:szCs w:val="18"/>
    </w:rPr>
  </w:style>
  <w:style w:type="paragraph" w:styleId="NoSpacing">
    <w:name w:val="No Spacing"/>
    <w:uiPriority w:val="1"/>
    <w:qFormat/>
    <w:rsid w:val="00EE1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770837">
      <w:bodyDiv w:val="1"/>
      <w:marLeft w:val="0"/>
      <w:marRight w:val="0"/>
      <w:marTop w:val="0"/>
      <w:marBottom w:val="0"/>
      <w:divBdr>
        <w:top w:val="none" w:sz="0" w:space="0" w:color="auto"/>
        <w:left w:val="none" w:sz="0" w:space="0" w:color="auto"/>
        <w:bottom w:val="none" w:sz="0" w:space="0" w:color="auto"/>
        <w:right w:val="none" w:sz="0" w:space="0" w:color="auto"/>
      </w:divBdr>
    </w:div>
    <w:div w:id="1071780143">
      <w:bodyDiv w:val="1"/>
      <w:marLeft w:val="0"/>
      <w:marRight w:val="0"/>
      <w:marTop w:val="0"/>
      <w:marBottom w:val="0"/>
      <w:divBdr>
        <w:top w:val="none" w:sz="0" w:space="0" w:color="auto"/>
        <w:left w:val="none" w:sz="0" w:space="0" w:color="auto"/>
        <w:bottom w:val="none" w:sz="0" w:space="0" w:color="auto"/>
        <w:right w:val="none" w:sz="0" w:space="0" w:color="auto"/>
      </w:divBdr>
    </w:div>
    <w:div w:id="1195651727">
      <w:bodyDiv w:val="1"/>
      <w:marLeft w:val="0"/>
      <w:marRight w:val="0"/>
      <w:marTop w:val="0"/>
      <w:marBottom w:val="0"/>
      <w:divBdr>
        <w:top w:val="none" w:sz="0" w:space="0" w:color="auto"/>
        <w:left w:val="none" w:sz="0" w:space="0" w:color="auto"/>
        <w:bottom w:val="none" w:sz="0" w:space="0" w:color="auto"/>
        <w:right w:val="none" w:sz="0" w:space="0" w:color="auto"/>
      </w:divBdr>
    </w:div>
    <w:div w:id="1495948694">
      <w:bodyDiv w:val="1"/>
      <w:marLeft w:val="0"/>
      <w:marRight w:val="0"/>
      <w:marTop w:val="0"/>
      <w:marBottom w:val="0"/>
      <w:divBdr>
        <w:top w:val="none" w:sz="0" w:space="0" w:color="auto"/>
        <w:left w:val="none" w:sz="0" w:space="0" w:color="auto"/>
        <w:bottom w:val="none" w:sz="0" w:space="0" w:color="auto"/>
        <w:right w:val="none" w:sz="0" w:space="0" w:color="auto"/>
      </w:divBdr>
    </w:div>
    <w:div w:id="1788692719">
      <w:bodyDiv w:val="1"/>
      <w:marLeft w:val="0"/>
      <w:marRight w:val="0"/>
      <w:marTop w:val="0"/>
      <w:marBottom w:val="0"/>
      <w:divBdr>
        <w:top w:val="none" w:sz="0" w:space="0" w:color="auto"/>
        <w:left w:val="none" w:sz="0" w:space="0" w:color="auto"/>
        <w:bottom w:val="none" w:sz="0" w:space="0" w:color="auto"/>
        <w:right w:val="none" w:sz="0" w:space="0" w:color="auto"/>
      </w:divBdr>
    </w:div>
    <w:div w:id="1964732498">
      <w:bodyDiv w:val="1"/>
      <w:marLeft w:val="0"/>
      <w:marRight w:val="0"/>
      <w:marTop w:val="0"/>
      <w:marBottom w:val="0"/>
      <w:divBdr>
        <w:top w:val="none" w:sz="0" w:space="0" w:color="auto"/>
        <w:left w:val="none" w:sz="0" w:space="0" w:color="auto"/>
        <w:bottom w:val="none" w:sz="0" w:space="0" w:color="auto"/>
        <w:right w:val="none" w:sz="0" w:space="0" w:color="auto"/>
      </w:divBdr>
      <w:divsChild>
        <w:div w:id="89736360">
          <w:marLeft w:val="0"/>
          <w:marRight w:val="0"/>
          <w:marTop w:val="0"/>
          <w:marBottom w:val="0"/>
          <w:divBdr>
            <w:top w:val="none" w:sz="0" w:space="0" w:color="auto"/>
            <w:left w:val="none" w:sz="0" w:space="0" w:color="auto"/>
            <w:bottom w:val="none" w:sz="0" w:space="0" w:color="auto"/>
            <w:right w:val="none" w:sz="0" w:space="0" w:color="auto"/>
          </w:divBdr>
        </w:div>
        <w:div w:id="2081712092">
          <w:marLeft w:val="0"/>
          <w:marRight w:val="0"/>
          <w:marTop w:val="0"/>
          <w:marBottom w:val="0"/>
          <w:divBdr>
            <w:top w:val="none" w:sz="0" w:space="0" w:color="auto"/>
            <w:left w:val="none" w:sz="0" w:space="0" w:color="auto"/>
            <w:bottom w:val="none" w:sz="0" w:space="0" w:color="auto"/>
            <w:right w:val="none" w:sz="0" w:space="0" w:color="auto"/>
          </w:divBdr>
        </w:div>
        <w:div w:id="56126568">
          <w:marLeft w:val="0"/>
          <w:marRight w:val="0"/>
          <w:marTop w:val="0"/>
          <w:marBottom w:val="0"/>
          <w:divBdr>
            <w:top w:val="none" w:sz="0" w:space="0" w:color="auto"/>
            <w:left w:val="none" w:sz="0" w:space="0" w:color="auto"/>
            <w:bottom w:val="none" w:sz="0" w:space="0" w:color="auto"/>
            <w:right w:val="none" w:sz="0" w:space="0" w:color="auto"/>
          </w:divBdr>
        </w:div>
        <w:div w:id="2084525615">
          <w:marLeft w:val="0"/>
          <w:marRight w:val="0"/>
          <w:marTop w:val="0"/>
          <w:marBottom w:val="0"/>
          <w:divBdr>
            <w:top w:val="none" w:sz="0" w:space="0" w:color="auto"/>
            <w:left w:val="none" w:sz="0" w:space="0" w:color="auto"/>
            <w:bottom w:val="none" w:sz="0" w:space="0" w:color="auto"/>
            <w:right w:val="none" w:sz="0" w:space="0" w:color="auto"/>
          </w:divBdr>
        </w:div>
        <w:div w:id="1863276818">
          <w:marLeft w:val="0"/>
          <w:marRight w:val="0"/>
          <w:marTop w:val="0"/>
          <w:marBottom w:val="0"/>
          <w:divBdr>
            <w:top w:val="none" w:sz="0" w:space="0" w:color="auto"/>
            <w:left w:val="none" w:sz="0" w:space="0" w:color="auto"/>
            <w:bottom w:val="none" w:sz="0" w:space="0" w:color="auto"/>
            <w:right w:val="none" w:sz="0" w:space="0" w:color="auto"/>
          </w:divBdr>
        </w:div>
        <w:div w:id="478426553">
          <w:marLeft w:val="0"/>
          <w:marRight w:val="0"/>
          <w:marTop w:val="0"/>
          <w:marBottom w:val="0"/>
          <w:divBdr>
            <w:top w:val="none" w:sz="0" w:space="0" w:color="auto"/>
            <w:left w:val="none" w:sz="0" w:space="0" w:color="auto"/>
            <w:bottom w:val="none" w:sz="0" w:space="0" w:color="auto"/>
            <w:right w:val="none" w:sz="0" w:space="0" w:color="auto"/>
          </w:divBdr>
        </w:div>
        <w:div w:id="223834606">
          <w:marLeft w:val="0"/>
          <w:marRight w:val="0"/>
          <w:marTop w:val="0"/>
          <w:marBottom w:val="0"/>
          <w:divBdr>
            <w:top w:val="none" w:sz="0" w:space="0" w:color="auto"/>
            <w:left w:val="none" w:sz="0" w:space="0" w:color="auto"/>
            <w:bottom w:val="none" w:sz="0" w:space="0" w:color="auto"/>
            <w:right w:val="none" w:sz="0" w:space="0" w:color="auto"/>
          </w:divBdr>
        </w:div>
        <w:div w:id="1412118257">
          <w:marLeft w:val="0"/>
          <w:marRight w:val="0"/>
          <w:marTop w:val="0"/>
          <w:marBottom w:val="0"/>
          <w:divBdr>
            <w:top w:val="none" w:sz="0" w:space="0" w:color="auto"/>
            <w:left w:val="none" w:sz="0" w:space="0" w:color="auto"/>
            <w:bottom w:val="none" w:sz="0" w:space="0" w:color="auto"/>
            <w:right w:val="none" w:sz="0" w:space="0" w:color="auto"/>
          </w:divBdr>
        </w:div>
        <w:div w:id="1175800985">
          <w:marLeft w:val="0"/>
          <w:marRight w:val="0"/>
          <w:marTop w:val="0"/>
          <w:marBottom w:val="0"/>
          <w:divBdr>
            <w:top w:val="none" w:sz="0" w:space="0" w:color="auto"/>
            <w:left w:val="none" w:sz="0" w:space="0" w:color="auto"/>
            <w:bottom w:val="none" w:sz="0" w:space="0" w:color="auto"/>
            <w:right w:val="none" w:sz="0" w:space="0" w:color="auto"/>
          </w:divBdr>
        </w:div>
        <w:div w:id="695693810">
          <w:marLeft w:val="0"/>
          <w:marRight w:val="0"/>
          <w:marTop w:val="0"/>
          <w:marBottom w:val="0"/>
          <w:divBdr>
            <w:top w:val="none" w:sz="0" w:space="0" w:color="auto"/>
            <w:left w:val="none" w:sz="0" w:space="0" w:color="auto"/>
            <w:bottom w:val="none" w:sz="0" w:space="0" w:color="auto"/>
            <w:right w:val="none" w:sz="0" w:space="0" w:color="auto"/>
          </w:divBdr>
        </w:div>
        <w:div w:id="77023460">
          <w:marLeft w:val="0"/>
          <w:marRight w:val="0"/>
          <w:marTop w:val="0"/>
          <w:marBottom w:val="0"/>
          <w:divBdr>
            <w:top w:val="none" w:sz="0" w:space="0" w:color="auto"/>
            <w:left w:val="none" w:sz="0" w:space="0" w:color="auto"/>
            <w:bottom w:val="none" w:sz="0" w:space="0" w:color="auto"/>
            <w:right w:val="none" w:sz="0" w:space="0" w:color="auto"/>
          </w:divBdr>
        </w:div>
        <w:div w:id="1804733201">
          <w:marLeft w:val="0"/>
          <w:marRight w:val="0"/>
          <w:marTop w:val="0"/>
          <w:marBottom w:val="0"/>
          <w:divBdr>
            <w:top w:val="none" w:sz="0" w:space="0" w:color="auto"/>
            <w:left w:val="none" w:sz="0" w:space="0" w:color="auto"/>
            <w:bottom w:val="none" w:sz="0" w:space="0" w:color="auto"/>
            <w:right w:val="none" w:sz="0" w:space="0" w:color="auto"/>
          </w:divBdr>
        </w:div>
        <w:div w:id="8961948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8BA06-440A-450A-801A-DB8C6C7BF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1779</TotalTime>
  <Pages>60</Pages>
  <Words>18335</Words>
  <Characters>104511</Characters>
  <Application>Microsoft Office Word</Application>
  <DocSecurity>0</DocSecurity>
  <Lines>870</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Whitlock,Emma</dc:creator>
  <cp:keywords/>
  <cp:lastModifiedBy>Whitlock,Emma</cp:lastModifiedBy>
  <cp:revision>14</cp:revision>
  <cp:lastPrinted>2017-02-27T18:30:00Z</cp:lastPrinted>
  <dcterms:created xsi:type="dcterms:W3CDTF">2017-01-25T20:31:00Z</dcterms:created>
  <dcterms:modified xsi:type="dcterms:W3CDTF">2017-02-27T19:31:00Z</dcterms:modified>
</cp:coreProperties>
</file>